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60042" w14:textId="77777777" w:rsidR="00997373" w:rsidRPr="003F1F73" w:rsidRDefault="00997373" w:rsidP="00997373">
      <w:pPr>
        <w:spacing w:after="0" w:line="240" w:lineRule="auto"/>
        <w:jc w:val="center"/>
        <w:rPr>
          <w:rFonts w:asciiTheme="minorHAnsi" w:hAnsiTheme="minorHAnsi" w:cstheme="minorHAnsi"/>
          <w:b/>
        </w:rPr>
      </w:pPr>
      <w:r w:rsidRPr="003F1F73">
        <w:rPr>
          <w:rFonts w:asciiTheme="minorHAnsi" w:hAnsiTheme="minorHAnsi" w:cstheme="minorHAnsi"/>
          <w:b/>
        </w:rPr>
        <w:t xml:space="preserve">Directions for submitting a request for approval/authorization  </w:t>
      </w:r>
    </w:p>
    <w:p w14:paraId="6574CEE6" w14:textId="77777777" w:rsidR="00997373" w:rsidRPr="003F1F73" w:rsidRDefault="00997373" w:rsidP="00997373">
      <w:pPr>
        <w:spacing w:after="0" w:line="240" w:lineRule="auto"/>
        <w:jc w:val="center"/>
        <w:rPr>
          <w:rFonts w:asciiTheme="minorHAnsi" w:hAnsiTheme="minorHAnsi" w:cstheme="minorHAnsi"/>
          <w:b/>
        </w:rPr>
      </w:pPr>
      <w:r w:rsidRPr="003F1F73">
        <w:rPr>
          <w:rFonts w:asciiTheme="minorHAnsi" w:hAnsiTheme="minorHAnsi" w:cstheme="minorHAnsi"/>
          <w:b/>
        </w:rPr>
        <w:t>of new degrees/degree programs</w:t>
      </w:r>
    </w:p>
    <w:p w14:paraId="4D322F1C" w14:textId="77777777" w:rsidR="00997373" w:rsidRPr="003F1F73" w:rsidRDefault="00997373" w:rsidP="00997373">
      <w:pPr>
        <w:spacing w:after="0" w:line="240" w:lineRule="auto"/>
        <w:jc w:val="center"/>
        <w:rPr>
          <w:rFonts w:asciiTheme="minorHAnsi" w:hAnsiTheme="minorHAnsi" w:cstheme="minorHAnsi"/>
        </w:rPr>
      </w:pPr>
    </w:p>
    <w:p w14:paraId="1946320C" w14:textId="77777777" w:rsidR="00997373" w:rsidRPr="003F1F73" w:rsidRDefault="00997373" w:rsidP="00997373">
      <w:pPr>
        <w:spacing w:after="0" w:line="240" w:lineRule="auto"/>
        <w:rPr>
          <w:rFonts w:asciiTheme="minorHAnsi" w:hAnsiTheme="minorHAnsi" w:cstheme="minorHAnsi"/>
        </w:rPr>
      </w:pPr>
      <w:r w:rsidRPr="003F1F73">
        <w:rPr>
          <w:rFonts w:asciiTheme="minorHAnsi" w:hAnsiTheme="minorHAnsi" w:cstheme="minorHAnsi"/>
        </w:rPr>
        <w:t xml:space="preserve">Questions about the proposal template may be submitted to Matt Exline, senior director for program approval operations, at (614) 728-3095 or </w:t>
      </w:r>
      <w:hyperlink r:id="rId8" w:history="1">
        <w:r w:rsidRPr="003F1F73">
          <w:rPr>
            <w:rStyle w:val="Hyperlink"/>
            <w:rFonts w:asciiTheme="minorHAnsi" w:hAnsiTheme="minorHAnsi" w:cstheme="minorHAnsi"/>
          </w:rPr>
          <w:t>mexline@highered.ohio.gov</w:t>
        </w:r>
      </w:hyperlink>
      <w:r w:rsidRPr="003F1F73">
        <w:rPr>
          <w:rFonts w:asciiTheme="minorHAnsi" w:hAnsiTheme="minorHAnsi" w:cstheme="minorHAnsi"/>
        </w:rPr>
        <w:t xml:space="preserve">. </w:t>
      </w:r>
    </w:p>
    <w:p w14:paraId="34FAA6EA" w14:textId="77777777" w:rsidR="00997373" w:rsidRPr="003F1F73" w:rsidRDefault="00997373" w:rsidP="00997373">
      <w:pPr>
        <w:spacing w:after="0" w:line="240" w:lineRule="auto"/>
        <w:rPr>
          <w:rFonts w:asciiTheme="minorHAnsi" w:hAnsiTheme="minorHAnsi" w:cstheme="minorHAnsi"/>
        </w:rPr>
      </w:pPr>
    </w:p>
    <w:p w14:paraId="0EE22D76" w14:textId="77777777" w:rsidR="00997373" w:rsidRPr="003F1F73" w:rsidRDefault="00997373" w:rsidP="00997373">
      <w:pPr>
        <w:spacing w:after="0" w:line="240" w:lineRule="auto"/>
        <w:rPr>
          <w:rFonts w:asciiTheme="minorHAnsi" w:hAnsiTheme="minorHAnsi" w:cstheme="minorHAnsi"/>
        </w:rPr>
      </w:pPr>
      <w:r w:rsidRPr="003F1F73">
        <w:rPr>
          <w:rFonts w:asciiTheme="minorHAnsi" w:hAnsiTheme="minorHAnsi" w:cstheme="minorHAnsi"/>
        </w:rPr>
        <w:t>If the request also requires the approval of the Higher Learning Commission (HLC), or if the institution also intends to pursue programmatic/specialized accreditation for the request, the institution may upload materials prepared for HLC or the programmatic/specialized accrediting body in lieu of submitting this proposal and any applicable supplement forms.</w:t>
      </w:r>
    </w:p>
    <w:p w14:paraId="15F6C22A" w14:textId="77777777" w:rsidR="00997373" w:rsidRPr="003F1F73" w:rsidRDefault="00997373" w:rsidP="00997373">
      <w:pPr>
        <w:spacing w:after="0" w:line="240" w:lineRule="auto"/>
        <w:rPr>
          <w:rFonts w:asciiTheme="minorHAnsi" w:hAnsiTheme="minorHAnsi" w:cstheme="minorHAnsi"/>
        </w:rPr>
      </w:pPr>
    </w:p>
    <w:p w14:paraId="368384DF" w14:textId="77777777" w:rsidR="00997373" w:rsidRPr="003F1F73" w:rsidRDefault="00997373" w:rsidP="00997373">
      <w:pPr>
        <w:spacing w:after="0" w:line="240" w:lineRule="auto"/>
        <w:rPr>
          <w:rFonts w:asciiTheme="minorHAnsi" w:hAnsiTheme="minorHAnsi" w:cstheme="minorHAnsi"/>
        </w:rPr>
      </w:pPr>
      <w:r w:rsidRPr="003F1F73">
        <w:rPr>
          <w:rFonts w:asciiTheme="minorHAnsi" w:hAnsiTheme="minorHAnsi" w:cstheme="minorHAnsi"/>
        </w:rPr>
        <w:t xml:space="preserve">Depending on the nature of the request, the institution may be asked to submit additional information in the form of a </w:t>
      </w:r>
      <w:r w:rsidRPr="003F1F73">
        <w:rPr>
          <w:rFonts w:asciiTheme="minorHAnsi" w:hAnsiTheme="minorHAnsi" w:cstheme="minorHAnsi"/>
          <w:b/>
        </w:rPr>
        <w:t>supplement or supplements</w:t>
      </w:r>
      <w:r w:rsidRPr="003F1F73">
        <w:rPr>
          <w:rFonts w:asciiTheme="minorHAnsi" w:hAnsiTheme="minorHAnsi" w:cstheme="minorHAnsi"/>
        </w:rPr>
        <w:t xml:space="preserve"> (e.g., online course offerings, off-campus locations, flexible delivery schedules etc.).  </w:t>
      </w:r>
    </w:p>
    <w:p w14:paraId="6E8D4104" w14:textId="77777777" w:rsidR="00997373" w:rsidRPr="003F1F73" w:rsidRDefault="00997373" w:rsidP="00997373">
      <w:pPr>
        <w:spacing w:after="0" w:line="240" w:lineRule="auto"/>
        <w:rPr>
          <w:rFonts w:asciiTheme="minorHAnsi" w:hAnsiTheme="minorHAnsi" w:cstheme="minorHAnsi"/>
        </w:rPr>
      </w:pPr>
    </w:p>
    <w:p w14:paraId="3C0426C5" w14:textId="3804F7FE" w:rsidR="00997373" w:rsidRPr="003F1F73" w:rsidRDefault="00997373" w:rsidP="00997373">
      <w:pPr>
        <w:spacing w:after="0" w:line="240" w:lineRule="auto"/>
        <w:rPr>
          <w:rFonts w:asciiTheme="minorHAnsi" w:hAnsiTheme="minorHAnsi" w:cstheme="minorHAnsi"/>
        </w:rPr>
      </w:pPr>
      <w:r w:rsidRPr="003F1F73">
        <w:rPr>
          <w:rFonts w:asciiTheme="minorHAnsi" w:hAnsiTheme="minorHAnsi" w:cstheme="minorHAnsi"/>
        </w:rPr>
        <w:t>Electronic submission of all review materials to the EdVera system is required. The proposal itself must remain a Microsoft Word document. Appendix items should be clearly labeled and may be submitted as Microsoft Office documents (e.g., Word or Excel) or as PDF documents.</w:t>
      </w:r>
    </w:p>
    <w:p w14:paraId="06503833" w14:textId="77777777" w:rsidR="00997373" w:rsidRPr="003F1F73" w:rsidRDefault="00997373" w:rsidP="00997373">
      <w:pPr>
        <w:spacing w:after="0" w:line="240" w:lineRule="auto"/>
        <w:rPr>
          <w:rFonts w:asciiTheme="minorHAnsi" w:hAnsiTheme="minorHAnsi" w:cstheme="minorHAnsi"/>
        </w:rPr>
      </w:pPr>
    </w:p>
    <w:p w14:paraId="4E88ADD4" w14:textId="77777777" w:rsidR="00997373" w:rsidRPr="003F1F73" w:rsidRDefault="00997373" w:rsidP="00997373">
      <w:pPr>
        <w:spacing w:after="0" w:line="240" w:lineRule="auto"/>
        <w:rPr>
          <w:rFonts w:asciiTheme="minorHAnsi" w:hAnsiTheme="minorHAnsi" w:cstheme="minorHAnsi"/>
        </w:rPr>
      </w:pPr>
    </w:p>
    <w:p w14:paraId="6C818BC8" w14:textId="77777777" w:rsidR="00997373" w:rsidRPr="003F1F73" w:rsidRDefault="00997373" w:rsidP="00997373">
      <w:pPr>
        <w:spacing w:after="0" w:line="240" w:lineRule="auto"/>
        <w:rPr>
          <w:rFonts w:asciiTheme="minorHAnsi" w:hAnsiTheme="minorHAnsi" w:cstheme="minorHAnsi"/>
        </w:rPr>
      </w:pPr>
    </w:p>
    <w:p w14:paraId="40DC7BD4" w14:textId="77777777" w:rsidR="00997373" w:rsidRPr="003F1F73" w:rsidRDefault="00997373" w:rsidP="00997373">
      <w:pPr>
        <w:spacing w:after="0" w:line="240" w:lineRule="auto"/>
        <w:rPr>
          <w:rFonts w:asciiTheme="minorHAnsi" w:hAnsiTheme="minorHAnsi" w:cstheme="minorHAnsi"/>
        </w:rPr>
      </w:pPr>
    </w:p>
    <w:p w14:paraId="65875DBD" w14:textId="77777777" w:rsidR="00997373" w:rsidRPr="003F1F73" w:rsidRDefault="00997373" w:rsidP="00997373">
      <w:pPr>
        <w:spacing w:after="0" w:line="240" w:lineRule="auto"/>
        <w:rPr>
          <w:rFonts w:asciiTheme="minorHAnsi" w:hAnsiTheme="minorHAnsi" w:cstheme="minorHAnsi"/>
        </w:rPr>
      </w:pPr>
    </w:p>
    <w:p w14:paraId="152400D1" w14:textId="77777777" w:rsidR="00997373" w:rsidRPr="003F1F73" w:rsidRDefault="00997373" w:rsidP="00997373">
      <w:pPr>
        <w:spacing w:after="0" w:line="240" w:lineRule="auto"/>
        <w:rPr>
          <w:rFonts w:asciiTheme="minorHAnsi" w:hAnsiTheme="minorHAnsi" w:cstheme="minorHAnsi"/>
        </w:rPr>
      </w:pPr>
    </w:p>
    <w:p w14:paraId="21400DA5" w14:textId="77777777" w:rsidR="00997373" w:rsidRPr="003F1F73" w:rsidRDefault="00997373" w:rsidP="00997373">
      <w:pPr>
        <w:spacing w:after="0" w:line="240" w:lineRule="auto"/>
        <w:rPr>
          <w:rFonts w:asciiTheme="minorHAnsi" w:hAnsiTheme="minorHAnsi" w:cstheme="minorHAnsi"/>
        </w:rPr>
      </w:pPr>
    </w:p>
    <w:p w14:paraId="315843DD" w14:textId="77777777" w:rsidR="00997373" w:rsidRPr="003F1F73" w:rsidRDefault="00997373" w:rsidP="00997373">
      <w:pPr>
        <w:spacing w:after="0" w:line="240" w:lineRule="auto"/>
        <w:rPr>
          <w:rFonts w:asciiTheme="minorHAnsi" w:hAnsiTheme="minorHAnsi" w:cstheme="minorHAnsi"/>
        </w:rPr>
      </w:pPr>
    </w:p>
    <w:p w14:paraId="223055B8" w14:textId="77777777" w:rsidR="00997373" w:rsidRPr="003F1F73" w:rsidRDefault="00997373" w:rsidP="00997373">
      <w:pPr>
        <w:spacing w:after="0" w:line="240" w:lineRule="auto"/>
        <w:rPr>
          <w:rFonts w:asciiTheme="minorHAnsi" w:hAnsiTheme="minorHAnsi" w:cstheme="minorHAnsi"/>
        </w:rPr>
      </w:pPr>
    </w:p>
    <w:p w14:paraId="335544EB" w14:textId="77777777" w:rsidR="00997373" w:rsidRPr="003F1F73" w:rsidRDefault="00997373" w:rsidP="00997373">
      <w:pPr>
        <w:spacing w:after="0" w:line="240" w:lineRule="auto"/>
        <w:rPr>
          <w:rFonts w:asciiTheme="minorHAnsi" w:hAnsiTheme="minorHAnsi" w:cstheme="minorHAnsi"/>
        </w:rPr>
      </w:pPr>
    </w:p>
    <w:p w14:paraId="6941B360" w14:textId="77777777" w:rsidR="00997373" w:rsidRPr="003F1F73" w:rsidRDefault="00997373" w:rsidP="00997373">
      <w:pPr>
        <w:spacing w:after="0" w:line="240" w:lineRule="auto"/>
        <w:rPr>
          <w:rFonts w:asciiTheme="minorHAnsi" w:hAnsiTheme="minorHAnsi" w:cstheme="minorHAnsi"/>
        </w:rPr>
      </w:pPr>
    </w:p>
    <w:p w14:paraId="188B5912" w14:textId="77777777" w:rsidR="00997373" w:rsidRPr="003F1F73" w:rsidRDefault="00997373" w:rsidP="00997373">
      <w:pPr>
        <w:spacing w:after="0" w:line="240" w:lineRule="auto"/>
        <w:rPr>
          <w:rFonts w:asciiTheme="minorHAnsi" w:hAnsiTheme="minorHAnsi" w:cstheme="minorHAnsi"/>
        </w:rPr>
      </w:pPr>
    </w:p>
    <w:p w14:paraId="34E4D04C" w14:textId="77777777" w:rsidR="00997373" w:rsidRPr="003F1F73" w:rsidRDefault="00997373" w:rsidP="00997373">
      <w:pPr>
        <w:spacing w:after="0" w:line="240" w:lineRule="auto"/>
        <w:rPr>
          <w:rFonts w:asciiTheme="minorHAnsi" w:hAnsiTheme="minorHAnsi" w:cstheme="minorHAnsi"/>
        </w:rPr>
      </w:pPr>
    </w:p>
    <w:p w14:paraId="4917B565" w14:textId="77777777" w:rsidR="00997373" w:rsidRPr="003F1F73" w:rsidRDefault="00997373" w:rsidP="00997373">
      <w:pPr>
        <w:spacing w:after="0" w:line="240" w:lineRule="auto"/>
        <w:rPr>
          <w:rFonts w:asciiTheme="minorHAnsi" w:hAnsiTheme="minorHAnsi" w:cstheme="minorHAnsi"/>
        </w:rPr>
      </w:pPr>
    </w:p>
    <w:p w14:paraId="2D96CFF7" w14:textId="77777777" w:rsidR="00997373" w:rsidRPr="003F1F73" w:rsidRDefault="00997373" w:rsidP="00997373">
      <w:pPr>
        <w:spacing w:after="0" w:line="240" w:lineRule="auto"/>
        <w:rPr>
          <w:rFonts w:asciiTheme="minorHAnsi" w:hAnsiTheme="minorHAnsi" w:cstheme="minorHAnsi"/>
        </w:rPr>
      </w:pPr>
    </w:p>
    <w:p w14:paraId="0DB4FC44" w14:textId="77777777" w:rsidR="00997373" w:rsidRPr="003F1F73" w:rsidRDefault="00997373" w:rsidP="00997373">
      <w:pPr>
        <w:spacing w:after="0" w:line="240" w:lineRule="auto"/>
        <w:rPr>
          <w:rFonts w:asciiTheme="minorHAnsi" w:hAnsiTheme="minorHAnsi" w:cstheme="minorHAnsi"/>
        </w:rPr>
      </w:pPr>
    </w:p>
    <w:p w14:paraId="733E85C1" w14:textId="77777777" w:rsidR="00997373" w:rsidRPr="003F1F73" w:rsidRDefault="00997373" w:rsidP="00997373">
      <w:pPr>
        <w:spacing w:after="0" w:line="240" w:lineRule="auto"/>
        <w:rPr>
          <w:rFonts w:asciiTheme="minorHAnsi" w:hAnsiTheme="minorHAnsi" w:cstheme="minorHAnsi"/>
        </w:rPr>
      </w:pPr>
    </w:p>
    <w:p w14:paraId="409E4123" w14:textId="77777777" w:rsidR="00997373" w:rsidRPr="003F1F73" w:rsidRDefault="00997373" w:rsidP="00997373">
      <w:pPr>
        <w:spacing w:after="0" w:line="240" w:lineRule="auto"/>
        <w:rPr>
          <w:rFonts w:asciiTheme="minorHAnsi" w:hAnsiTheme="minorHAnsi" w:cstheme="minorHAnsi"/>
        </w:rPr>
      </w:pPr>
    </w:p>
    <w:p w14:paraId="1235B7A8" w14:textId="77777777" w:rsidR="00997373" w:rsidRPr="003F1F73" w:rsidRDefault="00997373" w:rsidP="00997373">
      <w:pPr>
        <w:spacing w:after="0" w:line="240" w:lineRule="auto"/>
        <w:rPr>
          <w:rFonts w:asciiTheme="minorHAnsi" w:hAnsiTheme="minorHAnsi" w:cstheme="minorHAnsi"/>
        </w:rPr>
      </w:pPr>
    </w:p>
    <w:p w14:paraId="31D356A3" w14:textId="77777777" w:rsidR="00997373" w:rsidRPr="003F1F73" w:rsidRDefault="00997373" w:rsidP="00997373">
      <w:pPr>
        <w:spacing w:after="0" w:line="240" w:lineRule="auto"/>
        <w:rPr>
          <w:rFonts w:asciiTheme="minorHAnsi" w:hAnsiTheme="minorHAnsi" w:cstheme="minorHAnsi"/>
        </w:rPr>
      </w:pPr>
    </w:p>
    <w:p w14:paraId="13AF844F" w14:textId="77777777" w:rsidR="00997373" w:rsidRPr="003F1F73" w:rsidRDefault="00997373" w:rsidP="00997373">
      <w:pPr>
        <w:spacing w:after="0" w:line="240" w:lineRule="auto"/>
        <w:rPr>
          <w:rFonts w:asciiTheme="minorHAnsi" w:hAnsiTheme="minorHAnsi" w:cstheme="minorHAnsi"/>
        </w:rPr>
      </w:pPr>
    </w:p>
    <w:p w14:paraId="4F737D0D" w14:textId="77777777" w:rsidR="00997373" w:rsidRPr="003F1F73" w:rsidRDefault="00997373" w:rsidP="00997373">
      <w:pPr>
        <w:spacing w:after="0" w:line="240" w:lineRule="auto"/>
        <w:rPr>
          <w:rFonts w:asciiTheme="minorHAnsi" w:hAnsiTheme="minorHAnsi" w:cstheme="minorHAnsi"/>
        </w:rPr>
      </w:pPr>
    </w:p>
    <w:p w14:paraId="1C9137F6" w14:textId="77777777" w:rsidR="00997373" w:rsidRPr="003F1F73" w:rsidRDefault="00997373" w:rsidP="00997373">
      <w:pPr>
        <w:spacing w:after="0" w:line="240" w:lineRule="auto"/>
        <w:rPr>
          <w:rFonts w:asciiTheme="minorHAnsi" w:hAnsiTheme="minorHAnsi" w:cstheme="minorHAnsi"/>
        </w:rPr>
      </w:pPr>
    </w:p>
    <w:p w14:paraId="0A1CA2D9" w14:textId="77777777" w:rsidR="00997373" w:rsidRPr="003F1F73" w:rsidRDefault="00997373" w:rsidP="00997373">
      <w:pPr>
        <w:spacing w:after="0" w:line="240" w:lineRule="auto"/>
        <w:rPr>
          <w:rFonts w:asciiTheme="minorHAnsi" w:hAnsiTheme="minorHAnsi" w:cstheme="minorHAnsi"/>
        </w:rPr>
      </w:pPr>
    </w:p>
    <w:p w14:paraId="07A02771" w14:textId="77777777" w:rsidR="00997373" w:rsidRPr="003F1F73" w:rsidRDefault="00997373" w:rsidP="00997373">
      <w:pPr>
        <w:spacing w:after="0" w:line="240" w:lineRule="auto"/>
        <w:rPr>
          <w:rFonts w:asciiTheme="minorHAnsi" w:hAnsiTheme="minorHAnsi" w:cstheme="minorHAnsi"/>
        </w:rPr>
      </w:pPr>
    </w:p>
    <w:p w14:paraId="2615CDE7"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lastRenderedPageBreak/>
        <w:t>REQUEST</w:t>
      </w:r>
    </w:p>
    <w:p w14:paraId="2D88E512" w14:textId="77777777" w:rsidR="00997373" w:rsidRPr="003F1F73" w:rsidRDefault="00997373" w:rsidP="00997373">
      <w:pPr>
        <w:spacing w:after="0" w:line="240" w:lineRule="auto"/>
        <w:rPr>
          <w:rFonts w:asciiTheme="minorHAnsi" w:hAnsiTheme="minorHAnsi" w:cstheme="minorHAnsi"/>
          <w:b/>
        </w:rPr>
      </w:pPr>
    </w:p>
    <w:p w14:paraId="77C8A852" w14:textId="6CD4BC34" w:rsidR="00997373" w:rsidRPr="003F1F73" w:rsidRDefault="00997373" w:rsidP="00997373">
      <w:pPr>
        <w:spacing w:after="0" w:line="240" w:lineRule="auto"/>
        <w:rPr>
          <w:rFonts w:asciiTheme="minorHAnsi" w:hAnsiTheme="minorHAnsi" w:cstheme="minorHAnsi"/>
          <w:b/>
        </w:rPr>
      </w:pPr>
      <w:r w:rsidRPr="00A45536">
        <w:rPr>
          <w:rFonts w:asciiTheme="minorHAnsi" w:hAnsiTheme="minorHAnsi" w:cstheme="minorHAnsi"/>
          <w:b/>
        </w:rPr>
        <w:t>Approved/existing programs with same first two CIP code digits (format:</w:t>
      </w:r>
      <w:r w:rsidRPr="003F1F73">
        <w:rPr>
          <w:rFonts w:asciiTheme="minorHAnsi" w:hAnsiTheme="minorHAnsi" w:cstheme="minorHAnsi"/>
          <w:b/>
        </w:rPr>
        <w:t xml:space="preserve"> CIP code, program name): </w:t>
      </w:r>
    </w:p>
    <w:p w14:paraId="1DD19221" w14:textId="77777777" w:rsidR="00F96DD7" w:rsidRDefault="00F96DD7" w:rsidP="00F96DD7">
      <w:pPr>
        <w:spacing w:after="0" w:line="240" w:lineRule="auto"/>
        <w:ind w:firstLine="720"/>
        <w:rPr>
          <w:b/>
        </w:rPr>
      </w:pPr>
      <w:r>
        <w:rPr>
          <w:b/>
        </w:rPr>
        <w:t xml:space="preserve">CIP: </w:t>
      </w:r>
      <w:r w:rsidRPr="00800999">
        <w:rPr>
          <w:bCs/>
        </w:rPr>
        <w:t xml:space="preserve">16.601 </w:t>
      </w:r>
    </w:p>
    <w:p w14:paraId="67EE4840" w14:textId="77777777" w:rsidR="00997373" w:rsidRPr="003F1F73" w:rsidRDefault="00997373" w:rsidP="00997373">
      <w:pPr>
        <w:spacing w:after="0" w:line="240" w:lineRule="auto"/>
        <w:rPr>
          <w:rFonts w:asciiTheme="minorHAnsi" w:hAnsiTheme="minorHAnsi" w:cstheme="minorHAnsi"/>
          <w:b/>
        </w:rPr>
      </w:pPr>
    </w:p>
    <w:p w14:paraId="3B569FD5" w14:textId="77777777"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Primary institutional contact for the request</w:t>
      </w:r>
    </w:p>
    <w:p w14:paraId="053E8D64" w14:textId="4C4C2540" w:rsidR="00997373" w:rsidRPr="003F1F73" w:rsidRDefault="00997373" w:rsidP="00997373">
      <w:pPr>
        <w:spacing w:after="0" w:line="240" w:lineRule="auto"/>
        <w:ind w:left="360"/>
        <w:rPr>
          <w:rFonts w:asciiTheme="minorHAnsi" w:hAnsiTheme="minorHAnsi" w:cstheme="minorHAnsi"/>
          <w:bCs/>
        </w:rPr>
      </w:pPr>
      <w:r w:rsidRPr="003F1F73">
        <w:rPr>
          <w:rFonts w:asciiTheme="minorHAnsi" w:hAnsiTheme="minorHAnsi" w:cstheme="minorHAnsi"/>
          <w:b/>
        </w:rPr>
        <w:t>Name:</w:t>
      </w:r>
      <w:r w:rsidR="00CE0F27" w:rsidRPr="003F1F73">
        <w:rPr>
          <w:rFonts w:asciiTheme="minorHAnsi" w:hAnsiTheme="minorHAnsi" w:cstheme="minorHAnsi"/>
          <w:b/>
        </w:rPr>
        <w:t xml:space="preserve"> </w:t>
      </w:r>
      <w:r w:rsidR="00CE0F27" w:rsidRPr="003F1F73">
        <w:rPr>
          <w:rFonts w:asciiTheme="minorHAnsi" w:hAnsiTheme="minorHAnsi" w:cstheme="minorHAnsi"/>
          <w:bCs/>
        </w:rPr>
        <w:t>W. Randy Smith</w:t>
      </w:r>
    </w:p>
    <w:p w14:paraId="4BC2F517" w14:textId="013801BD" w:rsidR="00997373" w:rsidRPr="003F1F73" w:rsidRDefault="00997373" w:rsidP="00997373">
      <w:pPr>
        <w:spacing w:after="0" w:line="240" w:lineRule="auto"/>
        <w:ind w:left="360"/>
        <w:rPr>
          <w:rFonts w:asciiTheme="minorHAnsi" w:hAnsiTheme="minorHAnsi" w:cstheme="minorHAnsi"/>
          <w:bCs/>
        </w:rPr>
      </w:pPr>
      <w:r w:rsidRPr="003F1F73">
        <w:rPr>
          <w:rFonts w:asciiTheme="minorHAnsi" w:hAnsiTheme="minorHAnsi" w:cstheme="minorHAnsi"/>
          <w:b/>
        </w:rPr>
        <w:t>Title:</w:t>
      </w:r>
      <w:r w:rsidR="00CE0F27" w:rsidRPr="003F1F73">
        <w:rPr>
          <w:rFonts w:asciiTheme="minorHAnsi" w:hAnsiTheme="minorHAnsi" w:cstheme="minorHAnsi"/>
          <w:b/>
        </w:rPr>
        <w:t xml:space="preserve"> </w:t>
      </w:r>
      <w:r w:rsidR="00CE0F27" w:rsidRPr="003F1F73">
        <w:rPr>
          <w:rFonts w:asciiTheme="minorHAnsi" w:hAnsiTheme="minorHAnsi" w:cstheme="minorHAnsi"/>
          <w:bCs/>
        </w:rPr>
        <w:t>Vice Provost, Curriculum and Instruction</w:t>
      </w:r>
    </w:p>
    <w:p w14:paraId="1141634D" w14:textId="06F414E0" w:rsidR="00997373" w:rsidRPr="003F1F73" w:rsidRDefault="00997373" w:rsidP="00997373">
      <w:pPr>
        <w:spacing w:after="0" w:line="240" w:lineRule="auto"/>
        <w:ind w:left="360"/>
        <w:rPr>
          <w:rFonts w:asciiTheme="minorHAnsi" w:hAnsiTheme="minorHAnsi" w:cstheme="minorHAnsi"/>
          <w:bCs/>
        </w:rPr>
      </w:pPr>
      <w:r w:rsidRPr="003F1F73">
        <w:rPr>
          <w:rFonts w:asciiTheme="minorHAnsi" w:hAnsiTheme="minorHAnsi" w:cstheme="minorHAnsi"/>
          <w:b/>
        </w:rPr>
        <w:t>Phone number:</w:t>
      </w:r>
      <w:r w:rsidR="00CE0F27" w:rsidRPr="003F1F73">
        <w:rPr>
          <w:rFonts w:asciiTheme="minorHAnsi" w:hAnsiTheme="minorHAnsi" w:cstheme="minorHAnsi"/>
          <w:b/>
        </w:rPr>
        <w:t xml:space="preserve"> </w:t>
      </w:r>
      <w:r w:rsidR="00CE0F27" w:rsidRPr="003F1F73">
        <w:rPr>
          <w:rFonts w:asciiTheme="minorHAnsi" w:hAnsiTheme="minorHAnsi" w:cstheme="minorHAnsi"/>
          <w:bCs/>
        </w:rPr>
        <w:t>614-292-5881</w:t>
      </w:r>
    </w:p>
    <w:p w14:paraId="148B42B0" w14:textId="61CC46AC" w:rsidR="00997373" w:rsidRPr="003F1F73" w:rsidRDefault="00997373" w:rsidP="00997373">
      <w:pPr>
        <w:spacing w:after="0" w:line="240" w:lineRule="auto"/>
        <w:ind w:left="360"/>
        <w:rPr>
          <w:rFonts w:asciiTheme="minorHAnsi" w:hAnsiTheme="minorHAnsi" w:cstheme="minorHAnsi"/>
          <w:bCs/>
        </w:rPr>
      </w:pPr>
      <w:r w:rsidRPr="003F1F73">
        <w:rPr>
          <w:rFonts w:asciiTheme="minorHAnsi" w:hAnsiTheme="minorHAnsi" w:cstheme="minorHAnsi"/>
          <w:b/>
        </w:rPr>
        <w:t>E-mail:</w:t>
      </w:r>
      <w:r w:rsidR="00CE0F27" w:rsidRPr="003F1F73">
        <w:rPr>
          <w:rFonts w:asciiTheme="minorHAnsi" w:hAnsiTheme="minorHAnsi" w:cstheme="minorHAnsi"/>
          <w:b/>
        </w:rPr>
        <w:t xml:space="preserve"> </w:t>
      </w:r>
      <w:hyperlink r:id="rId9" w:history="1">
        <w:r w:rsidR="00CE0F27" w:rsidRPr="003F1F73">
          <w:rPr>
            <w:rStyle w:val="Hyperlink"/>
            <w:rFonts w:asciiTheme="minorHAnsi" w:hAnsiTheme="minorHAnsi" w:cstheme="minorHAnsi"/>
            <w:bCs/>
          </w:rPr>
          <w:t>smith.70@osu.edu</w:t>
        </w:r>
      </w:hyperlink>
      <w:r w:rsidR="00CE0F27" w:rsidRPr="003F1F73">
        <w:rPr>
          <w:rFonts w:asciiTheme="minorHAnsi" w:hAnsiTheme="minorHAnsi" w:cstheme="minorHAnsi"/>
          <w:bCs/>
        </w:rPr>
        <w:t xml:space="preserve"> </w:t>
      </w:r>
    </w:p>
    <w:p w14:paraId="3D8A18E1" w14:textId="77777777" w:rsidR="00997373" w:rsidRPr="003F1F73" w:rsidRDefault="00997373" w:rsidP="00997373">
      <w:pPr>
        <w:spacing w:after="0" w:line="240" w:lineRule="auto"/>
        <w:rPr>
          <w:rFonts w:asciiTheme="minorHAnsi" w:hAnsiTheme="minorHAnsi" w:cstheme="minorHAnsi"/>
        </w:rPr>
      </w:pPr>
    </w:p>
    <w:p w14:paraId="63543DD7" w14:textId="1FCF27CB"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 xml:space="preserve">Delivery sites: </w:t>
      </w:r>
      <w:r w:rsidR="00C74067" w:rsidRPr="003F1F73">
        <w:rPr>
          <w:rFonts w:asciiTheme="minorHAnsi" w:hAnsiTheme="minorHAnsi" w:cstheme="minorHAnsi"/>
          <w:b/>
        </w:rPr>
        <w:tab/>
      </w:r>
      <w:r w:rsidR="00C74067" w:rsidRPr="003F1F73">
        <w:rPr>
          <w:rFonts w:asciiTheme="minorHAnsi" w:hAnsiTheme="minorHAnsi" w:cstheme="minorHAnsi"/>
          <w:b/>
        </w:rPr>
        <w:tab/>
      </w:r>
      <w:r w:rsidR="00C74067" w:rsidRPr="003F1F73">
        <w:rPr>
          <w:rFonts w:asciiTheme="minorHAnsi" w:hAnsiTheme="minorHAnsi" w:cstheme="minorHAnsi"/>
          <w:b/>
        </w:rPr>
        <w:tab/>
      </w:r>
      <w:r w:rsidR="00CE0F27" w:rsidRPr="003F1F73">
        <w:rPr>
          <w:rFonts w:asciiTheme="minorHAnsi" w:hAnsiTheme="minorHAnsi" w:cstheme="minorHAnsi"/>
          <w:iCs/>
        </w:rPr>
        <w:t>The Ohio State University, Main campus (Columbus)</w:t>
      </w:r>
    </w:p>
    <w:p w14:paraId="6524420E" w14:textId="77777777" w:rsidR="00CE0F27" w:rsidRPr="003F1F73" w:rsidRDefault="00CE0F27" w:rsidP="00997373">
      <w:pPr>
        <w:spacing w:after="0" w:line="240" w:lineRule="auto"/>
        <w:rPr>
          <w:rFonts w:asciiTheme="minorHAnsi" w:hAnsiTheme="minorHAnsi" w:cstheme="minorHAnsi"/>
          <w:i/>
        </w:rPr>
      </w:pPr>
    </w:p>
    <w:p w14:paraId="2431AD18" w14:textId="77777777" w:rsidR="00C74067" w:rsidRPr="003F1F73" w:rsidRDefault="00997373" w:rsidP="00997373">
      <w:pPr>
        <w:tabs>
          <w:tab w:val="left" w:pos="3450"/>
        </w:tabs>
        <w:spacing w:after="0" w:line="240" w:lineRule="auto"/>
        <w:rPr>
          <w:rFonts w:asciiTheme="minorHAnsi" w:hAnsiTheme="minorHAnsi" w:cstheme="minorHAnsi"/>
          <w:bCs/>
        </w:rPr>
      </w:pPr>
      <w:r w:rsidRPr="003F1F73">
        <w:rPr>
          <w:rFonts w:asciiTheme="minorHAnsi" w:hAnsiTheme="minorHAnsi" w:cstheme="minorHAnsi"/>
          <w:b/>
        </w:rPr>
        <w:t>Date that the request was approved by the institution’s governing board (e.g. Board of Trustees, Board of Directors):</w:t>
      </w:r>
      <w:r w:rsidR="00CE0F27" w:rsidRPr="003F1F73">
        <w:rPr>
          <w:rFonts w:asciiTheme="minorHAnsi" w:hAnsiTheme="minorHAnsi" w:cstheme="minorHAnsi"/>
          <w:b/>
        </w:rPr>
        <w:t xml:space="preserve"> </w:t>
      </w:r>
      <w:r w:rsidR="00C74067" w:rsidRPr="003F1F73">
        <w:rPr>
          <w:rFonts w:asciiTheme="minorHAnsi" w:hAnsiTheme="minorHAnsi" w:cstheme="minorHAnsi"/>
          <w:b/>
        </w:rPr>
        <w:tab/>
      </w:r>
      <w:r w:rsidR="00C74067" w:rsidRPr="003F1F73">
        <w:rPr>
          <w:rFonts w:asciiTheme="minorHAnsi" w:hAnsiTheme="minorHAnsi" w:cstheme="minorHAnsi"/>
          <w:bCs/>
        </w:rPr>
        <w:tab/>
      </w:r>
    </w:p>
    <w:p w14:paraId="31D55F70" w14:textId="2736F026" w:rsidR="00997373" w:rsidRPr="003F1F73" w:rsidRDefault="00C74067" w:rsidP="00C74067">
      <w:pPr>
        <w:tabs>
          <w:tab w:val="left" w:pos="2880"/>
        </w:tabs>
        <w:spacing w:after="0" w:line="240" w:lineRule="auto"/>
        <w:rPr>
          <w:rFonts w:asciiTheme="minorHAnsi" w:hAnsiTheme="minorHAnsi" w:cstheme="minorHAnsi"/>
          <w:b/>
        </w:rPr>
      </w:pPr>
      <w:r w:rsidRPr="003F1F73">
        <w:rPr>
          <w:rFonts w:asciiTheme="minorHAnsi" w:hAnsiTheme="minorHAnsi" w:cstheme="minorHAnsi"/>
          <w:bCs/>
        </w:rPr>
        <w:tab/>
      </w:r>
      <w:r w:rsidR="00CE0F27" w:rsidRPr="003F1F73">
        <w:rPr>
          <w:rFonts w:asciiTheme="minorHAnsi" w:hAnsiTheme="minorHAnsi" w:cstheme="minorHAnsi"/>
          <w:bCs/>
        </w:rPr>
        <w:t>November 6, 2024</w:t>
      </w:r>
    </w:p>
    <w:p w14:paraId="61BB089A" w14:textId="77777777" w:rsidR="00997373" w:rsidRPr="003F1F73" w:rsidRDefault="00997373" w:rsidP="00997373">
      <w:pPr>
        <w:spacing w:after="0" w:line="240" w:lineRule="auto"/>
        <w:rPr>
          <w:rFonts w:asciiTheme="minorHAnsi" w:hAnsiTheme="minorHAnsi" w:cstheme="minorHAnsi"/>
          <w:b/>
        </w:rPr>
      </w:pPr>
    </w:p>
    <w:p w14:paraId="765D21E7" w14:textId="757D4687" w:rsidR="00CE0F27"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Proposed start date:</w:t>
      </w:r>
      <w:r w:rsidR="00C74067" w:rsidRPr="003F1F73">
        <w:rPr>
          <w:rFonts w:asciiTheme="minorHAnsi" w:hAnsiTheme="minorHAnsi" w:cstheme="minorHAnsi"/>
          <w:b/>
        </w:rPr>
        <w:t xml:space="preserve">    </w:t>
      </w:r>
      <w:r w:rsidR="00C74067" w:rsidRPr="003F1F73">
        <w:rPr>
          <w:rFonts w:asciiTheme="minorHAnsi" w:hAnsiTheme="minorHAnsi" w:cstheme="minorHAnsi"/>
          <w:b/>
        </w:rPr>
        <w:tab/>
      </w:r>
      <w:r w:rsidR="00C74067" w:rsidRPr="003F1F73">
        <w:rPr>
          <w:rFonts w:asciiTheme="minorHAnsi" w:hAnsiTheme="minorHAnsi" w:cstheme="minorHAnsi"/>
          <w:b/>
        </w:rPr>
        <w:tab/>
      </w:r>
      <w:r w:rsidR="00C85595">
        <w:rPr>
          <w:rFonts w:asciiTheme="minorHAnsi" w:hAnsiTheme="minorHAnsi" w:cstheme="minorHAnsi"/>
          <w:iCs/>
        </w:rPr>
        <w:t>Spring</w:t>
      </w:r>
      <w:r w:rsidR="00CE0F27" w:rsidRPr="003F1F73">
        <w:rPr>
          <w:rFonts w:asciiTheme="minorHAnsi" w:hAnsiTheme="minorHAnsi" w:cstheme="minorHAnsi"/>
          <w:iCs/>
        </w:rPr>
        <w:t xml:space="preserve"> 202</w:t>
      </w:r>
      <w:r w:rsidR="00C85595">
        <w:rPr>
          <w:rFonts w:asciiTheme="minorHAnsi" w:hAnsiTheme="minorHAnsi" w:cstheme="minorHAnsi"/>
          <w:iCs/>
        </w:rPr>
        <w:t>6</w:t>
      </w:r>
    </w:p>
    <w:p w14:paraId="3D5A80F8" w14:textId="77777777" w:rsidR="00997373" w:rsidRPr="003F1F73" w:rsidRDefault="00997373" w:rsidP="00997373">
      <w:pPr>
        <w:spacing w:after="0" w:line="240" w:lineRule="auto"/>
        <w:rPr>
          <w:rFonts w:asciiTheme="minorHAnsi" w:hAnsiTheme="minorHAnsi" w:cstheme="minorHAnsi"/>
          <w:b/>
        </w:rPr>
      </w:pPr>
    </w:p>
    <w:p w14:paraId="0606F4FD" w14:textId="18A5F3D6" w:rsidR="00CE0F27" w:rsidRPr="003F1F73" w:rsidRDefault="00997373" w:rsidP="00997373">
      <w:pPr>
        <w:spacing w:after="0" w:line="240" w:lineRule="auto"/>
        <w:rPr>
          <w:rFonts w:asciiTheme="minorHAnsi" w:hAnsiTheme="minorHAnsi" w:cstheme="minorHAnsi"/>
          <w:i/>
        </w:rPr>
      </w:pPr>
      <w:r w:rsidRPr="003F1F73">
        <w:rPr>
          <w:rFonts w:asciiTheme="minorHAnsi" w:hAnsiTheme="minorHAnsi" w:cstheme="minorHAnsi"/>
          <w:b/>
        </w:rPr>
        <w:t xml:space="preserve">Institution's programs: </w:t>
      </w:r>
      <w:r w:rsidR="00C74067" w:rsidRPr="003F1F73">
        <w:rPr>
          <w:rFonts w:asciiTheme="minorHAnsi" w:hAnsiTheme="minorHAnsi" w:cstheme="minorHAnsi"/>
          <w:i/>
        </w:rPr>
        <w:tab/>
      </w:r>
      <w:r w:rsidR="00C74067" w:rsidRPr="003F1F73">
        <w:rPr>
          <w:rFonts w:asciiTheme="minorHAnsi" w:hAnsiTheme="minorHAnsi" w:cstheme="minorHAnsi"/>
          <w:i/>
        </w:rPr>
        <w:tab/>
      </w:r>
      <w:r w:rsidR="00CE0F27" w:rsidRPr="003F1F73">
        <w:rPr>
          <w:rFonts w:asciiTheme="minorHAnsi" w:hAnsiTheme="minorHAnsi" w:cstheme="minorHAnsi"/>
          <w:iCs/>
        </w:rPr>
        <w:t>Bachelor’s</w:t>
      </w:r>
    </w:p>
    <w:p w14:paraId="65BDF519" w14:textId="77777777" w:rsidR="00997373" w:rsidRPr="003F1F73" w:rsidRDefault="00997373" w:rsidP="00997373">
      <w:pPr>
        <w:spacing w:after="0" w:line="240" w:lineRule="auto"/>
        <w:rPr>
          <w:rFonts w:asciiTheme="minorHAnsi" w:hAnsiTheme="minorHAnsi" w:cstheme="minorHAnsi"/>
        </w:rPr>
      </w:pPr>
    </w:p>
    <w:p w14:paraId="4370A6CF"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1: INTRODUCTION</w:t>
      </w:r>
    </w:p>
    <w:p w14:paraId="53BC2E29" w14:textId="77777777" w:rsidR="00997373" w:rsidRPr="003F1F73" w:rsidRDefault="00997373" w:rsidP="00997373">
      <w:pPr>
        <w:spacing w:after="0" w:line="240" w:lineRule="auto"/>
        <w:rPr>
          <w:rFonts w:asciiTheme="minorHAnsi" w:hAnsiTheme="minorHAnsi" w:cstheme="minorHAnsi"/>
          <w:b/>
        </w:rPr>
      </w:pPr>
    </w:p>
    <w:p w14:paraId="2442304A" w14:textId="229345B2" w:rsidR="00CE0F27" w:rsidRPr="003F1F73" w:rsidRDefault="00997373" w:rsidP="00CE0F27">
      <w:pPr>
        <w:pStyle w:val="ListParagraph"/>
        <w:numPr>
          <w:ilvl w:val="1"/>
          <w:numId w:val="18"/>
        </w:numPr>
        <w:rPr>
          <w:rFonts w:asciiTheme="minorHAnsi" w:hAnsiTheme="minorHAnsi" w:cstheme="minorHAnsi"/>
          <w:i/>
        </w:rPr>
      </w:pPr>
      <w:r w:rsidRPr="003F1F73">
        <w:rPr>
          <w:rFonts w:asciiTheme="minorHAnsi" w:hAnsiTheme="minorHAnsi" w:cstheme="minorHAnsi"/>
          <w:i/>
        </w:rPr>
        <w:t xml:space="preserve">Provide </w:t>
      </w:r>
      <w:proofErr w:type="gramStart"/>
      <w:r w:rsidRPr="003F1F73">
        <w:rPr>
          <w:rFonts w:asciiTheme="minorHAnsi" w:hAnsiTheme="minorHAnsi" w:cstheme="minorHAnsi"/>
          <w:i/>
        </w:rPr>
        <w:t>a brief summary</w:t>
      </w:r>
      <w:proofErr w:type="gramEnd"/>
      <w:r w:rsidRPr="003F1F73">
        <w:rPr>
          <w:rFonts w:asciiTheme="minorHAnsi" w:hAnsiTheme="minorHAnsi" w:cstheme="minorHAnsi"/>
          <w:i/>
        </w:rPr>
        <w:t xml:space="preserve"> of the request that will serve as an introduction for the reviewers.</w:t>
      </w:r>
      <w:r w:rsidR="00AF0F4B" w:rsidRPr="003F1F73">
        <w:rPr>
          <w:rFonts w:asciiTheme="minorHAnsi" w:hAnsiTheme="minorHAnsi" w:cstheme="minorHAnsi"/>
          <w:i/>
        </w:rPr>
        <w:br/>
      </w:r>
    </w:p>
    <w:p w14:paraId="11A5621F" w14:textId="73FF5FCE" w:rsidR="007E3632" w:rsidRPr="00C85595" w:rsidRDefault="007E3632" w:rsidP="00D2000E">
      <w:pPr>
        <w:ind w:left="360"/>
        <w:rPr>
          <w:rFonts w:asciiTheme="minorHAnsi" w:hAnsiTheme="minorHAnsi" w:cstheme="minorHAnsi"/>
          <w:i/>
          <w:iCs/>
        </w:rPr>
      </w:pPr>
      <w:r>
        <w:t xml:space="preserve">Bachelor of Arts in </w:t>
      </w:r>
      <w:r w:rsidRPr="00C85595">
        <w:rPr>
          <w:i/>
          <w:iCs/>
        </w:rPr>
        <w:t>A</w:t>
      </w:r>
      <w:r w:rsidR="00D45BFE" w:rsidRPr="00C85595">
        <w:rPr>
          <w:i/>
          <w:iCs/>
        </w:rPr>
        <w:t xml:space="preserve">merican </w:t>
      </w:r>
      <w:r w:rsidRPr="00C85595">
        <w:rPr>
          <w:i/>
          <w:iCs/>
        </w:rPr>
        <w:t>S</w:t>
      </w:r>
      <w:r w:rsidR="00D45BFE" w:rsidRPr="00C85595">
        <w:rPr>
          <w:i/>
          <w:iCs/>
        </w:rPr>
        <w:t xml:space="preserve">ign </w:t>
      </w:r>
      <w:r w:rsidRPr="00C85595">
        <w:rPr>
          <w:i/>
          <w:iCs/>
        </w:rPr>
        <w:t>L</w:t>
      </w:r>
      <w:r w:rsidR="00D45BFE" w:rsidRPr="00C85595">
        <w:rPr>
          <w:i/>
          <w:iCs/>
        </w:rPr>
        <w:t>anguage</w:t>
      </w:r>
      <w:r w:rsidR="00C85595" w:rsidRPr="00C85595">
        <w:rPr>
          <w:i/>
          <w:iCs/>
        </w:rPr>
        <w:t>: Applied Communication and Community Studies</w:t>
      </w:r>
    </w:p>
    <w:p w14:paraId="74C5D5E7" w14:textId="728090FC" w:rsidR="00D2000E" w:rsidRPr="003F1F73" w:rsidRDefault="00CE0F27" w:rsidP="00D2000E">
      <w:pPr>
        <w:ind w:left="360"/>
        <w:rPr>
          <w:rFonts w:asciiTheme="minorHAnsi" w:hAnsiTheme="minorHAnsi" w:cstheme="minorHAnsi"/>
          <w:iCs/>
        </w:rPr>
      </w:pPr>
      <w:r w:rsidRPr="003F1F73">
        <w:rPr>
          <w:rFonts w:asciiTheme="minorHAnsi" w:hAnsiTheme="minorHAnsi" w:cstheme="minorHAnsi"/>
          <w:iCs/>
        </w:rPr>
        <w:t xml:space="preserve">The College of Arts &amp; Sciences (ASC) at </w:t>
      </w:r>
      <w:r w:rsidR="0098697B">
        <w:rPr>
          <w:rFonts w:asciiTheme="minorHAnsi" w:hAnsiTheme="minorHAnsi" w:cstheme="minorHAnsi"/>
          <w:iCs/>
        </w:rPr>
        <w:t>T</w:t>
      </w:r>
      <w:r w:rsidRPr="003F1F73">
        <w:rPr>
          <w:rFonts w:asciiTheme="minorHAnsi" w:hAnsiTheme="minorHAnsi" w:cstheme="minorHAnsi"/>
          <w:iCs/>
        </w:rPr>
        <w:t xml:space="preserve">he Ohio State University (OSU) proposes </w:t>
      </w:r>
      <w:r w:rsidR="00963C39">
        <w:rPr>
          <w:rFonts w:asciiTheme="minorHAnsi" w:hAnsiTheme="minorHAnsi" w:cstheme="minorHAnsi"/>
          <w:iCs/>
        </w:rPr>
        <w:t xml:space="preserve">a </w:t>
      </w:r>
      <w:r w:rsidRPr="003F1F73">
        <w:rPr>
          <w:rFonts w:asciiTheme="minorHAnsi" w:hAnsiTheme="minorHAnsi" w:cstheme="minorHAnsi"/>
          <w:iCs/>
        </w:rPr>
        <w:t>major in American Sign Language</w:t>
      </w:r>
      <w:r w:rsidR="00FA790A">
        <w:rPr>
          <w:rFonts w:asciiTheme="minorHAnsi" w:hAnsiTheme="minorHAnsi" w:cstheme="minorHAnsi"/>
          <w:iCs/>
        </w:rPr>
        <w:t xml:space="preserve"> (ASL)</w:t>
      </w:r>
      <w:r w:rsidR="00C85595">
        <w:rPr>
          <w:rFonts w:asciiTheme="minorHAnsi" w:hAnsiTheme="minorHAnsi" w:cstheme="minorHAnsi"/>
          <w:iCs/>
        </w:rPr>
        <w:t>:</w:t>
      </w:r>
      <w:r w:rsidRPr="003F1F73">
        <w:rPr>
          <w:rFonts w:asciiTheme="minorHAnsi" w:hAnsiTheme="minorHAnsi" w:cstheme="minorHAnsi"/>
          <w:iCs/>
        </w:rPr>
        <w:t xml:space="preserve"> </w:t>
      </w:r>
      <w:r w:rsidR="00C85595" w:rsidRPr="00C85595">
        <w:rPr>
          <w:rFonts w:asciiTheme="minorHAnsi" w:hAnsiTheme="minorHAnsi" w:cstheme="minorHAnsi"/>
          <w:iCs/>
        </w:rPr>
        <w:t>Applied Communication and Community Studies</w:t>
      </w:r>
      <w:r w:rsidRPr="003F1F73">
        <w:rPr>
          <w:rFonts w:asciiTheme="minorHAnsi" w:hAnsiTheme="minorHAnsi" w:cstheme="minorHAnsi"/>
          <w:iCs/>
        </w:rPr>
        <w:t xml:space="preserve">. </w:t>
      </w:r>
      <w:r w:rsidR="00D2000E">
        <w:rPr>
          <w:rFonts w:asciiTheme="minorHAnsi" w:hAnsiTheme="minorHAnsi" w:cstheme="minorHAnsi"/>
          <w:iCs/>
        </w:rPr>
        <w:t xml:space="preserve">Students in this </w:t>
      </w:r>
      <w:r w:rsidR="00D2000E" w:rsidRPr="00D2000E">
        <w:rPr>
          <w:rFonts w:asciiTheme="minorHAnsi" w:hAnsiTheme="minorHAnsi" w:cstheme="minorHAnsi"/>
          <w:iCs/>
        </w:rPr>
        <w:t xml:space="preserve">major </w:t>
      </w:r>
      <w:r w:rsidR="00D2000E">
        <w:rPr>
          <w:rFonts w:asciiTheme="minorHAnsi" w:hAnsiTheme="minorHAnsi" w:cstheme="minorHAnsi"/>
          <w:iCs/>
        </w:rPr>
        <w:t xml:space="preserve">will </w:t>
      </w:r>
      <w:r w:rsidR="00D2000E" w:rsidRPr="00D2000E">
        <w:rPr>
          <w:rFonts w:asciiTheme="minorHAnsi" w:hAnsiTheme="minorHAnsi" w:cstheme="minorHAnsi"/>
          <w:iCs/>
        </w:rPr>
        <w:t>engage in the formal study of ASL and the diverse communities of Deaf, DeafBlind, DeafDisabled, Hard of Hearing, CODA (children of deaf adults) and ASL language learners. Students will develop intermediate-level ASL proficiency and develop knowledge and competencies as professionals to work in allyship within Deaf communities.</w:t>
      </w:r>
    </w:p>
    <w:p w14:paraId="20E12A7F" w14:textId="475085FB" w:rsidR="00963C39" w:rsidRDefault="009F3178" w:rsidP="006B7FCE">
      <w:pPr>
        <w:ind w:left="360"/>
        <w:rPr>
          <w:rFonts w:asciiTheme="minorHAnsi" w:hAnsiTheme="minorHAnsi" w:cstheme="minorHAnsi"/>
          <w:iCs/>
        </w:rPr>
      </w:pPr>
      <w:r>
        <w:rPr>
          <w:rFonts w:asciiTheme="minorHAnsi" w:hAnsiTheme="minorHAnsi" w:cstheme="minorHAnsi"/>
          <w:b/>
          <w:bCs/>
          <w:iCs/>
        </w:rPr>
        <w:t xml:space="preserve">Demand for ASL: </w:t>
      </w:r>
      <w:r w:rsidR="0044086E">
        <w:rPr>
          <w:rFonts w:asciiTheme="minorHAnsi" w:hAnsiTheme="minorHAnsi" w:cstheme="minorHAnsi"/>
          <w:iCs/>
        </w:rPr>
        <w:t>ASL</w:t>
      </w:r>
      <w:r w:rsidR="00C74067" w:rsidRPr="003F1F73">
        <w:rPr>
          <w:rFonts w:asciiTheme="minorHAnsi" w:hAnsiTheme="minorHAnsi" w:cstheme="minorHAnsi"/>
          <w:iCs/>
        </w:rPr>
        <w:t xml:space="preserve"> is experiencing a boom in enrollments across the country</w:t>
      </w:r>
      <w:r w:rsidR="007E34B2" w:rsidRPr="003F1F73">
        <w:rPr>
          <w:rFonts w:asciiTheme="minorHAnsi" w:hAnsiTheme="minorHAnsi" w:cstheme="minorHAnsi"/>
          <w:iCs/>
        </w:rPr>
        <w:t>; it is now the third most commonly taught language at 4-year institutions.</w:t>
      </w:r>
      <w:r w:rsidR="002205B3">
        <w:rPr>
          <w:rFonts w:asciiTheme="minorHAnsi" w:hAnsiTheme="minorHAnsi" w:cstheme="minorHAnsi"/>
          <w:iCs/>
        </w:rPr>
        <w:t xml:space="preserve"> The Modern Language Association reports a 10.8% increase in ASL enrollments at four-year institutions between 2016-2021 and an 844.</w:t>
      </w:r>
      <w:r w:rsidR="00E2452F">
        <w:rPr>
          <w:rFonts w:asciiTheme="minorHAnsi" w:hAnsiTheme="minorHAnsi" w:cstheme="minorHAnsi"/>
          <w:iCs/>
        </w:rPr>
        <w:t>8</w:t>
      </w:r>
      <w:r w:rsidR="002205B3">
        <w:rPr>
          <w:rFonts w:asciiTheme="minorHAnsi" w:hAnsiTheme="minorHAnsi" w:cstheme="minorHAnsi"/>
          <w:iCs/>
        </w:rPr>
        <w:t>% increase between 1998-2021 (</w:t>
      </w:r>
      <w:r w:rsidR="00A86F15" w:rsidRPr="00A86F15">
        <w:rPr>
          <w:rFonts w:asciiTheme="minorHAnsi" w:hAnsiTheme="minorHAnsi" w:cstheme="minorHAnsi"/>
          <w:iCs/>
        </w:rPr>
        <w:t xml:space="preserve">See </w:t>
      </w:r>
      <w:r w:rsidR="002205B3" w:rsidRPr="00A86F15">
        <w:rPr>
          <w:rFonts w:asciiTheme="minorHAnsi" w:hAnsiTheme="minorHAnsi" w:cstheme="minorHAnsi"/>
          <w:iCs/>
        </w:rPr>
        <w:t xml:space="preserve">Appendix </w:t>
      </w:r>
      <w:r w:rsidR="00A86F15" w:rsidRPr="00A86F15">
        <w:rPr>
          <w:rFonts w:asciiTheme="minorHAnsi" w:hAnsiTheme="minorHAnsi" w:cstheme="minorHAnsi"/>
          <w:iCs/>
        </w:rPr>
        <w:t xml:space="preserve">A for 2021 </w:t>
      </w:r>
      <w:r w:rsidR="00A86F15" w:rsidRPr="00D91632">
        <w:rPr>
          <w:rFonts w:cs="Calibri"/>
          <w:i/>
        </w:rPr>
        <w:t>MLA Enrollments in Languages Other Than English in US Institutions of Higher Education</w:t>
      </w:r>
      <w:r w:rsidR="00A86F15" w:rsidRPr="00A86F15">
        <w:rPr>
          <w:rFonts w:cs="Calibri"/>
          <w:iCs/>
        </w:rPr>
        <w:t xml:space="preserve">, </w:t>
      </w:r>
      <w:r w:rsidR="00A86F15" w:rsidRPr="00A86F15">
        <w:rPr>
          <w:rFonts w:asciiTheme="minorHAnsi" w:hAnsiTheme="minorHAnsi" w:cstheme="minorHAnsi"/>
          <w:iCs/>
        </w:rPr>
        <w:t>p.53 and p.63</w:t>
      </w:r>
      <w:r w:rsidR="002205B3" w:rsidRPr="00A86F15">
        <w:rPr>
          <w:rFonts w:asciiTheme="minorHAnsi" w:hAnsiTheme="minorHAnsi" w:cstheme="minorHAnsi"/>
          <w:iCs/>
        </w:rPr>
        <w:t>).</w:t>
      </w:r>
      <w:r w:rsidR="002205B3">
        <w:rPr>
          <w:rFonts w:asciiTheme="minorHAnsi" w:hAnsiTheme="minorHAnsi" w:cstheme="minorHAnsi"/>
          <w:iCs/>
        </w:rPr>
        <w:t xml:space="preserve"> </w:t>
      </w:r>
      <w:r w:rsidR="00072822">
        <w:rPr>
          <w:rFonts w:asciiTheme="minorHAnsi" w:hAnsiTheme="minorHAnsi" w:cstheme="minorHAnsi"/>
          <w:iCs/>
        </w:rPr>
        <w:t>T</w:t>
      </w:r>
      <w:r w:rsidR="00C74067" w:rsidRPr="003F1F73">
        <w:rPr>
          <w:rFonts w:asciiTheme="minorHAnsi" w:hAnsiTheme="minorHAnsi" w:cstheme="minorHAnsi"/>
          <w:iCs/>
        </w:rPr>
        <w:t xml:space="preserve">he </w:t>
      </w:r>
      <w:r w:rsidR="00CF3D9C">
        <w:rPr>
          <w:rFonts w:asciiTheme="minorHAnsi" w:hAnsiTheme="minorHAnsi" w:cstheme="minorHAnsi"/>
          <w:iCs/>
        </w:rPr>
        <w:t xml:space="preserve">OSU ASL Program’s </w:t>
      </w:r>
      <w:r w:rsidR="00C74067" w:rsidRPr="003F1F73">
        <w:rPr>
          <w:rFonts w:asciiTheme="minorHAnsi" w:hAnsiTheme="minorHAnsi" w:cstheme="minorHAnsi"/>
          <w:iCs/>
        </w:rPr>
        <w:t xml:space="preserve">Autumn 2022 hiring of </w:t>
      </w:r>
      <w:r w:rsidR="00916C5A">
        <w:rPr>
          <w:rFonts w:asciiTheme="minorHAnsi" w:hAnsiTheme="minorHAnsi" w:cstheme="minorHAnsi"/>
          <w:iCs/>
        </w:rPr>
        <w:t>eight</w:t>
      </w:r>
      <w:r w:rsidR="00C74067" w:rsidRPr="003F1F73">
        <w:rPr>
          <w:rFonts w:asciiTheme="minorHAnsi" w:hAnsiTheme="minorHAnsi" w:cstheme="minorHAnsi"/>
          <w:iCs/>
        </w:rPr>
        <w:t xml:space="preserve"> additional full-time Lecturers and three adjunct</w:t>
      </w:r>
      <w:r w:rsidR="00916C5A">
        <w:rPr>
          <w:rFonts w:asciiTheme="minorHAnsi" w:hAnsiTheme="minorHAnsi" w:cstheme="minorHAnsi"/>
          <w:iCs/>
        </w:rPr>
        <w:t xml:space="preserve"> instructors</w:t>
      </w:r>
      <w:r w:rsidR="0098697B">
        <w:rPr>
          <w:rFonts w:asciiTheme="minorHAnsi" w:hAnsiTheme="minorHAnsi" w:cstheme="minorHAnsi"/>
          <w:iCs/>
        </w:rPr>
        <w:t xml:space="preserve"> </w:t>
      </w:r>
      <w:r w:rsidR="00072822">
        <w:rPr>
          <w:rFonts w:asciiTheme="minorHAnsi" w:hAnsiTheme="minorHAnsi" w:cstheme="minorHAnsi"/>
          <w:iCs/>
        </w:rPr>
        <w:t xml:space="preserve">was prompted by </w:t>
      </w:r>
      <w:r w:rsidR="00CF3D9C">
        <w:rPr>
          <w:rFonts w:asciiTheme="minorHAnsi" w:hAnsiTheme="minorHAnsi" w:cstheme="minorHAnsi"/>
          <w:iCs/>
        </w:rPr>
        <w:t>a decade of consistent waitlists for ASL 1101 (the entry-level course), indicating a high demand.</w:t>
      </w:r>
      <w:r w:rsidR="00C74067" w:rsidRPr="003F1F73">
        <w:rPr>
          <w:rFonts w:asciiTheme="minorHAnsi" w:hAnsiTheme="minorHAnsi" w:cstheme="minorHAnsi"/>
          <w:iCs/>
        </w:rPr>
        <w:t xml:space="preserve"> Prior to this time, many students had been </w:t>
      </w:r>
      <w:r w:rsidR="00916C5A">
        <w:rPr>
          <w:rFonts w:asciiTheme="minorHAnsi" w:hAnsiTheme="minorHAnsi" w:cstheme="minorHAnsi"/>
          <w:iCs/>
        </w:rPr>
        <w:t>un</w:t>
      </w:r>
      <w:r w:rsidR="00C74067" w:rsidRPr="003F1F73">
        <w:rPr>
          <w:rFonts w:asciiTheme="minorHAnsi" w:hAnsiTheme="minorHAnsi" w:cstheme="minorHAnsi"/>
          <w:iCs/>
        </w:rPr>
        <w:t xml:space="preserve">able to </w:t>
      </w:r>
      <w:r w:rsidR="00916C5A">
        <w:rPr>
          <w:rFonts w:asciiTheme="minorHAnsi" w:hAnsiTheme="minorHAnsi" w:cstheme="minorHAnsi"/>
          <w:iCs/>
        </w:rPr>
        <w:t>enroll</w:t>
      </w:r>
      <w:r w:rsidR="00C74067" w:rsidRPr="003F1F73">
        <w:rPr>
          <w:rFonts w:asciiTheme="minorHAnsi" w:hAnsiTheme="minorHAnsi" w:cstheme="minorHAnsi"/>
          <w:iCs/>
        </w:rPr>
        <w:t xml:space="preserve"> in ASL 1101</w:t>
      </w:r>
      <w:r w:rsidR="00916C5A">
        <w:rPr>
          <w:rFonts w:asciiTheme="minorHAnsi" w:hAnsiTheme="minorHAnsi" w:cstheme="minorHAnsi"/>
          <w:iCs/>
        </w:rPr>
        <w:t xml:space="preserve"> </w:t>
      </w:r>
      <w:r w:rsidR="00C74067" w:rsidRPr="003F1F73">
        <w:rPr>
          <w:rFonts w:asciiTheme="minorHAnsi" w:hAnsiTheme="minorHAnsi" w:cstheme="minorHAnsi"/>
          <w:iCs/>
        </w:rPr>
        <w:t xml:space="preserve">until their </w:t>
      </w:r>
      <w:r w:rsidR="00916C5A">
        <w:rPr>
          <w:rFonts w:asciiTheme="minorHAnsi" w:hAnsiTheme="minorHAnsi" w:cstheme="minorHAnsi"/>
          <w:iCs/>
        </w:rPr>
        <w:t>j</w:t>
      </w:r>
      <w:r w:rsidR="00C74067" w:rsidRPr="003F1F73">
        <w:rPr>
          <w:rFonts w:asciiTheme="minorHAnsi" w:hAnsiTheme="minorHAnsi" w:cstheme="minorHAnsi"/>
          <w:iCs/>
        </w:rPr>
        <w:t>unior year and thus did not have time to declare</w:t>
      </w:r>
      <w:r w:rsidR="00461C86">
        <w:rPr>
          <w:rFonts w:asciiTheme="minorHAnsi" w:hAnsiTheme="minorHAnsi" w:cstheme="minorHAnsi"/>
          <w:iCs/>
        </w:rPr>
        <w:t xml:space="preserve"> and complete</w:t>
      </w:r>
      <w:r w:rsidR="00C74067" w:rsidRPr="003F1F73">
        <w:rPr>
          <w:rFonts w:asciiTheme="minorHAnsi" w:hAnsiTheme="minorHAnsi" w:cstheme="minorHAnsi"/>
          <w:iCs/>
        </w:rPr>
        <w:t xml:space="preserve"> the </w:t>
      </w:r>
      <w:hyperlink r:id="rId10" w:history="1">
        <w:r w:rsidR="00C74067" w:rsidRPr="007E2F12">
          <w:rPr>
            <w:rStyle w:val="Hyperlink"/>
            <w:rFonts w:asciiTheme="minorHAnsi" w:hAnsiTheme="minorHAnsi" w:cstheme="minorHAnsi"/>
            <w:iCs/>
          </w:rPr>
          <w:t>ASL Studies minor</w:t>
        </w:r>
      </w:hyperlink>
      <w:r w:rsidR="00C74067" w:rsidRPr="003F1F73">
        <w:rPr>
          <w:rFonts w:asciiTheme="minorHAnsi" w:hAnsiTheme="minorHAnsi" w:cstheme="minorHAnsi"/>
          <w:iCs/>
        </w:rPr>
        <w:t xml:space="preserve"> </w:t>
      </w:r>
      <w:r w:rsidR="007E2F12">
        <w:rPr>
          <w:rFonts w:asciiTheme="minorHAnsi" w:hAnsiTheme="minorHAnsi" w:cstheme="minorHAnsi"/>
          <w:iCs/>
        </w:rPr>
        <w:t xml:space="preserve">which was </w:t>
      </w:r>
      <w:r w:rsidR="00C74067" w:rsidRPr="003F1F73">
        <w:rPr>
          <w:rFonts w:asciiTheme="minorHAnsi" w:hAnsiTheme="minorHAnsi" w:cstheme="minorHAnsi"/>
          <w:iCs/>
        </w:rPr>
        <w:t>first offered in Autumn 2020. With recent investment in hiring</w:t>
      </w:r>
      <w:r w:rsidR="00461C86">
        <w:rPr>
          <w:rFonts w:asciiTheme="minorHAnsi" w:hAnsiTheme="minorHAnsi" w:cstheme="minorHAnsi"/>
          <w:iCs/>
        </w:rPr>
        <w:t xml:space="preserve"> </w:t>
      </w:r>
      <w:r w:rsidR="0098697B">
        <w:rPr>
          <w:rFonts w:asciiTheme="minorHAnsi" w:hAnsiTheme="minorHAnsi" w:cstheme="minorHAnsi"/>
          <w:iCs/>
        </w:rPr>
        <w:t xml:space="preserve">additional </w:t>
      </w:r>
      <w:r w:rsidR="00461C86">
        <w:rPr>
          <w:rFonts w:asciiTheme="minorHAnsi" w:hAnsiTheme="minorHAnsi" w:cstheme="minorHAnsi"/>
          <w:iCs/>
        </w:rPr>
        <w:t xml:space="preserve">ASL </w:t>
      </w:r>
      <w:r w:rsidR="00461C86" w:rsidRPr="003F1F73">
        <w:rPr>
          <w:rFonts w:asciiTheme="minorHAnsi" w:hAnsiTheme="minorHAnsi" w:cstheme="minorHAnsi"/>
          <w:iCs/>
        </w:rPr>
        <w:t>instructor</w:t>
      </w:r>
      <w:r w:rsidR="00461C86">
        <w:rPr>
          <w:rFonts w:asciiTheme="minorHAnsi" w:hAnsiTheme="minorHAnsi" w:cstheme="minorHAnsi"/>
          <w:iCs/>
        </w:rPr>
        <w:t>s</w:t>
      </w:r>
      <w:r w:rsidR="00C74067" w:rsidRPr="003F1F73">
        <w:rPr>
          <w:rFonts w:asciiTheme="minorHAnsi" w:hAnsiTheme="minorHAnsi" w:cstheme="minorHAnsi"/>
          <w:iCs/>
        </w:rPr>
        <w:t xml:space="preserve">, </w:t>
      </w:r>
      <w:r w:rsidR="0098697B">
        <w:rPr>
          <w:rFonts w:asciiTheme="minorHAnsi" w:hAnsiTheme="minorHAnsi" w:cstheme="minorHAnsi"/>
          <w:iCs/>
        </w:rPr>
        <w:t>the ASL Program’s</w:t>
      </w:r>
      <w:r w:rsidR="00C74067" w:rsidRPr="003F1F73">
        <w:rPr>
          <w:rFonts w:asciiTheme="minorHAnsi" w:hAnsiTheme="minorHAnsi" w:cstheme="minorHAnsi"/>
          <w:iCs/>
        </w:rPr>
        <w:t xml:space="preserve"> ability to reach undergraduates has grown and the </w:t>
      </w:r>
      <w:r w:rsidR="0098697B" w:rsidRPr="003F1F73">
        <w:rPr>
          <w:rFonts w:asciiTheme="minorHAnsi" w:hAnsiTheme="minorHAnsi" w:cstheme="minorHAnsi"/>
          <w:iCs/>
        </w:rPr>
        <w:t xml:space="preserve">minor </w:t>
      </w:r>
      <w:r w:rsidR="0098697B">
        <w:rPr>
          <w:rFonts w:asciiTheme="minorHAnsi" w:hAnsiTheme="minorHAnsi" w:cstheme="minorHAnsi"/>
          <w:iCs/>
        </w:rPr>
        <w:t xml:space="preserve">in </w:t>
      </w:r>
      <w:r w:rsidR="00C74067" w:rsidRPr="003F1F73">
        <w:rPr>
          <w:rFonts w:asciiTheme="minorHAnsi" w:hAnsiTheme="minorHAnsi" w:cstheme="minorHAnsi"/>
          <w:iCs/>
        </w:rPr>
        <w:t>ASL Studies has healthy enrollments</w:t>
      </w:r>
      <w:r w:rsidR="00420543">
        <w:rPr>
          <w:rFonts w:asciiTheme="minorHAnsi" w:hAnsiTheme="minorHAnsi" w:cstheme="minorHAnsi"/>
          <w:iCs/>
        </w:rPr>
        <w:t>,</w:t>
      </w:r>
      <w:r w:rsidR="00C74067" w:rsidRPr="003F1F73">
        <w:rPr>
          <w:rFonts w:asciiTheme="minorHAnsi" w:hAnsiTheme="minorHAnsi" w:cstheme="minorHAnsi"/>
          <w:iCs/>
        </w:rPr>
        <w:t xml:space="preserve"> </w:t>
      </w:r>
      <w:r w:rsidR="007E7961">
        <w:rPr>
          <w:rFonts w:asciiTheme="minorHAnsi" w:hAnsiTheme="minorHAnsi" w:cstheme="minorHAnsi"/>
          <w:iCs/>
        </w:rPr>
        <w:t xml:space="preserve">with </w:t>
      </w:r>
      <w:r w:rsidR="007E7961" w:rsidRPr="007E7961">
        <w:rPr>
          <w:rFonts w:asciiTheme="minorHAnsi" w:hAnsiTheme="minorHAnsi" w:cstheme="minorHAnsi"/>
          <w:iCs/>
        </w:rPr>
        <w:t xml:space="preserve">111 students </w:t>
      </w:r>
      <w:r w:rsidR="007E7961">
        <w:rPr>
          <w:rFonts w:asciiTheme="minorHAnsi" w:hAnsiTheme="minorHAnsi" w:cstheme="minorHAnsi"/>
          <w:iCs/>
        </w:rPr>
        <w:lastRenderedPageBreak/>
        <w:t>completing</w:t>
      </w:r>
      <w:r w:rsidR="007E7961" w:rsidRPr="007E7961">
        <w:rPr>
          <w:rFonts w:asciiTheme="minorHAnsi" w:hAnsiTheme="minorHAnsi" w:cstheme="minorHAnsi"/>
          <w:iCs/>
        </w:rPr>
        <w:t xml:space="preserve"> the minor</w:t>
      </w:r>
      <w:r w:rsidR="007E7961">
        <w:rPr>
          <w:rFonts w:asciiTheme="minorHAnsi" w:hAnsiTheme="minorHAnsi" w:cstheme="minorHAnsi"/>
          <w:iCs/>
        </w:rPr>
        <w:t xml:space="preserve">. </w:t>
      </w:r>
      <w:r w:rsidR="007E2F12">
        <w:rPr>
          <w:rFonts w:asciiTheme="minorHAnsi" w:hAnsiTheme="minorHAnsi" w:cstheme="minorHAnsi"/>
          <w:iCs/>
        </w:rPr>
        <w:t xml:space="preserve">In February 2025, </w:t>
      </w:r>
      <w:r w:rsidR="0098697B">
        <w:rPr>
          <w:rFonts w:asciiTheme="minorHAnsi" w:hAnsiTheme="minorHAnsi" w:cstheme="minorHAnsi"/>
          <w:iCs/>
        </w:rPr>
        <w:t xml:space="preserve">the </w:t>
      </w:r>
      <w:r w:rsidR="007E2F12">
        <w:rPr>
          <w:rFonts w:asciiTheme="minorHAnsi" w:hAnsiTheme="minorHAnsi" w:cstheme="minorHAnsi"/>
          <w:iCs/>
        </w:rPr>
        <w:t>OSU Council on Academic Affairs approved revisions allow</w:t>
      </w:r>
      <w:r w:rsidR="00C17946">
        <w:rPr>
          <w:rFonts w:asciiTheme="minorHAnsi" w:hAnsiTheme="minorHAnsi" w:cstheme="minorHAnsi"/>
          <w:iCs/>
        </w:rPr>
        <w:t>ing</w:t>
      </w:r>
      <w:r w:rsidR="007E2F12">
        <w:rPr>
          <w:rFonts w:asciiTheme="minorHAnsi" w:hAnsiTheme="minorHAnsi" w:cstheme="minorHAnsi"/>
          <w:iCs/>
        </w:rPr>
        <w:t xml:space="preserve"> several new ASL Program courses to count toward the </w:t>
      </w:r>
      <w:r w:rsidR="007E2F12" w:rsidRPr="00A86F15">
        <w:rPr>
          <w:rFonts w:asciiTheme="minorHAnsi" w:hAnsiTheme="minorHAnsi" w:cstheme="minorHAnsi"/>
          <w:iCs/>
        </w:rPr>
        <w:t>minor (</w:t>
      </w:r>
      <w:r w:rsidR="00A86F15">
        <w:rPr>
          <w:rFonts w:asciiTheme="minorHAnsi" w:hAnsiTheme="minorHAnsi" w:cstheme="minorHAnsi"/>
          <w:iCs/>
        </w:rPr>
        <w:t>s</w:t>
      </w:r>
      <w:r w:rsidR="007E2F12" w:rsidRPr="00A86F15">
        <w:rPr>
          <w:rFonts w:asciiTheme="minorHAnsi" w:hAnsiTheme="minorHAnsi" w:cstheme="minorHAnsi"/>
          <w:iCs/>
        </w:rPr>
        <w:t xml:space="preserve">ee Appendix </w:t>
      </w:r>
      <w:r w:rsidR="00A86F15" w:rsidRPr="00A86F15">
        <w:rPr>
          <w:rFonts w:asciiTheme="minorHAnsi" w:hAnsiTheme="minorHAnsi" w:cstheme="minorHAnsi"/>
          <w:iCs/>
        </w:rPr>
        <w:t>B</w:t>
      </w:r>
      <w:r w:rsidR="007E2F12" w:rsidRPr="00A86F15">
        <w:rPr>
          <w:rFonts w:asciiTheme="minorHAnsi" w:hAnsiTheme="minorHAnsi" w:cstheme="minorHAnsi"/>
          <w:iCs/>
        </w:rPr>
        <w:t xml:space="preserve"> for </w:t>
      </w:r>
      <w:r w:rsidR="007E2F12" w:rsidRPr="00D91632">
        <w:rPr>
          <w:rFonts w:asciiTheme="minorHAnsi" w:hAnsiTheme="minorHAnsi" w:cstheme="minorHAnsi"/>
          <w:i/>
        </w:rPr>
        <w:t>ASL Studies Minor Advising Sheet</w:t>
      </w:r>
      <w:r w:rsidR="007E2F12" w:rsidRPr="00A86F15">
        <w:rPr>
          <w:rFonts w:asciiTheme="minorHAnsi" w:hAnsiTheme="minorHAnsi" w:cstheme="minorHAnsi"/>
          <w:iCs/>
        </w:rPr>
        <w:t>)</w:t>
      </w:r>
      <w:r w:rsidR="00C17946">
        <w:rPr>
          <w:rFonts w:asciiTheme="minorHAnsi" w:hAnsiTheme="minorHAnsi" w:cstheme="minorHAnsi"/>
          <w:iCs/>
        </w:rPr>
        <w:t xml:space="preserve">, offering even greater flexibility for students. </w:t>
      </w:r>
      <w:r w:rsidR="007E7961">
        <w:rPr>
          <w:rFonts w:asciiTheme="minorHAnsi" w:hAnsiTheme="minorHAnsi" w:cstheme="minorHAnsi"/>
          <w:iCs/>
        </w:rPr>
        <w:t>Th</w:t>
      </w:r>
      <w:r w:rsidR="008626A6">
        <w:rPr>
          <w:rFonts w:asciiTheme="minorHAnsi" w:hAnsiTheme="minorHAnsi" w:cstheme="minorHAnsi"/>
          <w:iCs/>
        </w:rPr>
        <w:t>e factors</w:t>
      </w:r>
      <w:r w:rsidR="007E7961">
        <w:rPr>
          <w:rFonts w:asciiTheme="minorHAnsi" w:hAnsiTheme="minorHAnsi" w:cstheme="minorHAnsi"/>
          <w:iCs/>
        </w:rPr>
        <w:t xml:space="preserve"> </w:t>
      </w:r>
      <w:r w:rsidR="00D57E4B">
        <w:rPr>
          <w:rFonts w:asciiTheme="minorHAnsi" w:hAnsiTheme="minorHAnsi" w:cstheme="minorHAnsi"/>
          <w:iCs/>
        </w:rPr>
        <w:t xml:space="preserve">above </w:t>
      </w:r>
      <w:r w:rsidR="00C74067" w:rsidRPr="003F1F73">
        <w:rPr>
          <w:rFonts w:asciiTheme="minorHAnsi" w:hAnsiTheme="minorHAnsi" w:cstheme="minorHAnsi"/>
          <w:iCs/>
        </w:rPr>
        <w:t xml:space="preserve">suggest that now is the time to develop a major. </w:t>
      </w:r>
    </w:p>
    <w:p w14:paraId="4A278045" w14:textId="3F3F305C" w:rsidR="009F3178" w:rsidRDefault="009F3178" w:rsidP="009F3178">
      <w:pPr>
        <w:ind w:left="360"/>
        <w:rPr>
          <w:rFonts w:asciiTheme="minorHAnsi" w:hAnsiTheme="minorHAnsi" w:cstheme="minorHAnsi"/>
          <w:iCs/>
        </w:rPr>
      </w:pPr>
      <w:r>
        <w:rPr>
          <w:rFonts w:asciiTheme="minorHAnsi" w:eastAsia="Times New Roman" w:hAnsiTheme="minorHAnsi" w:cstheme="minorHAnsi"/>
          <w:b/>
          <w:szCs w:val="24"/>
        </w:rPr>
        <w:t xml:space="preserve">Proposed major: </w:t>
      </w:r>
      <w:r w:rsidR="0098697B">
        <w:rPr>
          <w:rFonts w:asciiTheme="minorHAnsi" w:eastAsia="Times New Roman" w:hAnsiTheme="minorHAnsi" w:cstheme="minorHAnsi"/>
          <w:bCs/>
          <w:szCs w:val="24"/>
        </w:rPr>
        <w:t>T</w:t>
      </w:r>
      <w:r w:rsidR="00795646" w:rsidRPr="003F1F73">
        <w:rPr>
          <w:rFonts w:asciiTheme="minorHAnsi" w:eastAsia="Times New Roman" w:hAnsiTheme="minorHAnsi" w:cstheme="minorHAnsi"/>
          <w:bCs/>
          <w:szCs w:val="24"/>
        </w:rPr>
        <w:t xml:space="preserve">he </w:t>
      </w:r>
      <w:r w:rsidR="0098697B">
        <w:rPr>
          <w:rFonts w:asciiTheme="minorHAnsi" w:eastAsia="Times New Roman" w:hAnsiTheme="minorHAnsi" w:cstheme="minorHAnsi"/>
          <w:bCs/>
          <w:szCs w:val="24"/>
        </w:rPr>
        <w:t xml:space="preserve">major in </w:t>
      </w:r>
      <w:r w:rsidR="00795646" w:rsidRPr="003F1F73">
        <w:rPr>
          <w:rFonts w:asciiTheme="minorHAnsi" w:eastAsia="Times New Roman" w:hAnsiTheme="minorHAnsi" w:cstheme="minorHAnsi"/>
          <w:bCs/>
          <w:szCs w:val="24"/>
        </w:rPr>
        <w:t>ASL</w:t>
      </w:r>
      <w:r w:rsidR="00C85595">
        <w:rPr>
          <w:rFonts w:asciiTheme="minorHAnsi" w:eastAsia="Times New Roman" w:hAnsiTheme="minorHAnsi" w:cstheme="minorHAnsi"/>
          <w:bCs/>
          <w:szCs w:val="24"/>
        </w:rPr>
        <w:t xml:space="preserve">: </w:t>
      </w:r>
      <w:r w:rsidR="00C85595" w:rsidRPr="00C85595">
        <w:rPr>
          <w:rFonts w:asciiTheme="minorHAnsi" w:eastAsia="Times New Roman" w:hAnsiTheme="minorHAnsi" w:cstheme="minorHAnsi"/>
          <w:bCs/>
          <w:szCs w:val="24"/>
        </w:rPr>
        <w:t xml:space="preserve">Applied Communication and Community Studies </w:t>
      </w:r>
      <w:r w:rsidR="00795646" w:rsidRPr="003F1F73">
        <w:rPr>
          <w:rFonts w:asciiTheme="minorHAnsi" w:eastAsia="Times New Roman" w:hAnsiTheme="minorHAnsi" w:cstheme="minorHAnsi"/>
          <w:bCs/>
          <w:szCs w:val="24"/>
        </w:rPr>
        <w:t xml:space="preserve">will </w:t>
      </w:r>
      <w:r w:rsidR="00795646">
        <w:rPr>
          <w:rFonts w:asciiTheme="minorHAnsi" w:eastAsia="Times New Roman" w:hAnsiTheme="minorHAnsi" w:cstheme="minorHAnsi"/>
          <w:bCs/>
          <w:szCs w:val="24"/>
        </w:rPr>
        <w:t xml:space="preserve">have broad </w:t>
      </w:r>
      <w:r w:rsidR="00795646" w:rsidRPr="003F1F73">
        <w:rPr>
          <w:rFonts w:asciiTheme="minorHAnsi" w:eastAsia="Times New Roman" w:hAnsiTheme="minorHAnsi" w:cstheme="minorHAnsi"/>
          <w:bCs/>
          <w:szCs w:val="24"/>
        </w:rPr>
        <w:t xml:space="preserve">appeal to students </w:t>
      </w:r>
      <w:r w:rsidR="00EA14BA">
        <w:rPr>
          <w:rFonts w:asciiTheme="minorHAnsi" w:eastAsia="Times New Roman" w:hAnsiTheme="minorHAnsi" w:cstheme="minorHAnsi"/>
          <w:bCs/>
          <w:szCs w:val="24"/>
        </w:rPr>
        <w:t>pursuing a variety of</w:t>
      </w:r>
      <w:r w:rsidR="00795646" w:rsidRPr="003F1F73">
        <w:rPr>
          <w:rFonts w:asciiTheme="minorHAnsi" w:eastAsia="Times New Roman" w:hAnsiTheme="minorHAnsi" w:cstheme="minorHAnsi"/>
          <w:bCs/>
          <w:szCs w:val="24"/>
        </w:rPr>
        <w:t xml:space="preserve"> career</w:t>
      </w:r>
      <w:r w:rsidR="00B054A4">
        <w:rPr>
          <w:rFonts w:asciiTheme="minorHAnsi" w:eastAsia="Times New Roman" w:hAnsiTheme="minorHAnsi" w:cstheme="minorHAnsi"/>
          <w:bCs/>
          <w:szCs w:val="24"/>
        </w:rPr>
        <w:t xml:space="preserve">s </w:t>
      </w:r>
      <w:r w:rsidR="00173171">
        <w:rPr>
          <w:rFonts w:asciiTheme="minorHAnsi" w:eastAsia="Times New Roman" w:hAnsiTheme="minorHAnsi" w:cstheme="minorHAnsi"/>
          <w:bCs/>
          <w:szCs w:val="24"/>
        </w:rPr>
        <w:t xml:space="preserve">and is </w:t>
      </w:r>
      <w:r w:rsidR="00795646" w:rsidRPr="003F1F73">
        <w:rPr>
          <w:rFonts w:asciiTheme="minorHAnsi" w:eastAsia="Times New Roman" w:hAnsiTheme="minorHAnsi" w:cstheme="minorHAnsi"/>
          <w:bCs/>
          <w:szCs w:val="24"/>
        </w:rPr>
        <w:t>designed to be rigorous, flexible, and responsive to student needs. The major curricul</w:t>
      </w:r>
      <w:r w:rsidR="00795646">
        <w:rPr>
          <w:rFonts w:asciiTheme="minorHAnsi" w:eastAsia="Times New Roman" w:hAnsiTheme="minorHAnsi" w:cstheme="minorHAnsi"/>
          <w:bCs/>
          <w:szCs w:val="24"/>
        </w:rPr>
        <w:t>a</w:t>
      </w:r>
      <w:r w:rsidR="00795646" w:rsidRPr="003F1F73">
        <w:rPr>
          <w:rFonts w:asciiTheme="minorHAnsi" w:eastAsia="Times New Roman" w:hAnsiTheme="minorHAnsi" w:cstheme="minorHAnsi"/>
          <w:bCs/>
          <w:szCs w:val="24"/>
        </w:rPr>
        <w:t xml:space="preserve"> </w:t>
      </w:r>
      <w:r w:rsidR="00800999">
        <w:rPr>
          <w:rFonts w:asciiTheme="minorHAnsi" w:eastAsia="Times New Roman" w:hAnsiTheme="minorHAnsi" w:cstheme="minorHAnsi"/>
          <w:bCs/>
          <w:szCs w:val="24"/>
        </w:rPr>
        <w:t>expand</w:t>
      </w:r>
      <w:r w:rsidR="00795646" w:rsidRPr="003F1F73">
        <w:rPr>
          <w:rFonts w:asciiTheme="minorHAnsi" w:eastAsia="Times New Roman" w:hAnsiTheme="minorHAnsi" w:cstheme="minorHAnsi"/>
          <w:bCs/>
          <w:szCs w:val="24"/>
        </w:rPr>
        <w:t xml:space="preserve"> upon the foundation </w:t>
      </w:r>
      <w:r w:rsidR="00795646">
        <w:rPr>
          <w:rFonts w:asciiTheme="minorHAnsi" w:eastAsia="Times New Roman" w:hAnsiTheme="minorHAnsi" w:cstheme="minorHAnsi"/>
          <w:bCs/>
          <w:szCs w:val="24"/>
        </w:rPr>
        <w:t>developed during</w:t>
      </w:r>
      <w:r w:rsidR="00795646" w:rsidRPr="003F1F73">
        <w:rPr>
          <w:rFonts w:asciiTheme="minorHAnsi" w:eastAsia="Times New Roman" w:hAnsiTheme="minorHAnsi" w:cstheme="minorHAnsi"/>
          <w:bCs/>
          <w:szCs w:val="24"/>
        </w:rPr>
        <w:t xml:space="preserve"> three </w:t>
      </w:r>
      <w:r w:rsidR="00F34376" w:rsidRPr="001B6589">
        <w:rPr>
          <w:rFonts w:cs="Calibri"/>
          <w:bCs/>
        </w:rPr>
        <w:t>College</w:t>
      </w:r>
      <w:r w:rsidR="00C85595">
        <w:rPr>
          <w:rFonts w:cs="Calibri"/>
          <w:bCs/>
        </w:rPr>
        <w:t xml:space="preserve"> of Arts and Sciences</w:t>
      </w:r>
      <w:r w:rsidR="00F34376" w:rsidRPr="001B6589">
        <w:rPr>
          <w:rFonts w:cs="Calibri"/>
          <w:bCs/>
        </w:rPr>
        <w:t xml:space="preserve"> World Language requirement</w:t>
      </w:r>
      <w:r w:rsidR="00F34376">
        <w:rPr>
          <w:rFonts w:cs="Calibri"/>
          <w:bCs/>
        </w:rPr>
        <w:t xml:space="preserve"> </w:t>
      </w:r>
      <w:r w:rsidR="00795646" w:rsidRPr="003F1F73">
        <w:rPr>
          <w:rFonts w:asciiTheme="minorHAnsi" w:eastAsia="Times New Roman" w:hAnsiTheme="minorHAnsi" w:cstheme="minorHAnsi"/>
          <w:bCs/>
          <w:szCs w:val="24"/>
        </w:rPr>
        <w:t>courses</w:t>
      </w:r>
      <w:r w:rsidR="00795646">
        <w:rPr>
          <w:rFonts w:asciiTheme="minorHAnsi" w:eastAsia="Times New Roman" w:hAnsiTheme="minorHAnsi" w:cstheme="minorHAnsi"/>
          <w:bCs/>
          <w:szCs w:val="24"/>
        </w:rPr>
        <w:t xml:space="preserve">, </w:t>
      </w:r>
      <w:r w:rsidR="00795646" w:rsidRPr="003F1F73">
        <w:rPr>
          <w:rFonts w:asciiTheme="minorHAnsi" w:eastAsia="Times New Roman" w:hAnsiTheme="minorHAnsi" w:cstheme="minorHAnsi"/>
          <w:bCs/>
          <w:szCs w:val="24"/>
        </w:rPr>
        <w:t xml:space="preserve">ASL 1101, ASL 1102, </w:t>
      </w:r>
      <w:r w:rsidR="00795646">
        <w:rPr>
          <w:rFonts w:asciiTheme="minorHAnsi" w:eastAsia="Times New Roman" w:hAnsiTheme="minorHAnsi" w:cstheme="minorHAnsi"/>
          <w:bCs/>
          <w:szCs w:val="24"/>
        </w:rPr>
        <w:t xml:space="preserve">and </w:t>
      </w:r>
      <w:r w:rsidR="00795646" w:rsidRPr="003F1F73">
        <w:rPr>
          <w:rFonts w:asciiTheme="minorHAnsi" w:eastAsia="Times New Roman" w:hAnsiTheme="minorHAnsi" w:cstheme="minorHAnsi"/>
          <w:bCs/>
          <w:szCs w:val="24"/>
        </w:rPr>
        <w:t xml:space="preserve">ASL 1103. </w:t>
      </w:r>
      <w:r w:rsidR="00795646">
        <w:rPr>
          <w:rFonts w:asciiTheme="minorHAnsi" w:hAnsiTheme="minorHAnsi" w:cstheme="minorHAnsi"/>
          <w:iCs/>
        </w:rPr>
        <w:t>Courses within the major will be taught completely in ASL</w:t>
      </w:r>
      <w:r w:rsidR="0029079A">
        <w:rPr>
          <w:rFonts w:asciiTheme="minorHAnsi" w:hAnsiTheme="minorHAnsi" w:cstheme="minorHAnsi"/>
          <w:iCs/>
        </w:rPr>
        <w:t xml:space="preserve">, providing </w:t>
      </w:r>
      <w:r w:rsidR="0029079A" w:rsidRPr="003F1F73">
        <w:rPr>
          <w:rFonts w:asciiTheme="minorHAnsi" w:eastAsia="Times New Roman" w:hAnsiTheme="minorHAnsi" w:cstheme="minorHAnsi"/>
          <w:bCs/>
          <w:szCs w:val="24"/>
        </w:rPr>
        <w:t>students the opportunity to experience deep engagement</w:t>
      </w:r>
      <w:r w:rsidR="0029079A">
        <w:rPr>
          <w:rFonts w:asciiTheme="minorHAnsi" w:eastAsia="Times New Roman" w:hAnsiTheme="minorHAnsi" w:cstheme="minorHAnsi"/>
          <w:bCs/>
          <w:szCs w:val="24"/>
        </w:rPr>
        <w:t xml:space="preserve"> through language immersion</w:t>
      </w:r>
      <w:r w:rsidR="00795646">
        <w:rPr>
          <w:rFonts w:asciiTheme="minorHAnsi" w:hAnsiTheme="minorHAnsi" w:cstheme="minorHAnsi"/>
          <w:iCs/>
        </w:rPr>
        <w:t xml:space="preserve">. </w:t>
      </w:r>
      <w:r w:rsidR="005F0720">
        <w:rPr>
          <w:rFonts w:asciiTheme="minorHAnsi" w:hAnsiTheme="minorHAnsi" w:cstheme="minorHAnsi"/>
          <w:iCs/>
        </w:rPr>
        <w:t>Coursework</w:t>
      </w:r>
      <w:r w:rsidR="00795646">
        <w:rPr>
          <w:rFonts w:asciiTheme="minorHAnsi" w:hAnsiTheme="minorHAnsi" w:cstheme="minorHAnsi"/>
          <w:iCs/>
        </w:rPr>
        <w:t xml:space="preserve"> will focus </w:t>
      </w:r>
      <w:r w:rsidR="005F0720">
        <w:rPr>
          <w:rFonts w:asciiTheme="minorHAnsi" w:hAnsiTheme="minorHAnsi" w:cstheme="minorHAnsi"/>
          <w:iCs/>
        </w:rPr>
        <w:t xml:space="preserve">on the </w:t>
      </w:r>
      <w:r w:rsidR="005F0720" w:rsidRPr="003F1F73">
        <w:rPr>
          <w:rFonts w:asciiTheme="minorHAnsi" w:eastAsia="Times New Roman" w:hAnsiTheme="minorHAnsi" w:cstheme="minorHAnsi"/>
          <w:bCs/>
          <w:szCs w:val="24"/>
        </w:rPr>
        <w:t>develop</w:t>
      </w:r>
      <w:r w:rsidR="005F0720">
        <w:rPr>
          <w:rFonts w:asciiTheme="minorHAnsi" w:eastAsia="Times New Roman" w:hAnsiTheme="minorHAnsi" w:cstheme="minorHAnsi"/>
          <w:bCs/>
          <w:szCs w:val="24"/>
        </w:rPr>
        <w:t>ment of</w:t>
      </w:r>
      <w:r w:rsidR="005F0720" w:rsidRPr="003F1F73">
        <w:rPr>
          <w:rFonts w:asciiTheme="minorHAnsi" w:eastAsia="Times New Roman" w:hAnsiTheme="minorHAnsi" w:cstheme="minorHAnsi"/>
          <w:bCs/>
          <w:szCs w:val="24"/>
        </w:rPr>
        <w:t xml:space="preserve"> strong communication </w:t>
      </w:r>
      <w:r w:rsidR="00237C72">
        <w:rPr>
          <w:rFonts w:asciiTheme="minorHAnsi" w:eastAsia="Times New Roman" w:hAnsiTheme="minorHAnsi" w:cstheme="minorHAnsi"/>
          <w:bCs/>
          <w:szCs w:val="24"/>
        </w:rPr>
        <w:t>abilities,</w:t>
      </w:r>
      <w:r w:rsidR="005F0720" w:rsidRPr="003F1F73">
        <w:rPr>
          <w:rFonts w:asciiTheme="minorHAnsi" w:eastAsia="Times New Roman" w:hAnsiTheme="minorHAnsi" w:cstheme="minorHAnsi"/>
          <w:bCs/>
          <w:szCs w:val="24"/>
        </w:rPr>
        <w:t xml:space="preserve"> critical thinking skills</w:t>
      </w:r>
      <w:r w:rsidR="00237C72">
        <w:rPr>
          <w:rFonts w:asciiTheme="minorHAnsi" w:eastAsia="Times New Roman" w:hAnsiTheme="minorHAnsi" w:cstheme="minorHAnsi"/>
          <w:bCs/>
          <w:szCs w:val="24"/>
        </w:rPr>
        <w:t>, and</w:t>
      </w:r>
      <w:r w:rsidR="00795646">
        <w:rPr>
          <w:rFonts w:asciiTheme="minorHAnsi" w:hAnsiTheme="minorHAnsi" w:cstheme="minorHAnsi"/>
          <w:iCs/>
        </w:rPr>
        <w:t xml:space="preserve"> applying </w:t>
      </w:r>
      <w:r w:rsidR="00237C72">
        <w:rPr>
          <w:rFonts w:asciiTheme="minorHAnsi" w:hAnsiTheme="minorHAnsi" w:cstheme="minorHAnsi"/>
          <w:iCs/>
        </w:rPr>
        <w:t>their knowledge and skills</w:t>
      </w:r>
      <w:r w:rsidR="00795646">
        <w:rPr>
          <w:rFonts w:asciiTheme="minorHAnsi" w:hAnsiTheme="minorHAnsi" w:cstheme="minorHAnsi"/>
          <w:iCs/>
        </w:rPr>
        <w:t xml:space="preserve"> related to both language (ASL linguistics, discourse, signed literature</w:t>
      </w:r>
      <w:r w:rsidR="00C85595">
        <w:rPr>
          <w:rFonts w:asciiTheme="minorHAnsi" w:hAnsiTheme="minorHAnsi" w:cstheme="minorHAnsi"/>
          <w:iCs/>
        </w:rPr>
        <w:t>, and rhetoric</w:t>
      </w:r>
      <w:r w:rsidR="00795646">
        <w:rPr>
          <w:rFonts w:asciiTheme="minorHAnsi" w:hAnsiTheme="minorHAnsi" w:cstheme="minorHAnsi"/>
          <w:iCs/>
        </w:rPr>
        <w:t>) and community</w:t>
      </w:r>
      <w:r w:rsidR="00C85595">
        <w:rPr>
          <w:rFonts w:asciiTheme="minorHAnsi" w:hAnsiTheme="minorHAnsi" w:cstheme="minorHAnsi"/>
          <w:iCs/>
        </w:rPr>
        <w:t xml:space="preserve"> studies</w:t>
      </w:r>
      <w:r w:rsidR="00795646">
        <w:rPr>
          <w:rFonts w:asciiTheme="minorHAnsi" w:hAnsiTheme="minorHAnsi" w:cstheme="minorHAnsi"/>
          <w:iCs/>
        </w:rPr>
        <w:t xml:space="preserve"> (history, culture, arts, accessibility, and the lived experiences of deaf and hard of hearing people).</w:t>
      </w:r>
    </w:p>
    <w:p w14:paraId="677AD444" w14:textId="794849F2" w:rsidR="009F3178" w:rsidRDefault="009F3178" w:rsidP="00516E37">
      <w:pPr>
        <w:ind w:left="360" w:right="-180"/>
        <w:rPr>
          <w:rFonts w:asciiTheme="minorHAnsi" w:hAnsiTheme="minorHAnsi" w:cstheme="minorHAnsi"/>
          <w:iCs/>
        </w:rPr>
      </w:pPr>
      <w:r>
        <w:rPr>
          <w:rFonts w:asciiTheme="minorHAnsi" w:hAnsiTheme="minorHAnsi" w:cstheme="minorHAnsi"/>
          <w:iCs/>
        </w:rPr>
        <w:t>The full ASL</w:t>
      </w:r>
      <w:r w:rsidR="00C85595">
        <w:rPr>
          <w:rFonts w:asciiTheme="minorHAnsi" w:hAnsiTheme="minorHAnsi" w:cstheme="minorHAnsi"/>
          <w:iCs/>
        </w:rPr>
        <w:t>:</w:t>
      </w:r>
      <w:r w:rsidR="00C85595" w:rsidRPr="00C85595">
        <w:rPr>
          <w:rFonts w:asciiTheme="minorHAnsi" w:eastAsia="Times New Roman" w:hAnsiTheme="minorHAnsi" w:cstheme="minorHAnsi"/>
          <w:bCs/>
          <w:szCs w:val="24"/>
        </w:rPr>
        <w:t xml:space="preserve"> Applied Communication and Community Studies</w:t>
      </w:r>
      <w:r w:rsidR="00C85595">
        <w:rPr>
          <w:rFonts w:asciiTheme="minorHAnsi" w:hAnsiTheme="minorHAnsi" w:cstheme="minorHAnsi"/>
          <w:iCs/>
        </w:rPr>
        <w:t xml:space="preserve"> </w:t>
      </w:r>
      <w:r w:rsidR="00A156B7" w:rsidRPr="00A156B7">
        <w:rPr>
          <w:rFonts w:asciiTheme="minorHAnsi" w:hAnsiTheme="minorHAnsi" w:cstheme="minorHAnsi"/>
          <w:i/>
        </w:rPr>
        <w:t>Undergraduate M</w:t>
      </w:r>
      <w:r w:rsidRPr="00A156B7">
        <w:rPr>
          <w:rFonts w:asciiTheme="minorHAnsi" w:hAnsiTheme="minorHAnsi" w:cstheme="minorHAnsi"/>
          <w:i/>
        </w:rPr>
        <w:t xml:space="preserve">ajor </w:t>
      </w:r>
      <w:r w:rsidR="00A156B7" w:rsidRPr="00A156B7">
        <w:rPr>
          <w:rFonts w:asciiTheme="minorHAnsi" w:hAnsiTheme="minorHAnsi" w:cstheme="minorHAnsi"/>
          <w:i/>
        </w:rPr>
        <w:t>P</w:t>
      </w:r>
      <w:r w:rsidRPr="00A156B7">
        <w:rPr>
          <w:rFonts w:asciiTheme="minorHAnsi" w:hAnsiTheme="minorHAnsi" w:cstheme="minorHAnsi"/>
          <w:i/>
        </w:rPr>
        <w:t>roposal</w:t>
      </w:r>
      <w:r>
        <w:rPr>
          <w:rFonts w:asciiTheme="minorHAnsi" w:hAnsiTheme="minorHAnsi" w:cstheme="minorHAnsi"/>
          <w:iCs/>
        </w:rPr>
        <w:t xml:space="preserve"> approved by the Ohio State University College of Arts and Sciences and the Council on Academic Affairs is provided </w:t>
      </w:r>
      <w:r w:rsidRPr="008B18C1">
        <w:rPr>
          <w:rFonts w:asciiTheme="minorHAnsi" w:hAnsiTheme="minorHAnsi" w:cstheme="minorHAnsi"/>
          <w:iCs/>
        </w:rPr>
        <w:t xml:space="preserve">in </w:t>
      </w:r>
      <w:r w:rsidRPr="00A86F15">
        <w:rPr>
          <w:rFonts w:asciiTheme="minorHAnsi" w:hAnsiTheme="minorHAnsi" w:cstheme="minorHAnsi"/>
          <w:iCs/>
        </w:rPr>
        <w:t xml:space="preserve">Appendix </w:t>
      </w:r>
      <w:r w:rsidR="00A86F15" w:rsidRPr="00A86F15">
        <w:rPr>
          <w:rFonts w:asciiTheme="minorHAnsi" w:hAnsiTheme="minorHAnsi" w:cstheme="minorHAnsi"/>
          <w:iCs/>
        </w:rPr>
        <w:t>C</w:t>
      </w:r>
      <w:r w:rsidRPr="00A86F15">
        <w:rPr>
          <w:rFonts w:asciiTheme="minorHAnsi" w:hAnsiTheme="minorHAnsi" w:cstheme="minorHAnsi"/>
          <w:iCs/>
        </w:rPr>
        <w:t>.</w:t>
      </w:r>
    </w:p>
    <w:p w14:paraId="0E584299" w14:textId="1F5F4392" w:rsidR="0098697B" w:rsidRDefault="009F3178" w:rsidP="009F3178">
      <w:pPr>
        <w:ind w:left="360"/>
        <w:rPr>
          <w:rFonts w:asciiTheme="minorHAnsi" w:hAnsiTheme="minorHAnsi" w:cstheme="minorHAnsi"/>
          <w:iCs/>
        </w:rPr>
      </w:pPr>
      <w:r>
        <w:rPr>
          <w:rFonts w:asciiTheme="minorHAnsi" w:hAnsiTheme="minorHAnsi" w:cstheme="minorHAnsi"/>
          <w:b/>
          <w:bCs/>
          <w:iCs/>
        </w:rPr>
        <w:t xml:space="preserve">Needs of the population: </w:t>
      </w:r>
      <w:r w:rsidRPr="006B3E94">
        <w:rPr>
          <w:rFonts w:asciiTheme="minorHAnsi" w:hAnsiTheme="minorHAnsi" w:cstheme="minorHAnsi"/>
          <w:iCs/>
        </w:rPr>
        <w:t xml:space="preserve">Research shows 70% of Deaf, DeafBlind, DeafDisabled, and Hard of Hearing children do not have </w:t>
      </w:r>
      <w:r>
        <w:rPr>
          <w:rFonts w:asciiTheme="minorHAnsi" w:hAnsiTheme="minorHAnsi" w:cstheme="minorHAnsi"/>
          <w:iCs/>
        </w:rPr>
        <w:t xml:space="preserve">full </w:t>
      </w:r>
      <w:r w:rsidRPr="006B3E94">
        <w:rPr>
          <w:rFonts w:asciiTheme="minorHAnsi" w:hAnsiTheme="minorHAnsi" w:cstheme="minorHAnsi"/>
          <w:iCs/>
        </w:rPr>
        <w:t xml:space="preserve">access to language. </w:t>
      </w:r>
      <w:r w:rsidR="00DB1D72">
        <w:rPr>
          <w:rFonts w:asciiTheme="minorHAnsi" w:hAnsiTheme="minorHAnsi" w:cstheme="minorHAnsi"/>
          <w:iCs/>
        </w:rPr>
        <w:t>Language deprivation</w:t>
      </w:r>
      <w:r w:rsidRPr="006B3E94">
        <w:rPr>
          <w:rFonts w:asciiTheme="minorHAnsi" w:hAnsiTheme="minorHAnsi" w:cstheme="minorHAnsi"/>
          <w:iCs/>
        </w:rPr>
        <w:t xml:space="preserve"> is an urgent health crisis and poses a significant threat to </w:t>
      </w:r>
      <w:r w:rsidR="00AA6321">
        <w:rPr>
          <w:rFonts w:asciiTheme="minorHAnsi" w:hAnsiTheme="minorHAnsi" w:cstheme="minorHAnsi"/>
          <w:iCs/>
        </w:rPr>
        <w:t xml:space="preserve">deaf people’s ability to </w:t>
      </w:r>
      <w:r w:rsidRPr="006B3E94">
        <w:rPr>
          <w:rFonts w:asciiTheme="minorHAnsi" w:hAnsiTheme="minorHAnsi" w:cstheme="minorHAnsi"/>
          <w:iCs/>
        </w:rPr>
        <w:t>exercis</w:t>
      </w:r>
      <w:r w:rsidR="00AA6321">
        <w:rPr>
          <w:rFonts w:asciiTheme="minorHAnsi" w:hAnsiTheme="minorHAnsi" w:cstheme="minorHAnsi"/>
          <w:iCs/>
        </w:rPr>
        <w:t>e</w:t>
      </w:r>
      <w:r w:rsidRPr="006B3E94">
        <w:rPr>
          <w:rFonts w:asciiTheme="minorHAnsi" w:hAnsiTheme="minorHAnsi" w:cstheme="minorHAnsi"/>
          <w:iCs/>
        </w:rPr>
        <w:t xml:space="preserve"> their civil rights and liberties.</w:t>
      </w:r>
      <w:r>
        <w:rPr>
          <w:rFonts w:asciiTheme="minorHAnsi" w:hAnsiTheme="minorHAnsi" w:cstheme="minorHAnsi"/>
          <w:iCs/>
        </w:rPr>
        <w:t xml:space="preserve"> </w:t>
      </w:r>
      <w:r w:rsidR="006B3E94" w:rsidRPr="006B3E94">
        <w:rPr>
          <w:rFonts w:asciiTheme="minorHAnsi" w:hAnsiTheme="minorHAnsi" w:cstheme="minorHAnsi"/>
          <w:iCs/>
        </w:rPr>
        <w:t>To access a language from birth means a child can meet expected language milestones, receive language and communication support, and interact with the world without barriers.</w:t>
      </w:r>
      <w:r w:rsidR="006B3E94">
        <w:rPr>
          <w:rFonts w:asciiTheme="minorHAnsi" w:hAnsiTheme="minorHAnsi" w:cstheme="minorHAnsi"/>
          <w:iCs/>
        </w:rPr>
        <w:t xml:space="preserve"> </w:t>
      </w:r>
      <w:r w:rsidR="0098697B" w:rsidRPr="0098697B">
        <w:rPr>
          <w:rFonts w:asciiTheme="minorHAnsi" w:hAnsiTheme="minorHAnsi" w:cstheme="minorHAnsi"/>
          <w:iCs/>
        </w:rPr>
        <w:t>Without access to a language, deaf children may struggle to connect with others and participate fully in society</w:t>
      </w:r>
      <w:r w:rsidR="0098697B">
        <w:rPr>
          <w:rFonts w:asciiTheme="minorHAnsi" w:hAnsiTheme="minorHAnsi" w:cstheme="minorHAnsi"/>
          <w:iCs/>
        </w:rPr>
        <w:t>.</w:t>
      </w:r>
      <w:r w:rsidR="0098697B" w:rsidRPr="0098697B">
        <w:rPr>
          <w:rFonts w:asciiTheme="minorHAnsi" w:hAnsiTheme="minorHAnsi" w:cstheme="minorHAnsi"/>
          <w:iCs/>
        </w:rPr>
        <w:t xml:space="preserve"> </w:t>
      </w:r>
      <w:r w:rsidR="006B3E94" w:rsidRPr="006B3E94">
        <w:rPr>
          <w:rFonts w:asciiTheme="minorHAnsi" w:hAnsiTheme="minorHAnsi" w:cstheme="minorHAnsi"/>
          <w:iCs/>
        </w:rPr>
        <w:t xml:space="preserve">Unfortunately, language deprivation is </w:t>
      </w:r>
      <w:r w:rsidR="006B3E94">
        <w:rPr>
          <w:rFonts w:asciiTheme="minorHAnsi" w:hAnsiTheme="minorHAnsi" w:cstheme="minorHAnsi"/>
          <w:iCs/>
        </w:rPr>
        <w:t>a</w:t>
      </w:r>
      <w:r w:rsidR="006B3E94" w:rsidRPr="006B3E94">
        <w:rPr>
          <w:rFonts w:asciiTheme="minorHAnsi" w:hAnsiTheme="minorHAnsi" w:cstheme="minorHAnsi"/>
          <w:iCs/>
        </w:rPr>
        <w:t xml:space="preserve"> devastating reality for many </w:t>
      </w:r>
      <w:r>
        <w:rPr>
          <w:rFonts w:asciiTheme="minorHAnsi" w:hAnsiTheme="minorHAnsi" w:cstheme="minorHAnsi"/>
          <w:iCs/>
        </w:rPr>
        <w:t>d</w:t>
      </w:r>
      <w:r w:rsidR="006B3E94" w:rsidRPr="006B3E94">
        <w:rPr>
          <w:rFonts w:asciiTheme="minorHAnsi" w:hAnsiTheme="minorHAnsi" w:cstheme="minorHAnsi"/>
          <w:iCs/>
        </w:rPr>
        <w:t>eaf children</w:t>
      </w:r>
      <w:r w:rsidR="0098697B">
        <w:rPr>
          <w:rFonts w:asciiTheme="minorHAnsi" w:hAnsiTheme="minorHAnsi" w:cstheme="minorHAnsi"/>
          <w:iCs/>
        </w:rPr>
        <w:t xml:space="preserve">, </w:t>
      </w:r>
      <w:r w:rsidR="0098697B" w:rsidRPr="0098697B">
        <w:rPr>
          <w:rFonts w:asciiTheme="minorHAnsi" w:hAnsiTheme="minorHAnsi" w:cstheme="minorHAnsi"/>
          <w:iCs/>
        </w:rPr>
        <w:t>lead</w:t>
      </w:r>
      <w:r w:rsidR="0098697B">
        <w:rPr>
          <w:rFonts w:asciiTheme="minorHAnsi" w:hAnsiTheme="minorHAnsi" w:cstheme="minorHAnsi"/>
          <w:iCs/>
        </w:rPr>
        <w:t>ing</w:t>
      </w:r>
      <w:r w:rsidR="0098697B" w:rsidRPr="0098697B">
        <w:rPr>
          <w:rFonts w:asciiTheme="minorHAnsi" w:hAnsiTheme="minorHAnsi" w:cstheme="minorHAnsi"/>
          <w:iCs/>
        </w:rPr>
        <w:t xml:space="preserve"> to significant delays in cognitive and linguistic development, impacting areas like vocabulary, grammar, and abstract thinking</w:t>
      </w:r>
      <w:r w:rsidR="0098697B">
        <w:rPr>
          <w:rFonts w:asciiTheme="minorHAnsi" w:hAnsiTheme="minorHAnsi" w:cstheme="minorHAnsi"/>
          <w:iCs/>
        </w:rPr>
        <w:t xml:space="preserve">. </w:t>
      </w:r>
      <w:r w:rsidR="00BB3591">
        <w:rPr>
          <w:rFonts w:asciiTheme="minorHAnsi" w:hAnsiTheme="minorHAnsi" w:cstheme="minorHAnsi"/>
          <w:iCs/>
        </w:rPr>
        <w:t xml:space="preserve">Despite decades of governing laws such as the Individuals with Disabilities Education Act and Section 504, educational outcome disparities persist largely due to language deprivation. </w:t>
      </w:r>
      <w:r w:rsidR="0098697B">
        <w:rPr>
          <w:rFonts w:asciiTheme="minorHAnsi" w:hAnsiTheme="minorHAnsi" w:cstheme="minorHAnsi"/>
          <w:iCs/>
        </w:rPr>
        <w:t xml:space="preserve">Additional consequences include negative </w:t>
      </w:r>
      <w:r w:rsidR="0098697B" w:rsidRPr="0098697B">
        <w:rPr>
          <w:rFonts w:asciiTheme="minorHAnsi" w:hAnsiTheme="minorHAnsi" w:cstheme="minorHAnsi"/>
          <w:iCs/>
        </w:rPr>
        <w:t>impact</w:t>
      </w:r>
      <w:r w:rsidR="0098697B">
        <w:rPr>
          <w:rFonts w:asciiTheme="minorHAnsi" w:hAnsiTheme="minorHAnsi" w:cstheme="minorHAnsi"/>
          <w:iCs/>
        </w:rPr>
        <w:t>s on</w:t>
      </w:r>
      <w:r w:rsidR="0098697B" w:rsidRPr="0098697B">
        <w:rPr>
          <w:rFonts w:asciiTheme="minorHAnsi" w:hAnsiTheme="minorHAnsi" w:cstheme="minorHAnsi"/>
          <w:iCs/>
        </w:rPr>
        <w:t xml:space="preserve"> mental health, leading to difficulties with social interaction, emotional regulation, and overall well-being</w:t>
      </w:r>
      <w:r w:rsidR="0098697B">
        <w:rPr>
          <w:rFonts w:asciiTheme="minorHAnsi" w:hAnsiTheme="minorHAnsi" w:cstheme="minorHAnsi"/>
          <w:iCs/>
        </w:rPr>
        <w:t>.</w:t>
      </w:r>
    </w:p>
    <w:p w14:paraId="092421A0" w14:textId="3A19FEEB" w:rsidR="006B3E94" w:rsidRDefault="006B3E94" w:rsidP="006B3E94">
      <w:pPr>
        <w:ind w:left="360"/>
        <w:rPr>
          <w:rFonts w:asciiTheme="minorHAnsi" w:hAnsiTheme="minorHAnsi" w:cstheme="minorHAnsi"/>
          <w:iCs/>
        </w:rPr>
      </w:pPr>
      <w:r w:rsidRPr="006B3E94">
        <w:rPr>
          <w:rFonts w:asciiTheme="minorHAnsi" w:hAnsiTheme="minorHAnsi" w:cstheme="minorHAnsi"/>
          <w:iCs/>
        </w:rPr>
        <w:t xml:space="preserve">The </w:t>
      </w:r>
      <w:hyperlink r:id="rId11" w:anchor=":~:text=13.9%20percent%20of%20U.S.%20adults,with%20difficulty%20dressing%20or%20bathing." w:history="1">
        <w:r w:rsidRPr="006B3E94">
          <w:rPr>
            <w:rStyle w:val="Hyperlink"/>
            <w:rFonts w:asciiTheme="minorHAnsi" w:hAnsiTheme="minorHAnsi" w:cstheme="minorHAnsi"/>
            <w:iCs/>
          </w:rPr>
          <w:t>C</w:t>
        </w:r>
        <w:r w:rsidRPr="00910223">
          <w:rPr>
            <w:rStyle w:val="Hyperlink"/>
            <w:rFonts w:asciiTheme="minorHAnsi" w:hAnsiTheme="minorHAnsi" w:cstheme="minorHAnsi"/>
            <w:iCs/>
          </w:rPr>
          <w:t xml:space="preserve">enters for </w:t>
        </w:r>
        <w:r w:rsidRPr="006B3E94">
          <w:rPr>
            <w:rStyle w:val="Hyperlink"/>
            <w:rFonts w:asciiTheme="minorHAnsi" w:hAnsiTheme="minorHAnsi" w:cstheme="minorHAnsi"/>
            <w:iCs/>
          </w:rPr>
          <w:t>D</w:t>
        </w:r>
        <w:r w:rsidRPr="00910223">
          <w:rPr>
            <w:rStyle w:val="Hyperlink"/>
            <w:rFonts w:asciiTheme="minorHAnsi" w:hAnsiTheme="minorHAnsi" w:cstheme="minorHAnsi"/>
            <w:iCs/>
          </w:rPr>
          <w:t xml:space="preserve">isease </w:t>
        </w:r>
        <w:r w:rsidRPr="006B3E94">
          <w:rPr>
            <w:rStyle w:val="Hyperlink"/>
            <w:rFonts w:asciiTheme="minorHAnsi" w:hAnsiTheme="minorHAnsi" w:cstheme="minorHAnsi"/>
            <w:iCs/>
          </w:rPr>
          <w:t>C</w:t>
        </w:r>
        <w:r w:rsidRPr="00910223">
          <w:rPr>
            <w:rStyle w:val="Hyperlink"/>
            <w:rFonts w:asciiTheme="minorHAnsi" w:hAnsiTheme="minorHAnsi" w:cstheme="minorHAnsi"/>
            <w:iCs/>
          </w:rPr>
          <w:t>ontrol and Prevention</w:t>
        </w:r>
      </w:hyperlink>
      <w:r w:rsidRPr="006B3E94">
        <w:rPr>
          <w:rFonts w:asciiTheme="minorHAnsi" w:hAnsiTheme="minorHAnsi" w:cstheme="minorHAnsi"/>
          <w:iCs/>
        </w:rPr>
        <w:t xml:space="preserve"> report that more than 6% of adults in the United States are Deaf or have serious difficulty hearing, and nearly 61 million (29%) have some type of disability. According to the </w:t>
      </w:r>
      <w:hyperlink r:id="rId12" w:anchor=":~:text=Disability%20is%20part%20of%20being,diseases%20and%20people%20living%20longer." w:history="1">
        <w:r w:rsidRPr="006B3E94">
          <w:rPr>
            <w:rStyle w:val="Hyperlink"/>
            <w:rFonts w:asciiTheme="minorHAnsi" w:hAnsiTheme="minorHAnsi" w:cstheme="minorHAnsi"/>
            <w:iCs/>
          </w:rPr>
          <w:t>World Health Organization</w:t>
        </w:r>
      </w:hyperlink>
      <w:r w:rsidRPr="006B3E94">
        <w:rPr>
          <w:rFonts w:asciiTheme="minorHAnsi" w:hAnsiTheme="minorHAnsi" w:cstheme="minorHAnsi"/>
          <w:iCs/>
        </w:rPr>
        <w:t xml:space="preserve"> and the United Nations, over 1 billion (more than 15%) of the world's population live with some form of significant disability. Persons with disabilities comprise the world’s largest minority and these figures are increasing through population growth, medical advances and the aging process.</w:t>
      </w:r>
    </w:p>
    <w:p w14:paraId="55758198" w14:textId="009DD1A7" w:rsidR="00BB3591" w:rsidRDefault="00BB3591" w:rsidP="006B7FCE">
      <w:pPr>
        <w:ind w:left="360"/>
      </w:pPr>
      <w:r>
        <w:rPr>
          <w:rFonts w:asciiTheme="minorHAnsi" w:hAnsiTheme="minorHAnsi" w:cstheme="minorHAnsi"/>
          <w:iCs/>
        </w:rPr>
        <w:lastRenderedPageBreak/>
        <w:t xml:space="preserve">The </w:t>
      </w:r>
      <w:r w:rsidRPr="00A156B7">
        <w:rPr>
          <w:rFonts w:asciiTheme="minorHAnsi" w:hAnsiTheme="minorHAnsi" w:cstheme="minorHAnsi"/>
          <w:i/>
        </w:rPr>
        <w:t>National Deaf Center</w:t>
      </w:r>
      <w:r>
        <w:rPr>
          <w:rFonts w:asciiTheme="minorHAnsi" w:hAnsiTheme="minorHAnsi" w:cstheme="minorHAnsi"/>
          <w:i/>
        </w:rPr>
        <w:t xml:space="preserve"> </w:t>
      </w:r>
      <w:r w:rsidRPr="00A156B7">
        <w:rPr>
          <w:rFonts w:asciiTheme="minorHAnsi" w:hAnsiTheme="minorHAnsi" w:cstheme="minorHAnsi"/>
          <w:iCs/>
        </w:rPr>
        <w:t>report on</w:t>
      </w:r>
      <w:r w:rsidRPr="00A156B7">
        <w:rPr>
          <w:rFonts w:asciiTheme="minorHAnsi" w:hAnsiTheme="minorHAnsi" w:cstheme="minorHAnsi"/>
          <w:i/>
        </w:rPr>
        <w:t xml:space="preserve"> </w:t>
      </w:r>
      <w:r>
        <w:rPr>
          <w:rFonts w:asciiTheme="minorHAnsi" w:hAnsiTheme="minorHAnsi" w:cstheme="minorHAnsi"/>
          <w:i/>
        </w:rPr>
        <w:t xml:space="preserve">Deaf People and Educational Attainment in the United States: 2019 </w:t>
      </w:r>
      <w:r w:rsidR="00E1590F">
        <w:rPr>
          <w:rFonts w:asciiTheme="minorHAnsi" w:hAnsiTheme="minorHAnsi" w:cstheme="minorHAnsi"/>
          <w:iCs/>
        </w:rPr>
        <w:t xml:space="preserve">(see </w:t>
      </w:r>
      <w:r w:rsidR="00E1590F" w:rsidRPr="00E20DA2">
        <w:rPr>
          <w:rFonts w:asciiTheme="minorHAnsi" w:hAnsiTheme="minorHAnsi" w:cstheme="minorHAnsi"/>
          <w:iCs/>
        </w:rPr>
        <w:t>Appendix</w:t>
      </w:r>
      <w:r w:rsidR="00E20DA2">
        <w:rPr>
          <w:rFonts w:asciiTheme="minorHAnsi" w:hAnsiTheme="minorHAnsi" w:cstheme="minorHAnsi"/>
          <w:iCs/>
        </w:rPr>
        <w:t xml:space="preserve"> </w:t>
      </w:r>
      <w:r w:rsidR="0044733F" w:rsidRPr="00E20DA2">
        <w:rPr>
          <w:rFonts w:asciiTheme="minorHAnsi" w:hAnsiTheme="minorHAnsi" w:cstheme="minorHAnsi"/>
          <w:iCs/>
        </w:rPr>
        <w:t>D</w:t>
      </w:r>
      <w:r w:rsidR="00E1590F" w:rsidRPr="00E20DA2">
        <w:rPr>
          <w:rFonts w:asciiTheme="minorHAnsi" w:hAnsiTheme="minorHAnsi" w:cstheme="minorHAnsi"/>
          <w:iCs/>
        </w:rPr>
        <w:t xml:space="preserve"> and Chart 1 below)</w:t>
      </w:r>
      <w:r w:rsidR="00E1590F">
        <w:rPr>
          <w:rFonts w:asciiTheme="minorHAnsi" w:hAnsiTheme="minorHAnsi" w:cstheme="minorHAnsi"/>
          <w:iCs/>
        </w:rPr>
        <w:t xml:space="preserve"> provides a comprehensive overview verifying that </w:t>
      </w:r>
      <w:r w:rsidRPr="00BB3591">
        <w:rPr>
          <w:rFonts w:asciiTheme="minorHAnsi" w:hAnsiTheme="minorHAnsi" w:cstheme="minorHAnsi"/>
          <w:iCs/>
        </w:rPr>
        <w:t>educational attainment rates for deaf people continue to lag behind their hearing peers</w:t>
      </w:r>
      <w:r w:rsidR="00E1590F">
        <w:rPr>
          <w:rFonts w:asciiTheme="minorHAnsi" w:hAnsiTheme="minorHAnsi" w:cstheme="minorHAnsi"/>
          <w:iCs/>
        </w:rPr>
        <w:t xml:space="preserve">. </w:t>
      </w:r>
      <w:r w:rsidR="00E1590F">
        <w:t>The largest gaps in educational attainment between deaf and hearing people are present when looking at associate’s or bachelor’s degree completion. This is important because educational attainment narrows the employment gap between deaf and hearing people.</w:t>
      </w:r>
    </w:p>
    <w:p w14:paraId="0D256241" w14:textId="200E6C82" w:rsidR="00E1590F" w:rsidRDefault="00E1590F" w:rsidP="00E1590F">
      <w:pPr>
        <w:spacing w:after="0" w:line="259" w:lineRule="auto"/>
        <w:ind w:firstLine="360"/>
        <w:rPr>
          <w:rFonts w:asciiTheme="minorHAnsi" w:hAnsiTheme="minorHAnsi" w:cstheme="minorHAnsi"/>
          <w:b/>
          <w:bCs/>
          <w:highlight w:val="green"/>
        </w:rPr>
      </w:pPr>
      <w:r w:rsidRPr="002C43B4">
        <w:rPr>
          <w:rFonts w:asciiTheme="minorHAnsi" w:hAnsiTheme="minorHAnsi" w:cstheme="minorHAnsi"/>
          <w:b/>
          <w:bCs/>
        </w:rPr>
        <w:t xml:space="preserve">Chart 1: </w:t>
      </w:r>
      <w:r>
        <w:rPr>
          <w:rFonts w:asciiTheme="minorHAnsi" w:hAnsiTheme="minorHAnsi" w:cstheme="minorHAnsi"/>
          <w:b/>
          <w:bCs/>
        </w:rPr>
        <w:t xml:space="preserve">Educational Attainment By Age </w:t>
      </w:r>
      <w:r w:rsidRPr="002C43B4">
        <w:rPr>
          <w:rFonts w:asciiTheme="minorHAnsi" w:hAnsiTheme="minorHAnsi" w:cstheme="minorHAnsi"/>
          <w:b/>
          <w:bCs/>
        </w:rPr>
        <w:t xml:space="preserve"> </w:t>
      </w:r>
    </w:p>
    <w:p w14:paraId="235C1A50" w14:textId="481A5E84" w:rsidR="00E1590F" w:rsidRPr="00E1590F" w:rsidRDefault="00E1590F" w:rsidP="00E1590F">
      <w:pPr>
        <w:spacing w:after="0" w:line="259" w:lineRule="auto"/>
        <w:ind w:firstLine="360"/>
        <w:rPr>
          <w:rFonts w:asciiTheme="minorHAnsi" w:hAnsiTheme="minorHAnsi" w:cstheme="minorHAnsi"/>
          <w:b/>
          <w:bCs/>
          <w:highlight w:val="green"/>
        </w:rPr>
      </w:pPr>
      <w:r>
        <w:rPr>
          <w:rFonts w:asciiTheme="minorHAnsi" w:hAnsiTheme="minorHAnsi" w:cstheme="minorHAnsi"/>
          <w:b/>
          <w:bCs/>
          <w:noProof/>
          <w14:ligatures w14:val="standardContextual"/>
        </w:rPr>
        <w:drawing>
          <wp:inline distT="0" distB="0" distL="0" distR="0" wp14:anchorId="36A8D428" wp14:editId="2CDA9637">
            <wp:extent cx="5943600" cy="3416935"/>
            <wp:effectExtent l="0" t="0" r="0" b="0"/>
            <wp:docPr id="1745441542" name="Picture 1" descr="Chart 1: Educational Attain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41542" name="Picture 1" descr="Chart 1: Educational Attainment By Ag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416935"/>
                    </a:xfrm>
                    <a:prstGeom prst="rect">
                      <a:avLst/>
                    </a:prstGeom>
                  </pic:spPr>
                </pic:pic>
              </a:graphicData>
            </a:graphic>
          </wp:inline>
        </w:drawing>
      </w:r>
    </w:p>
    <w:p w14:paraId="4735982D" w14:textId="67BCA8E4" w:rsidR="00A82728" w:rsidRDefault="00E1590F" w:rsidP="006B7FCE">
      <w:pPr>
        <w:ind w:left="360"/>
        <w:rPr>
          <w:rFonts w:asciiTheme="minorHAnsi" w:hAnsiTheme="minorHAnsi" w:cstheme="minorHAnsi"/>
          <w:iCs/>
        </w:rPr>
      </w:pPr>
      <w:r>
        <w:rPr>
          <w:rFonts w:asciiTheme="minorHAnsi" w:hAnsiTheme="minorHAnsi" w:cstheme="minorHAnsi"/>
          <w:iCs/>
        </w:rPr>
        <w:br/>
      </w:r>
      <w:r w:rsidR="008626A6">
        <w:rPr>
          <w:rFonts w:asciiTheme="minorHAnsi" w:hAnsiTheme="minorHAnsi" w:cstheme="minorHAnsi"/>
          <w:iCs/>
        </w:rPr>
        <w:t xml:space="preserve">The </w:t>
      </w:r>
      <w:r w:rsidR="008626A6" w:rsidRPr="00A156B7">
        <w:rPr>
          <w:rFonts w:asciiTheme="minorHAnsi" w:hAnsiTheme="minorHAnsi" w:cstheme="minorHAnsi"/>
          <w:i/>
        </w:rPr>
        <w:t xml:space="preserve">National Deaf Center’s </w:t>
      </w:r>
      <w:r w:rsidR="008626A6" w:rsidRPr="00A156B7">
        <w:rPr>
          <w:rFonts w:asciiTheme="minorHAnsi" w:hAnsiTheme="minorHAnsi" w:cstheme="minorHAnsi"/>
          <w:iCs/>
        </w:rPr>
        <w:t>2018-2022 report on</w:t>
      </w:r>
      <w:r w:rsidR="008626A6" w:rsidRPr="00A156B7">
        <w:rPr>
          <w:rFonts w:asciiTheme="minorHAnsi" w:hAnsiTheme="minorHAnsi" w:cstheme="minorHAnsi"/>
          <w:i/>
        </w:rPr>
        <w:t xml:space="preserve"> Post-Secondary Achievement of Deaf People in Ohio </w:t>
      </w:r>
      <w:r w:rsidR="008626A6" w:rsidRPr="00A86F15">
        <w:rPr>
          <w:rFonts w:asciiTheme="minorHAnsi" w:hAnsiTheme="minorHAnsi" w:cstheme="minorHAnsi"/>
          <w:iCs/>
        </w:rPr>
        <w:t>(</w:t>
      </w:r>
      <w:r w:rsidR="00D91632">
        <w:rPr>
          <w:rFonts w:asciiTheme="minorHAnsi" w:hAnsiTheme="minorHAnsi" w:cstheme="minorHAnsi"/>
          <w:iCs/>
        </w:rPr>
        <w:t xml:space="preserve">see </w:t>
      </w:r>
      <w:r w:rsidR="008626A6" w:rsidRPr="00A86F15">
        <w:rPr>
          <w:rFonts w:asciiTheme="minorHAnsi" w:hAnsiTheme="minorHAnsi" w:cstheme="minorHAnsi"/>
          <w:iCs/>
        </w:rPr>
        <w:t xml:space="preserve">Appendix </w:t>
      </w:r>
      <w:r w:rsidR="0044733F">
        <w:rPr>
          <w:rFonts w:asciiTheme="minorHAnsi" w:hAnsiTheme="minorHAnsi" w:cstheme="minorHAnsi"/>
          <w:iCs/>
        </w:rPr>
        <w:t>E</w:t>
      </w:r>
      <w:r w:rsidR="008626A6" w:rsidRPr="00A86F15">
        <w:rPr>
          <w:rFonts w:asciiTheme="minorHAnsi" w:hAnsiTheme="minorHAnsi" w:cstheme="minorHAnsi"/>
          <w:iCs/>
        </w:rPr>
        <w:t>)</w:t>
      </w:r>
      <w:r w:rsidR="008626A6">
        <w:rPr>
          <w:rFonts w:asciiTheme="minorHAnsi" w:hAnsiTheme="minorHAnsi" w:cstheme="minorHAnsi"/>
          <w:b/>
          <w:bCs/>
          <w:iCs/>
        </w:rPr>
        <w:t xml:space="preserve"> </w:t>
      </w:r>
      <w:r w:rsidR="00E24E81">
        <w:rPr>
          <w:rFonts w:asciiTheme="minorHAnsi" w:hAnsiTheme="minorHAnsi" w:cstheme="minorHAnsi"/>
          <w:iCs/>
        </w:rPr>
        <w:t xml:space="preserve">ranked </w:t>
      </w:r>
      <w:r w:rsidR="009F3178">
        <w:rPr>
          <w:rFonts w:asciiTheme="minorHAnsi" w:hAnsiTheme="minorHAnsi" w:cstheme="minorHAnsi"/>
          <w:iCs/>
        </w:rPr>
        <w:t xml:space="preserve">Ohio </w:t>
      </w:r>
      <w:r w:rsidR="00E24E81">
        <w:rPr>
          <w:rFonts w:asciiTheme="minorHAnsi" w:hAnsiTheme="minorHAnsi" w:cstheme="minorHAnsi"/>
          <w:iCs/>
        </w:rPr>
        <w:t>#32 out of 50</w:t>
      </w:r>
      <w:r w:rsidR="009F3178">
        <w:rPr>
          <w:rFonts w:asciiTheme="minorHAnsi" w:hAnsiTheme="minorHAnsi" w:cstheme="minorHAnsi"/>
          <w:iCs/>
        </w:rPr>
        <w:t xml:space="preserve"> states</w:t>
      </w:r>
      <w:r w:rsidR="00E24E81">
        <w:rPr>
          <w:rFonts w:asciiTheme="minorHAnsi" w:hAnsiTheme="minorHAnsi" w:cstheme="minorHAnsi"/>
          <w:iCs/>
        </w:rPr>
        <w:t xml:space="preserve"> in the employment of deaf people, with a </w:t>
      </w:r>
      <w:r w:rsidR="009F3178">
        <w:rPr>
          <w:rFonts w:asciiTheme="minorHAnsi" w:hAnsiTheme="minorHAnsi" w:cstheme="minorHAnsi"/>
          <w:iCs/>
        </w:rPr>
        <w:t xml:space="preserve">startling </w:t>
      </w:r>
      <w:r w:rsidR="00E24E81">
        <w:rPr>
          <w:rFonts w:asciiTheme="minorHAnsi" w:hAnsiTheme="minorHAnsi" w:cstheme="minorHAnsi"/>
          <w:iCs/>
        </w:rPr>
        <w:t>47.5</w:t>
      </w:r>
      <w:r w:rsidR="00E24E81" w:rsidRPr="00E24E81">
        <w:rPr>
          <w:rFonts w:asciiTheme="minorHAnsi" w:hAnsiTheme="minorHAnsi" w:cstheme="minorHAnsi"/>
          <w:iCs/>
        </w:rPr>
        <w:t xml:space="preserve">% </w:t>
      </w:r>
      <w:r w:rsidR="00E24E81">
        <w:rPr>
          <w:rFonts w:asciiTheme="minorHAnsi" w:hAnsiTheme="minorHAnsi" w:cstheme="minorHAnsi"/>
          <w:iCs/>
        </w:rPr>
        <w:t>un</w:t>
      </w:r>
      <w:r w:rsidR="00E24E81" w:rsidRPr="00E24E81">
        <w:rPr>
          <w:rFonts w:asciiTheme="minorHAnsi" w:hAnsiTheme="minorHAnsi" w:cstheme="minorHAnsi"/>
          <w:iCs/>
        </w:rPr>
        <w:t>employ</w:t>
      </w:r>
      <w:r w:rsidR="00E24E81">
        <w:rPr>
          <w:rFonts w:asciiTheme="minorHAnsi" w:hAnsiTheme="minorHAnsi" w:cstheme="minorHAnsi"/>
          <w:iCs/>
        </w:rPr>
        <w:t>ment rate</w:t>
      </w:r>
      <w:r w:rsidR="00E24E81" w:rsidRPr="00E24E81">
        <w:rPr>
          <w:rFonts w:asciiTheme="minorHAnsi" w:hAnsiTheme="minorHAnsi" w:cstheme="minorHAnsi"/>
          <w:iCs/>
        </w:rPr>
        <w:t>.</w:t>
      </w:r>
      <w:r w:rsidR="00E24E81" w:rsidRPr="00E24E81">
        <w:t xml:space="preserve"> </w:t>
      </w:r>
      <w:r w:rsidR="00E24E81" w:rsidRPr="00E24E81">
        <w:rPr>
          <w:rFonts w:asciiTheme="minorHAnsi" w:hAnsiTheme="minorHAnsi" w:cstheme="minorHAnsi"/>
          <w:iCs/>
        </w:rPr>
        <w:t xml:space="preserve">The </w:t>
      </w:r>
      <w:r w:rsidR="00E24E81">
        <w:rPr>
          <w:rFonts w:asciiTheme="minorHAnsi" w:hAnsiTheme="minorHAnsi" w:cstheme="minorHAnsi"/>
          <w:iCs/>
        </w:rPr>
        <w:t>un</w:t>
      </w:r>
      <w:r w:rsidR="00E24E81" w:rsidRPr="00E24E81">
        <w:rPr>
          <w:rFonts w:asciiTheme="minorHAnsi" w:hAnsiTheme="minorHAnsi" w:cstheme="minorHAnsi"/>
          <w:iCs/>
        </w:rPr>
        <w:t xml:space="preserve">employment rate for deaf people with additional disabilities </w:t>
      </w:r>
      <w:r w:rsidR="00E24E81">
        <w:rPr>
          <w:rFonts w:asciiTheme="minorHAnsi" w:hAnsiTheme="minorHAnsi" w:cstheme="minorHAnsi"/>
          <w:iCs/>
        </w:rPr>
        <w:t>wa</w:t>
      </w:r>
      <w:r w:rsidR="00E24E81" w:rsidRPr="00E24E81">
        <w:rPr>
          <w:rFonts w:asciiTheme="minorHAnsi" w:hAnsiTheme="minorHAnsi" w:cstheme="minorHAnsi"/>
          <w:iCs/>
        </w:rPr>
        <w:t xml:space="preserve">s </w:t>
      </w:r>
      <w:r w:rsidR="00E24E81">
        <w:rPr>
          <w:rFonts w:asciiTheme="minorHAnsi" w:hAnsiTheme="minorHAnsi" w:cstheme="minorHAnsi"/>
          <w:iCs/>
        </w:rPr>
        <w:t>69.4</w:t>
      </w:r>
      <w:r w:rsidR="00E24E81" w:rsidRPr="00E24E81">
        <w:rPr>
          <w:rFonts w:asciiTheme="minorHAnsi" w:hAnsiTheme="minorHAnsi" w:cstheme="minorHAnsi"/>
          <w:iCs/>
        </w:rPr>
        <w:t>%.</w:t>
      </w:r>
      <w:r w:rsidR="00E24E81">
        <w:rPr>
          <w:rFonts w:asciiTheme="minorHAnsi" w:hAnsiTheme="minorHAnsi" w:cstheme="minorHAnsi"/>
          <w:iCs/>
        </w:rPr>
        <w:t xml:space="preserve"> </w:t>
      </w:r>
      <w:r w:rsidR="00604687">
        <w:rPr>
          <w:rFonts w:asciiTheme="minorHAnsi" w:hAnsiTheme="minorHAnsi" w:cstheme="minorHAnsi"/>
          <w:iCs/>
        </w:rPr>
        <w:t>Ohio ranked #41 out of 50 in bachelor’s degree completion for deaf people</w:t>
      </w:r>
      <w:r w:rsidR="008626A6">
        <w:rPr>
          <w:rFonts w:asciiTheme="minorHAnsi" w:hAnsiTheme="minorHAnsi" w:cstheme="minorHAnsi"/>
          <w:iCs/>
        </w:rPr>
        <w:t xml:space="preserve">, </w:t>
      </w:r>
      <w:r w:rsidR="00D56EA5">
        <w:rPr>
          <w:rFonts w:asciiTheme="minorHAnsi" w:hAnsiTheme="minorHAnsi" w:cstheme="minorHAnsi"/>
          <w:iCs/>
        </w:rPr>
        <w:t xml:space="preserve">with </w:t>
      </w:r>
      <w:r w:rsidR="008626A6">
        <w:rPr>
          <w:rFonts w:asciiTheme="minorHAnsi" w:hAnsiTheme="minorHAnsi" w:cstheme="minorHAnsi"/>
          <w:iCs/>
        </w:rPr>
        <w:t xml:space="preserve">a </w:t>
      </w:r>
      <w:r w:rsidR="00604687">
        <w:rPr>
          <w:rFonts w:asciiTheme="minorHAnsi" w:hAnsiTheme="minorHAnsi" w:cstheme="minorHAnsi"/>
          <w:iCs/>
        </w:rPr>
        <w:t>16.1% BA completion</w:t>
      </w:r>
      <w:r w:rsidR="008626A6">
        <w:rPr>
          <w:rFonts w:asciiTheme="minorHAnsi" w:hAnsiTheme="minorHAnsi" w:cstheme="minorHAnsi"/>
          <w:iCs/>
        </w:rPr>
        <w:t xml:space="preserve"> rate. </w:t>
      </w:r>
    </w:p>
    <w:p w14:paraId="446A8016" w14:textId="697D5A1A" w:rsidR="00997373" w:rsidRPr="009F3178" w:rsidRDefault="009F3178" w:rsidP="009F3178">
      <w:pPr>
        <w:ind w:left="360"/>
        <w:rPr>
          <w:rFonts w:asciiTheme="minorHAnsi" w:hAnsiTheme="minorHAnsi" w:cstheme="minorHAnsi"/>
          <w:iCs/>
        </w:rPr>
      </w:pPr>
      <w:r>
        <w:rPr>
          <w:rFonts w:asciiTheme="minorHAnsi" w:hAnsiTheme="minorHAnsi" w:cstheme="minorHAnsi"/>
          <w:b/>
          <w:bCs/>
          <w:iCs/>
        </w:rPr>
        <w:t xml:space="preserve">How the major fills a need: </w:t>
      </w:r>
      <w:r w:rsidR="00187EE7">
        <w:rPr>
          <w:rFonts w:asciiTheme="minorHAnsi" w:hAnsiTheme="minorHAnsi" w:cstheme="minorHAnsi"/>
          <w:iCs/>
        </w:rPr>
        <w:t xml:space="preserve">A citizenry with ASL fluency, an understanding of deaf communities, and a skillset to create a more accessible society for all, can begin to address the significant unemployment, underemployment, and educational gaps experienced by deaf Ohioans (and across the country). </w:t>
      </w:r>
      <w:r w:rsidR="006B3E94" w:rsidRPr="006B3E94">
        <w:rPr>
          <w:rFonts w:asciiTheme="minorHAnsi" w:hAnsiTheme="minorHAnsi" w:cstheme="minorHAnsi"/>
          <w:iCs/>
        </w:rPr>
        <w:t>A key part of the university's land-grant mission is represented in the motto "education for citizenship.” This call to action to develop an engaged, informed, and civic-minded citizenry is embodied in the ASL</w:t>
      </w:r>
      <w:r w:rsidR="00C85595">
        <w:rPr>
          <w:rFonts w:asciiTheme="minorHAnsi" w:hAnsiTheme="minorHAnsi" w:cstheme="minorHAnsi"/>
          <w:iCs/>
        </w:rPr>
        <w:t xml:space="preserve">: </w:t>
      </w:r>
      <w:r w:rsidR="00C85595" w:rsidRPr="00C85595">
        <w:rPr>
          <w:rFonts w:asciiTheme="minorHAnsi" w:eastAsia="Times New Roman" w:hAnsiTheme="minorHAnsi" w:cstheme="minorHAnsi"/>
          <w:bCs/>
          <w:szCs w:val="24"/>
        </w:rPr>
        <w:t xml:space="preserve">Applied Communication and Community Studies </w:t>
      </w:r>
      <w:r w:rsidR="006B3E94" w:rsidRPr="006B3E94">
        <w:rPr>
          <w:rFonts w:asciiTheme="minorHAnsi" w:hAnsiTheme="minorHAnsi" w:cstheme="minorHAnsi"/>
          <w:iCs/>
        </w:rPr>
        <w:t xml:space="preserve">major. Our graduates will ensure </w:t>
      </w:r>
      <w:r w:rsidR="00C85595">
        <w:rPr>
          <w:rFonts w:asciiTheme="minorHAnsi" w:hAnsiTheme="minorHAnsi" w:cstheme="minorHAnsi"/>
          <w:iCs/>
        </w:rPr>
        <w:t>appropriate</w:t>
      </w:r>
      <w:r w:rsidR="006B3E94" w:rsidRPr="006B3E94">
        <w:rPr>
          <w:rFonts w:asciiTheme="minorHAnsi" w:hAnsiTheme="minorHAnsi" w:cstheme="minorHAnsi"/>
          <w:iCs/>
        </w:rPr>
        <w:t xml:space="preserve"> policies and practices are effectively implemented throughout </w:t>
      </w:r>
      <w:r w:rsidR="00C85595">
        <w:rPr>
          <w:rFonts w:asciiTheme="minorHAnsi" w:hAnsiTheme="minorHAnsi" w:cstheme="minorHAnsi"/>
          <w:iCs/>
        </w:rPr>
        <w:t xml:space="preserve">agencies, </w:t>
      </w:r>
      <w:r w:rsidR="006B3E94" w:rsidRPr="006B3E94">
        <w:rPr>
          <w:rFonts w:asciiTheme="minorHAnsi" w:hAnsiTheme="minorHAnsi" w:cstheme="minorHAnsi"/>
          <w:iCs/>
        </w:rPr>
        <w:t xml:space="preserve">organizations and communities. This major is one of many potential solutions with </w:t>
      </w:r>
      <w:r w:rsidR="006B3E94" w:rsidRPr="006B3E94">
        <w:rPr>
          <w:rFonts w:asciiTheme="minorHAnsi" w:hAnsiTheme="minorHAnsi" w:cstheme="minorHAnsi"/>
          <w:iCs/>
        </w:rPr>
        <w:lastRenderedPageBreak/>
        <w:t>potential to bridge the divide between current education and employment disparities, centering on deaf people as a linguistic and cultural minority</w:t>
      </w:r>
      <w:r w:rsidR="00C85595">
        <w:rPr>
          <w:rStyle w:val="FootnoteReference"/>
          <w:rFonts w:asciiTheme="minorHAnsi" w:hAnsiTheme="minorHAnsi" w:cstheme="minorHAnsi"/>
          <w:iCs/>
        </w:rPr>
        <w:footnoteReference w:id="2"/>
      </w:r>
      <w:r w:rsidR="006B3E94" w:rsidRPr="006B3E94">
        <w:rPr>
          <w:rFonts w:asciiTheme="minorHAnsi" w:hAnsiTheme="minorHAnsi" w:cstheme="minorHAnsi"/>
          <w:iCs/>
        </w:rPr>
        <w:t>.</w:t>
      </w:r>
    </w:p>
    <w:p w14:paraId="44C09FD6"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2: ACCREDITATION</w:t>
      </w:r>
    </w:p>
    <w:p w14:paraId="2CC0B866" w14:textId="77777777" w:rsidR="00997373" w:rsidRPr="003F1F73" w:rsidRDefault="00997373" w:rsidP="00997373">
      <w:pPr>
        <w:tabs>
          <w:tab w:val="left" w:pos="360"/>
        </w:tabs>
        <w:spacing w:after="0" w:line="240" w:lineRule="auto"/>
        <w:rPr>
          <w:rFonts w:asciiTheme="minorHAnsi" w:hAnsiTheme="minorHAnsi" w:cstheme="minorHAnsi"/>
          <w:i/>
        </w:rPr>
      </w:pPr>
    </w:p>
    <w:p w14:paraId="4F311712" w14:textId="39FCE7E6" w:rsidR="00997373" w:rsidRPr="003F1F73" w:rsidRDefault="00997373" w:rsidP="00E84590">
      <w:pPr>
        <w:pStyle w:val="ListParagraph"/>
        <w:numPr>
          <w:ilvl w:val="1"/>
          <w:numId w:val="17"/>
        </w:numPr>
        <w:tabs>
          <w:tab w:val="left" w:pos="360"/>
        </w:tabs>
        <w:ind w:left="360"/>
        <w:rPr>
          <w:rFonts w:asciiTheme="minorHAnsi" w:hAnsiTheme="minorHAnsi" w:cstheme="minorHAnsi"/>
          <w:b/>
          <w:sz w:val="22"/>
          <w:szCs w:val="22"/>
        </w:rPr>
      </w:pPr>
      <w:r w:rsidRPr="003F1F73">
        <w:rPr>
          <w:rFonts w:asciiTheme="minorHAnsi" w:hAnsiTheme="minorHAnsi" w:cstheme="minorHAnsi"/>
          <w:b/>
          <w:sz w:val="22"/>
          <w:szCs w:val="22"/>
        </w:rPr>
        <w:t>Results of the last accreditation review</w:t>
      </w:r>
    </w:p>
    <w:p w14:paraId="65A464DF" w14:textId="681BE58A" w:rsidR="00CE0F27" w:rsidRPr="003F1F73" w:rsidRDefault="00CE0F27" w:rsidP="006B7FCE">
      <w:pPr>
        <w:spacing w:after="0"/>
        <w:ind w:left="360"/>
        <w:rPr>
          <w:rFonts w:asciiTheme="minorHAnsi" w:hAnsiTheme="minorHAnsi" w:cstheme="minorHAnsi"/>
        </w:rPr>
      </w:pPr>
      <w:r w:rsidRPr="003F1F73">
        <w:rPr>
          <w:rFonts w:asciiTheme="minorHAnsi" w:hAnsiTheme="minorHAnsi" w:cstheme="minorHAnsi"/>
        </w:rPr>
        <w:t xml:space="preserve">See the link below for results of the </w:t>
      </w:r>
      <w:r w:rsidR="009F3178">
        <w:rPr>
          <w:rFonts w:asciiTheme="minorHAnsi" w:hAnsiTheme="minorHAnsi" w:cstheme="minorHAnsi"/>
        </w:rPr>
        <w:t>most recent</w:t>
      </w:r>
      <w:r w:rsidRPr="003F1F73">
        <w:rPr>
          <w:rFonts w:asciiTheme="minorHAnsi" w:hAnsiTheme="minorHAnsi" w:cstheme="minorHAnsi"/>
        </w:rPr>
        <w:t xml:space="preserve"> </w:t>
      </w:r>
      <w:r w:rsidR="00A156B7" w:rsidRPr="00A156B7">
        <w:rPr>
          <w:rFonts w:asciiTheme="minorHAnsi" w:hAnsiTheme="minorHAnsi" w:cstheme="minorHAnsi"/>
          <w:i/>
          <w:iCs/>
        </w:rPr>
        <w:t>University A</w:t>
      </w:r>
      <w:r w:rsidRPr="00A156B7">
        <w:rPr>
          <w:rFonts w:asciiTheme="minorHAnsi" w:hAnsiTheme="minorHAnsi" w:cstheme="minorHAnsi"/>
          <w:i/>
          <w:iCs/>
        </w:rPr>
        <w:t>ccreditation</w:t>
      </w:r>
      <w:r w:rsidRPr="003F1F73">
        <w:rPr>
          <w:rFonts w:asciiTheme="minorHAnsi" w:hAnsiTheme="minorHAnsi" w:cstheme="minorHAnsi"/>
        </w:rPr>
        <w:t xml:space="preserve"> review:</w:t>
      </w:r>
    </w:p>
    <w:p w14:paraId="6EBEA390" w14:textId="1FED9C21" w:rsidR="00CE0F27" w:rsidRPr="003F1F73" w:rsidRDefault="00CE0F27" w:rsidP="006B7FCE">
      <w:pPr>
        <w:spacing w:after="0"/>
        <w:ind w:left="360"/>
        <w:rPr>
          <w:rFonts w:asciiTheme="minorHAnsi" w:hAnsiTheme="minorHAnsi" w:cstheme="minorHAnsi"/>
        </w:rPr>
      </w:pPr>
      <w:hyperlink r:id="rId14" w:history="1">
        <w:r w:rsidRPr="003F1F73">
          <w:rPr>
            <w:rStyle w:val="Hyperlink"/>
            <w:rFonts w:asciiTheme="minorHAnsi" w:hAnsiTheme="minorHAnsi" w:cstheme="minorHAnsi"/>
          </w:rPr>
          <w:t>https://irp.osu.edu/assessment-accreditation</w:t>
        </w:r>
      </w:hyperlink>
      <w:r w:rsidRPr="003F1F73">
        <w:rPr>
          <w:rStyle w:val="Hyperlink"/>
          <w:rFonts w:asciiTheme="minorHAnsi" w:hAnsiTheme="minorHAnsi" w:cstheme="minorHAnsi"/>
          <w:u w:val="none"/>
        </w:rPr>
        <w:t xml:space="preserve"> </w:t>
      </w:r>
      <w:r w:rsidR="00D91632">
        <w:rPr>
          <w:rStyle w:val="Hyperlink"/>
          <w:rFonts w:asciiTheme="minorHAnsi" w:hAnsiTheme="minorHAnsi" w:cstheme="minorHAnsi"/>
          <w:u w:val="none"/>
        </w:rPr>
        <w:t xml:space="preserve"> </w:t>
      </w:r>
      <w:r w:rsidRPr="008B18C1">
        <w:rPr>
          <w:rStyle w:val="Hyperlink"/>
          <w:rFonts w:asciiTheme="minorHAnsi" w:hAnsiTheme="minorHAnsi" w:cstheme="minorHAnsi"/>
          <w:color w:val="auto"/>
          <w:u w:val="none"/>
        </w:rPr>
        <w:t>(</w:t>
      </w:r>
      <w:r w:rsidR="00D91632">
        <w:rPr>
          <w:rStyle w:val="Hyperlink"/>
          <w:rFonts w:asciiTheme="minorHAnsi" w:hAnsiTheme="minorHAnsi" w:cstheme="minorHAnsi"/>
          <w:color w:val="auto"/>
          <w:u w:val="none"/>
        </w:rPr>
        <w:t>a</w:t>
      </w:r>
      <w:r w:rsidR="0070444B">
        <w:rPr>
          <w:rStyle w:val="Hyperlink"/>
          <w:rFonts w:asciiTheme="minorHAnsi" w:hAnsiTheme="minorHAnsi" w:cstheme="minorHAnsi"/>
          <w:color w:val="auto"/>
          <w:u w:val="none"/>
        </w:rPr>
        <w:t xml:space="preserve">lso </w:t>
      </w:r>
      <w:r w:rsidR="0070444B" w:rsidRPr="001866F1">
        <w:rPr>
          <w:rStyle w:val="Hyperlink"/>
          <w:rFonts w:asciiTheme="minorHAnsi" w:hAnsiTheme="minorHAnsi" w:cstheme="minorHAnsi"/>
          <w:color w:val="auto"/>
          <w:u w:val="none"/>
        </w:rPr>
        <w:t>see</w:t>
      </w:r>
      <w:r w:rsidR="008B18C1" w:rsidRPr="001866F1">
        <w:rPr>
          <w:rStyle w:val="Hyperlink"/>
          <w:rFonts w:asciiTheme="minorHAnsi" w:hAnsiTheme="minorHAnsi" w:cstheme="minorHAnsi"/>
          <w:color w:val="auto"/>
          <w:u w:val="none"/>
        </w:rPr>
        <w:t xml:space="preserve"> </w:t>
      </w:r>
      <w:r w:rsidRPr="00E20DA2">
        <w:rPr>
          <w:rStyle w:val="Hyperlink"/>
          <w:rFonts w:asciiTheme="minorHAnsi" w:hAnsiTheme="minorHAnsi" w:cstheme="minorHAnsi"/>
          <w:color w:val="auto"/>
          <w:u w:val="none"/>
        </w:rPr>
        <w:t xml:space="preserve">Appendix </w:t>
      </w:r>
      <w:r w:rsidR="0044733F">
        <w:rPr>
          <w:rStyle w:val="Hyperlink"/>
          <w:rFonts w:asciiTheme="minorHAnsi" w:hAnsiTheme="minorHAnsi" w:cstheme="minorHAnsi"/>
          <w:color w:val="auto"/>
          <w:u w:val="none"/>
        </w:rPr>
        <w:t>G)</w:t>
      </w:r>
    </w:p>
    <w:p w14:paraId="3BC44CBB" w14:textId="77777777" w:rsidR="00CE0F27" w:rsidRPr="003F1F73" w:rsidRDefault="00CE0F27" w:rsidP="00997373">
      <w:pPr>
        <w:spacing w:after="0" w:line="240" w:lineRule="auto"/>
        <w:rPr>
          <w:rFonts w:asciiTheme="minorHAnsi" w:hAnsiTheme="minorHAnsi" w:cstheme="minorHAnsi"/>
        </w:rPr>
      </w:pPr>
    </w:p>
    <w:p w14:paraId="03847909" w14:textId="365941A4"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2.</w:t>
      </w:r>
      <w:r w:rsidR="001C3D2C" w:rsidRPr="003F1F73">
        <w:rPr>
          <w:rFonts w:asciiTheme="minorHAnsi" w:hAnsiTheme="minorHAnsi" w:cstheme="minorHAnsi"/>
          <w:b/>
        </w:rPr>
        <w:t>2</w:t>
      </w:r>
      <w:r w:rsidRPr="003F1F73">
        <w:rPr>
          <w:rFonts w:asciiTheme="minorHAnsi" w:hAnsiTheme="minorHAnsi" w:cstheme="minorHAnsi"/>
          <w:b/>
        </w:rPr>
        <w:t xml:space="preserve"> Notification of appropriate agencies</w:t>
      </w:r>
    </w:p>
    <w:p w14:paraId="65D511E5" w14:textId="32288C34" w:rsidR="00E84590" w:rsidRPr="003F1F73" w:rsidRDefault="00E84590" w:rsidP="006B7FCE">
      <w:pPr>
        <w:spacing w:after="0"/>
        <w:ind w:left="720"/>
        <w:rPr>
          <w:rFonts w:asciiTheme="minorHAnsi" w:hAnsiTheme="minorHAnsi" w:cstheme="minorHAnsi"/>
          <w:iCs/>
        </w:rPr>
      </w:pPr>
      <w:r w:rsidRPr="003F1F73">
        <w:rPr>
          <w:rFonts w:asciiTheme="minorHAnsi" w:hAnsiTheme="minorHAnsi" w:cstheme="minorHAnsi"/>
          <w:iCs/>
        </w:rPr>
        <w:t>N/A</w:t>
      </w:r>
      <w:r w:rsidR="00F668E7">
        <w:rPr>
          <w:rFonts w:asciiTheme="minorHAnsi" w:hAnsiTheme="minorHAnsi" w:cstheme="minorHAnsi"/>
          <w:iCs/>
        </w:rPr>
        <w:t xml:space="preserve"> - </w:t>
      </w:r>
      <w:r w:rsidR="007E3632">
        <w:t>The Higher Learning Commission (HLC) does not require its approval of new majors.</w:t>
      </w:r>
    </w:p>
    <w:p w14:paraId="13177D86" w14:textId="77777777" w:rsidR="00AF0F4B" w:rsidRDefault="00AF0F4B" w:rsidP="00997373">
      <w:pPr>
        <w:spacing w:after="0" w:line="240" w:lineRule="auto"/>
        <w:rPr>
          <w:rFonts w:asciiTheme="minorHAnsi" w:hAnsiTheme="minorHAnsi" w:cstheme="minorHAnsi"/>
          <w:iCs/>
        </w:rPr>
      </w:pPr>
    </w:p>
    <w:p w14:paraId="28314079" w14:textId="77777777" w:rsidR="006B7FCE" w:rsidRPr="003F1F73" w:rsidRDefault="006B7FCE" w:rsidP="00997373">
      <w:pPr>
        <w:spacing w:after="0" w:line="240" w:lineRule="auto"/>
        <w:rPr>
          <w:rFonts w:asciiTheme="minorHAnsi" w:hAnsiTheme="minorHAnsi" w:cstheme="minorHAnsi"/>
          <w:iCs/>
        </w:rPr>
      </w:pPr>
    </w:p>
    <w:p w14:paraId="0C23F78F"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3:  LEADERSHIP—INSTITUTION</w:t>
      </w:r>
    </w:p>
    <w:p w14:paraId="5ADCDFA5" w14:textId="77777777" w:rsidR="00997373" w:rsidRPr="003F1F73" w:rsidRDefault="00997373" w:rsidP="00997373">
      <w:pPr>
        <w:spacing w:after="0" w:line="240" w:lineRule="auto"/>
        <w:rPr>
          <w:rFonts w:asciiTheme="minorHAnsi" w:hAnsiTheme="minorHAnsi" w:cstheme="minorHAnsi"/>
        </w:rPr>
      </w:pPr>
    </w:p>
    <w:p w14:paraId="005B2A74" w14:textId="5C38A69A" w:rsidR="00997373" w:rsidRPr="003F1F73" w:rsidRDefault="00997373" w:rsidP="00AF0F4B">
      <w:pPr>
        <w:spacing w:after="0" w:line="240" w:lineRule="auto"/>
        <w:ind w:left="360" w:hanging="360"/>
        <w:rPr>
          <w:rFonts w:asciiTheme="minorHAnsi" w:hAnsiTheme="minorHAnsi" w:cstheme="minorHAnsi"/>
        </w:rPr>
      </w:pPr>
      <w:r w:rsidRPr="003F1F73">
        <w:rPr>
          <w:rFonts w:asciiTheme="minorHAnsi" w:hAnsiTheme="minorHAnsi" w:cstheme="minorHAnsi"/>
          <w:b/>
        </w:rPr>
        <w:t>3.1</w:t>
      </w:r>
      <w:r w:rsidRPr="003F1F73">
        <w:rPr>
          <w:rFonts w:asciiTheme="minorHAnsi" w:hAnsiTheme="minorHAnsi" w:cstheme="minorHAnsi"/>
          <w:b/>
        </w:rPr>
        <w:tab/>
        <w:t>Mission statement</w:t>
      </w:r>
    </w:p>
    <w:p w14:paraId="03BF6B51" w14:textId="77777777" w:rsidR="00AF0F4B" w:rsidRPr="003F1F73" w:rsidRDefault="00AF0F4B" w:rsidP="006B7FCE">
      <w:pPr>
        <w:spacing w:after="0"/>
        <w:ind w:left="360"/>
        <w:rPr>
          <w:rFonts w:asciiTheme="minorHAnsi" w:hAnsiTheme="minorHAnsi" w:cstheme="minorHAnsi"/>
        </w:rPr>
      </w:pPr>
      <w:r w:rsidRPr="003F1F73">
        <w:rPr>
          <w:rFonts w:asciiTheme="minorHAnsi" w:hAnsiTheme="minorHAnsi" w:cstheme="minorHAnsi"/>
        </w:rPr>
        <w:t>The university is dedicated to:</w:t>
      </w:r>
    </w:p>
    <w:p w14:paraId="6184BBD2" w14:textId="77777777" w:rsidR="00AF0F4B" w:rsidRPr="003F1F73" w:rsidRDefault="00AF0F4B" w:rsidP="006B7FCE">
      <w:pPr>
        <w:numPr>
          <w:ilvl w:val="0"/>
          <w:numId w:val="19"/>
        </w:numPr>
        <w:tabs>
          <w:tab w:val="clear" w:pos="720"/>
          <w:tab w:val="num" w:pos="1080"/>
        </w:tabs>
        <w:spacing w:after="0"/>
        <w:ind w:left="1080"/>
        <w:rPr>
          <w:rFonts w:asciiTheme="minorHAnsi" w:hAnsiTheme="minorHAnsi" w:cstheme="minorHAnsi"/>
        </w:rPr>
      </w:pPr>
      <w:r w:rsidRPr="003F1F73">
        <w:rPr>
          <w:rFonts w:asciiTheme="minorHAnsi" w:hAnsiTheme="minorHAnsi" w:cstheme="minorHAnsi"/>
        </w:rPr>
        <w:t>Creating and discovering knowledge to improve the well-being of our local, state, regional, national and global communities;</w:t>
      </w:r>
    </w:p>
    <w:p w14:paraId="3C264660" w14:textId="77777777" w:rsidR="00AF0F4B" w:rsidRPr="003F1F73" w:rsidRDefault="00AF0F4B" w:rsidP="006B7FCE">
      <w:pPr>
        <w:numPr>
          <w:ilvl w:val="0"/>
          <w:numId w:val="19"/>
        </w:numPr>
        <w:tabs>
          <w:tab w:val="clear" w:pos="720"/>
          <w:tab w:val="num" w:pos="1080"/>
        </w:tabs>
        <w:spacing w:after="0"/>
        <w:ind w:left="1080"/>
        <w:rPr>
          <w:rFonts w:asciiTheme="minorHAnsi" w:hAnsiTheme="minorHAnsi" w:cstheme="minorHAnsi"/>
        </w:rPr>
      </w:pPr>
      <w:r w:rsidRPr="003F1F73">
        <w:rPr>
          <w:rFonts w:asciiTheme="minorHAnsi" w:hAnsiTheme="minorHAnsi" w:cstheme="minorHAnsi"/>
        </w:rPr>
        <w:t>Educating students through a comprehensive array of distinguished academic programs;</w:t>
      </w:r>
    </w:p>
    <w:p w14:paraId="2366979C" w14:textId="77777777" w:rsidR="00AF0F4B" w:rsidRPr="003F1F73" w:rsidRDefault="00AF0F4B" w:rsidP="006B7FCE">
      <w:pPr>
        <w:numPr>
          <w:ilvl w:val="0"/>
          <w:numId w:val="19"/>
        </w:numPr>
        <w:tabs>
          <w:tab w:val="clear" w:pos="720"/>
          <w:tab w:val="num" w:pos="1080"/>
        </w:tabs>
        <w:spacing w:after="0"/>
        <w:ind w:left="1080"/>
        <w:rPr>
          <w:rFonts w:asciiTheme="minorHAnsi" w:hAnsiTheme="minorHAnsi" w:cstheme="minorHAnsi"/>
        </w:rPr>
      </w:pPr>
      <w:r w:rsidRPr="003F1F73">
        <w:rPr>
          <w:rFonts w:asciiTheme="minorHAnsi" w:hAnsiTheme="minorHAnsi" w:cstheme="minorHAnsi"/>
        </w:rPr>
        <w:t>Preparing a diverse student body to be leaders and engaged citizens;</w:t>
      </w:r>
    </w:p>
    <w:p w14:paraId="31D30122" w14:textId="77777777" w:rsidR="00AF0F4B" w:rsidRPr="003F1F73" w:rsidRDefault="00AF0F4B" w:rsidP="006B7FCE">
      <w:pPr>
        <w:numPr>
          <w:ilvl w:val="0"/>
          <w:numId w:val="19"/>
        </w:numPr>
        <w:tabs>
          <w:tab w:val="clear" w:pos="720"/>
          <w:tab w:val="num" w:pos="1080"/>
        </w:tabs>
        <w:spacing w:after="0"/>
        <w:ind w:left="1080"/>
        <w:rPr>
          <w:rFonts w:asciiTheme="minorHAnsi" w:hAnsiTheme="minorHAnsi" w:cstheme="minorHAnsi"/>
        </w:rPr>
      </w:pPr>
      <w:r w:rsidRPr="003F1F73">
        <w:rPr>
          <w:rFonts w:asciiTheme="minorHAnsi" w:hAnsiTheme="minorHAnsi" w:cstheme="minorHAnsi"/>
        </w:rPr>
        <w:t>Fostering a culture of engagement and service.</w:t>
      </w:r>
    </w:p>
    <w:p w14:paraId="5FE2F567" w14:textId="77777777" w:rsidR="00AF0F4B" w:rsidRPr="003F1F73" w:rsidRDefault="00AF0F4B" w:rsidP="00997373">
      <w:pPr>
        <w:spacing w:after="0" w:line="240" w:lineRule="auto"/>
        <w:rPr>
          <w:rFonts w:asciiTheme="minorHAnsi" w:hAnsiTheme="minorHAnsi" w:cstheme="minorHAnsi"/>
        </w:rPr>
      </w:pPr>
    </w:p>
    <w:p w14:paraId="0B9A73EC" w14:textId="0A9E1701" w:rsidR="00997373" w:rsidRPr="003F1F73" w:rsidRDefault="00997373" w:rsidP="00AF0F4B">
      <w:pPr>
        <w:spacing w:after="0" w:line="240" w:lineRule="auto"/>
        <w:ind w:left="360" w:hanging="360"/>
        <w:rPr>
          <w:rFonts w:asciiTheme="minorHAnsi" w:hAnsiTheme="minorHAnsi" w:cstheme="minorHAnsi"/>
          <w:b/>
        </w:rPr>
      </w:pPr>
      <w:r w:rsidRPr="003F1F73">
        <w:rPr>
          <w:rFonts w:asciiTheme="minorHAnsi" w:hAnsiTheme="minorHAnsi" w:cstheme="minorHAnsi"/>
          <w:b/>
        </w:rPr>
        <w:t>3.2</w:t>
      </w:r>
      <w:r w:rsidRPr="003F1F73">
        <w:rPr>
          <w:rFonts w:asciiTheme="minorHAnsi" w:hAnsiTheme="minorHAnsi" w:cstheme="minorHAnsi"/>
          <w:b/>
        </w:rPr>
        <w:tab/>
        <w:t>Organizational structure</w:t>
      </w:r>
    </w:p>
    <w:p w14:paraId="478457B2" w14:textId="7E3C1134" w:rsidR="00AF0F4B" w:rsidRPr="003F1F73" w:rsidRDefault="00AF0F4B" w:rsidP="006B7FCE">
      <w:pPr>
        <w:spacing w:after="0"/>
        <w:ind w:left="360"/>
        <w:rPr>
          <w:rFonts w:asciiTheme="minorHAnsi" w:hAnsiTheme="minorHAnsi" w:cstheme="minorHAnsi"/>
          <w:iCs/>
        </w:rPr>
      </w:pPr>
      <w:r w:rsidRPr="003F1F73">
        <w:rPr>
          <w:rFonts w:asciiTheme="minorHAnsi" w:hAnsiTheme="minorHAnsi" w:cstheme="minorHAnsi"/>
          <w:iCs/>
        </w:rPr>
        <w:t xml:space="preserve">The </w:t>
      </w:r>
      <w:r w:rsidR="00A156B7" w:rsidRPr="00A156B7">
        <w:rPr>
          <w:rFonts w:asciiTheme="minorHAnsi" w:hAnsiTheme="minorHAnsi" w:cstheme="minorHAnsi"/>
          <w:i/>
        </w:rPr>
        <w:t>O</w:t>
      </w:r>
      <w:r w:rsidRPr="00A156B7">
        <w:rPr>
          <w:rFonts w:asciiTheme="minorHAnsi" w:hAnsiTheme="minorHAnsi" w:cstheme="minorHAnsi"/>
          <w:i/>
        </w:rPr>
        <w:t xml:space="preserve">rganizational </w:t>
      </w:r>
      <w:r w:rsidR="00A156B7" w:rsidRPr="00A156B7">
        <w:rPr>
          <w:rFonts w:asciiTheme="minorHAnsi" w:hAnsiTheme="minorHAnsi" w:cstheme="minorHAnsi"/>
          <w:i/>
        </w:rPr>
        <w:t>S</w:t>
      </w:r>
      <w:r w:rsidRPr="00A156B7">
        <w:rPr>
          <w:rFonts w:asciiTheme="minorHAnsi" w:hAnsiTheme="minorHAnsi" w:cstheme="minorHAnsi"/>
          <w:i/>
        </w:rPr>
        <w:t>tructure of the Ohio State University</w:t>
      </w:r>
      <w:r w:rsidRPr="003F1F73">
        <w:rPr>
          <w:rFonts w:asciiTheme="minorHAnsi" w:hAnsiTheme="minorHAnsi" w:cstheme="minorHAnsi"/>
          <w:iCs/>
        </w:rPr>
        <w:t xml:space="preserve"> can be found here: </w:t>
      </w:r>
    </w:p>
    <w:p w14:paraId="1901F4DE" w14:textId="64311435" w:rsidR="00AF0F4B" w:rsidRPr="003F1F73" w:rsidRDefault="00AF0F4B" w:rsidP="006B7FCE">
      <w:pPr>
        <w:ind w:left="360"/>
        <w:rPr>
          <w:rFonts w:asciiTheme="minorHAnsi" w:hAnsiTheme="minorHAnsi" w:cstheme="minorHAnsi"/>
          <w:iCs/>
        </w:rPr>
      </w:pPr>
      <w:hyperlink r:id="rId15" w:history="1">
        <w:r w:rsidRPr="003F1F73">
          <w:rPr>
            <w:rStyle w:val="Hyperlink"/>
            <w:rFonts w:asciiTheme="minorHAnsi" w:hAnsiTheme="minorHAnsi" w:cstheme="minorHAnsi"/>
            <w:iCs/>
          </w:rPr>
          <w:t>https://www.osu.edu/administration.html</w:t>
        </w:r>
      </w:hyperlink>
      <w:r w:rsidRPr="003F1F73">
        <w:rPr>
          <w:rFonts w:asciiTheme="minorHAnsi" w:hAnsiTheme="minorHAnsi" w:cstheme="minorHAnsi"/>
          <w:iCs/>
        </w:rPr>
        <w:t xml:space="preserve"> </w:t>
      </w:r>
      <w:r w:rsidR="00D91632">
        <w:rPr>
          <w:rFonts w:asciiTheme="minorHAnsi" w:hAnsiTheme="minorHAnsi" w:cstheme="minorHAnsi"/>
          <w:iCs/>
        </w:rPr>
        <w:t xml:space="preserve"> </w:t>
      </w:r>
      <w:r w:rsidRPr="0070444B">
        <w:rPr>
          <w:rFonts w:asciiTheme="minorHAnsi" w:hAnsiTheme="minorHAnsi" w:cstheme="minorHAnsi"/>
          <w:iCs/>
        </w:rPr>
        <w:t>(</w:t>
      </w:r>
      <w:r w:rsidR="00D91632">
        <w:rPr>
          <w:rFonts w:asciiTheme="minorHAnsi" w:hAnsiTheme="minorHAnsi" w:cstheme="minorHAnsi"/>
          <w:iCs/>
        </w:rPr>
        <w:t>a</w:t>
      </w:r>
      <w:r w:rsidR="0070444B">
        <w:rPr>
          <w:rFonts w:asciiTheme="minorHAnsi" w:hAnsiTheme="minorHAnsi" w:cstheme="minorHAnsi"/>
          <w:iCs/>
        </w:rPr>
        <w:t xml:space="preserve">lso </w:t>
      </w:r>
      <w:r w:rsidR="0070444B" w:rsidRPr="00A86F15">
        <w:rPr>
          <w:rFonts w:asciiTheme="minorHAnsi" w:hAnsiTheme="minorHAnsi" w:cstheme="minorHAnsi"/>
          <w:iCs/>
        </w:rPr>
        <w:t xml:space="preserve">see </w:t>
      </w:r>
      <w:r w:rsidRPr="00A86F15">
        <w:rPr>
          <w:rFonts w:asciiTheme="minorHAnsi" w:hAnsiTheme="minorHAnsi" w:cstheme="minorHAnsi"/>
          <w:iCs/>
        </w:rPr>
        <w:t xml:space="preserve">Appendix </w:t>
      </w:r>
      <w:r w:rsidR="0044733F">
        <w:rPr>
          <w:rFonts w:asciiTheme="minorHAnsi" w:hAnsiTheme="minorHAnsi" w:cstheme="minorHAnsi"/>
          <w:iCs/>
        </w:rPr>
        <w:t>H</w:t>
      </w:r>
      <w:r w:rsidRPr="00A86F15">
        <w:rPr>
          <w:rFonts w:asciiTheme="minorHAnsi" w:hAnsiTheme="minorHAnsi" w:cstheme="minorHAnsi"/>
          <w:iCs/>
        </w:rPr>
        <w:t>)</w:t>
      </w:r>
    </w:p>
    <w:p w14:paraId="7D19CFC9" w14:textId="0BC9DECE" w:rsidR="00AF0F4B" w:rsidRPr="003F1F73" w:rsidRDefault="00604687" w:rsidP="006B7FCE">
      <w:pPr>
        <w:spacing w:after="0"/>
        <w:ind w:left="360"/>
        <w:rPr>
          <w:rFonts w:asciiTheme="minorHAnsi" w:hAnsiTheme="minorHAnsi" w:cstheme="minorHAnsi"/>
          <w:iCs/>
        </w:rPr>
      </w:pPr>
      <w:r>
        <w:rPr>
          <w:rFonts w:asciiTheme="minorHAnsi" w:hAnsiTheme="minorHAnsi" w:cstheme="minorHAnsi"/>
          <w:iCs/>
        </w:rPr>
        <w:t>This organizational structure</w:t>
      </w:r>
      <w:r w:rsidR="00AF0F4B" w:rsidRPr="003F1F73">
        <w:rPr>
          <w:rFonts w:asciiTheme="minorHAnsi" w:hAnsiTheme="minorHAnsi" w:cstheme="minorHAnsi"/>
          <w:iCs/>
        </w:rPr>
        <w:t xml:space="preserve"> is also available in the ODHE records.</w:t>
      </w:r>
    </w:p>
    <w:p w14:paraId="30BEB96A" w14:textId="4291C6C9" w:rsidR="00072D7A" w:rsidRDefault="00072D7A">
      <w:pPr>
        <w:spacing w:after="160" w:line="259" w:lineRule="auto"/>
        <w:rPr>
          <w:rFonts w:asciiTheme="minorHAnsi" w:hAnsiTheme="minorHAnsi" w:cstheme="minorHAnsi"/>
          <w:b/>
        </w:rPr>
      </w:pPr>
    </w:p>
    <w:p w14:paraId="0E3C614B" w14:textId="517C831C" w:rsidR="00997373" w:rsidRPr="003F1F73" w:rsidRDefault="00997373" w:rsidP="00997373">
      <w:pPr>
        <w:tabs>
          <w:tab w:val="left" w:pos="0"/>
        </w:tabs>
        <w:spacing w:after="0" w:line="240" w:lineRule="auto"/>
        <w:rPr>
          <w:rFonts w:asciiTheme="minorHAnsi" w:hAnsiTheme="minorHAnsi" w:cstheme="minorHAnsi"/>
          <w:b/>
        </w:rPr>
      </w:pPr>
      <w:r w:rsidRPr="003F1F73">
        <w:rPr>
          <w:rFonts w:asciiTheme="minorHAnsi" w:hAnsiTheme="minorHAnsi" w:cstheme="minorHAnsi"/>
          <w:b/>
        </w:rPr>
        <w:t>3.3 Organizational structure specific to graduate programs (if applicable)</w:t>
      </w:r>
    </w:p>
    <w:p w14:paraId="3948034D" w14:textId="79855990" w:rsidR="00AF0F4B" w:rsidRPr="003F1F73" w:rsidRDefault="00E84590" w:rsidP="006B7FCE">
      <w:pPr>
        <w:spacing w:after="0" w:line="240" w:lineRule="auto"/>
        <w:ind w:left="720"/>
        <w:rPr>
          <w:rFonts w:asciiTheme="minorHAnsi" w:hAnsiTheme="minorHAnsi" w:cstheme="minorHAnsi"/>
        </w:rPr>
      </w:pPr>
      <w:r w:rsidRPr="003F1F73">
        <w:rPr>
          <w:rFonts w:asciiTheme="minorHAnsi" w:hAnsiTheme="minorHAnsi" w:cstheme="minorHAnsi"/>
          <w:iCs/>
        </w:rPr>
        <w:t>N/A</w:t>
      </w:r>
      <w:r w:rsidR="00604687">
        <w:rPr>
          <w:rFonts w:asciiTheme="minorHAnsi" w:hAnsiTheme="minorHAnsi" w:cstheme="minorHAnsi"/>
        </w:rPr>
        <w:br/>
      </w:r>
    </w:p>
    <w:p w14:paraId="5022F70B" w14:textId="643BBA67"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3.4 Institutional review board (if applicable)</w:t>
      </w:r>
    </w:p>
    <w:p w14:paraId="7B3C322F" w14:textId="1E1F9492" w:rsidR="00997373" w:rsidRPr="003F1F73" w:rsidRDefault="00E84590" w:rsidP="00800999">
      <w:pPr>
        <w:spacing w:after="0" w:line="240" w:lineRule="auto"/>
        <w:ind w:left="720"/>
        <w:rPr>
          <w:rFonts w:asciiTheme="minorHAnsi" w:hAnsiTheme="minorHAnsi" w:cstheme="minorHAnsi"/>
          <w:iCs/>
        </w:rPr>
      </w:pPr>
      <w:r w:rsidRPr="003F1F73">
        <w:rPr>
          <w:rFonts w:asciiTheme="minorHAnsi" w:hAnsiTheme="minorHAnsi" w:cstheme="minorHAnsi"/>
          <w:iCs/>
        </w:rPr>
        <w:t>N/A</w:t>
      </w:r>
    </w:p>
    <w:p w14:paraId="7E80718C" w14:textId="77777777" w:rsidR="00E84590" w:rsidRPr="003F1F73" w:rsidRDefault="00E84590" w:rsidP="00997373">
      <w:pPr>
        <w:spacing w:after="0" w:line="240" w:lineRule="auto"/>
        <w:rPr>
          <w:rFonts w:asciiTheme="minorHAnsi" w:hAnsiTheme="minorHAnsi" w:cstheme="minorHAnsi"/>
          <w:i/>
        </w:rPr>
      </w:pPr>
    </w:p>
    <w:p w14:paraId="4F5E2025"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4: ACADEMIC LEADERSHIP—PROGRAM</w:t>
      </w:r>
    </w:p>
    <w:p w14:paraId="69041B02" w14:textId="77777777" w:rsidR="00997373" w:rsidRPr="003F1F73" w:rsidRDefault="00997373" w:rsidP="00997373">
      <w:pPr>
        <w:spacing w:after="0" w:line="240" w:lineRule="auto"/>
        <w:rPr>
          <w:rFonts w:asciiTheme="minorHAnsi" w:hAnsiTheme="minorHAnsi" w:cstheme="minorHAnsi"/>
        </w:rPr>
      </w:pPr>
    </w:p>
    <w:p w14:paraId="6C890452" w14:textId="77777777" w:rsidR="00800999" w:rsidRDefault="00800999" w:rsidP="00800999">
      <w:pPr>
        <w:pStyle w:val="ListParagraph"/>
        <w:ind w:left="-90"/>
        <w:rPr>
          <w:rFonts w:asciiTheme="minorHAnsi" w:hAnsiTheme="minorHAnsi" w:cstheme="minorHAnsi"/>
          <w:b/>
        </w:rPr>
      </w:pPr>
      <w:r>
        <w:rPr>
          <w:rFonts w:asciiTheme="minorHAnsi" w:hAnsiTheme="minorHAnsi" w:cstheme="minorHAnsi"/>
          <w:b/>
        </w:rPr>
        <w:lastRenderedPageBreak/>
        <w:t xml:space="preserve">4.1 </w:t>
      </w:r>
      <w:r w:rsidR="00997373" w:rsidRPr="00800999">
        <w:rPr>
          <w:rFonts w:asciiTheme="minorHAnsi" w:hAnsiTheme="minorHAnsi" w:cstheme="minorHAnsi"/>
          <w:b/>
        </w:rPr>
        <w:t>Organizational structure</w:t>
      </w:r>
    </w:p>
    <w:p w14:paraId="065ECEB4" w14:textId="619D59C0" w:rsidR="00997373" w:rsidRPr="00800999" w:rsidRDefault="00997373" w:rsidP="00800999">
      <w:pPr>
        <w:pStyle w:val="ListParagraph"/>
        <w:ind w:left="-90"/>
        <w:rPr>
          <w:rFonts w:asciiTheme="minorHAnsi" w:hAnsiTheme="minorHAnsi" w:cstheme="minorHAnsi"/>
          <w:b/>
        </w:rPr>
      </w:pPr>
      <w:r w:rsidRPr="00800999">
        <w:rPr>
          <w:rFonts w:asciiTheme="minorHAnsi" w:hAnsiTheme="minorHAnsi" w:cstheme="minorHAnsi"/>
          <w:i/>
        </w:rPr>
        <w:t>Describe the organizational structure of the proposed program.  In your response, indicate the unit that the program will be housed within and how that unit fits within the context of the overall institutional structure. Further, describe the reporting hierarchy of the administration, faculty, and staff for the proposed program.</w:t>
      </w:r>
    </w:p>
    <w:p w14:paraId="7C833EEE" w14:textId="77777777" w:rsidR="00682345" w:rsidRPr="003F1F73" w:rsidRDefault="00682345" w:rsidP="00800999">
      <w:pPr>
        <w:spacing w:after="0" w:line="240" w:lineRule="auto"/>
        <w:ind w:left="360"/>
        <w:rPr>
          <w:rFonts w:asciiTheme="minorHAnsi" w:hAnsiTheme="minorHAnsi" w:cstheme="minorHAnsi"/>
          <w:iCs/>
        </w:rPr>
      </w:pPr>
    </w:p>
    <w:p w14:paraId="7568E2E2" w14:textId="6CEDCF88" w:rsidR="001A750D" w:rsidRDefault="001A750D" w:rsidP="00EB672A">
      <w:pPr>
        <w:spacing w:after="0"/>
        <w:ind w:left="360"/>
        <w:rPr>
          <w:rFonts w:asciiTheme="minorHAnsi" w:hAnsiTheme="minorHAnsi" w:cstheme="minorHAnsi"/>
        </w:rPr>
      </w:pPr>
      <w:r w:rsidRPr="001A750D">
        <w:rPr>
          <w:rFonts w:asciiTheme="minorHAnsi" w:hAnsiTheme="minorHAnsi" w:cstheme="minorHAnsi"/>
        </w:rPr>
        <w:t xml:space="preserve">The proposed major was developed by individuals in the </w:t>
      </w:r>
      <w:hyperlink r:id="rId16" w:history="1">
        <w:r w:rsidRPr="00536EDC">
          <w:rPr>
            <w:rStyle w:val="Hyperlink"/>
            <w:rFonts w:asciiTheme="minorHAnsi" w:hAnsiTheme="minorHAnsi" w:cstheme="minorHAnsi"/>
          </w:rPr>
          <w:t>Center for Languages, Literature and Cultures</w:t>
        </w:r>
      </w:hyperlink>
      <w:r w:rsidR="00072D7A">
        <w:rPr>
          <w:rFonts w:asciiTheme="minorHAnsi" w:hAnsiTheme="minorHAnsi" w:cstheme="minorHAnsi"/>
        </w:rPr>
        <w:t xml:space="preserve"> (CLLC)</w:t>
      </w:r>
      <w:r w:rsidRPr="001A750D">
        <w:rPr>
          <w:rFonts w:asciiTheme="minorHAnsi" w:hAnsiTheme="minorHAnsi" w:cstheme="minorHAnsi"/>
        </w:rPr>
        <w:t xml:space="preserve"> in the </w:t>
      </w:r>
      <w:r w:rsidR="004C6799">
        <w:rPr>
          <w:rFonts w:asciiTheme="minorHAnsi" w:hAnsiTheme="minorHAnsi" w:cstheme="minorHAnsi"/>
        </w:rPr>
        <w:t xml:space="preserve">OSU </w:t>
      </w:r>
      <w:r w:rsidRPr="001A750D">
        <w:rPr>
          <w:rFonts w:asciiTheme="minorHAnsi" w:hAnsiTheme="minorHAnsi" w:cstheme="minorHAnsi"/>
        </w:rPr>
        <w:t>College of Arts and Sciences.</w:t>
      </w:r>
      <w:r w:rsidR="00EB672A">
        <w:rPr>
          <w:rFonts w:asciiTheme="minorHAnsi" w:hAnsiTheme="minorHAnsi" w:cstheme="minorHAnsi"/>
        </w:rPr>
        <w:t xml:space="preserve"> </w:t>
      </w:r>
      <w:r w:rsidR="00EB672A" w:rsidRPr="005F0F0C">
        <w:rPr>
          <w:rFonts w:asciiTheme="minorHAnsi" w:hAnsiTheme="minorHAnsi" w:cstheme="minorHAnsi"/>
        </w:rPr>
        <w:t xml:space="preserve">Concurrence </w:t>
      </w:r>
      <w:r w:rsidR="00EB672A">
        <w:rPr>
          <w:rFonts w:asciiTheme="minorHAnsi" w:hAnsiTheme="minorHAnsi" w:cstheme="minorHAnsi"/>
        </w:rPr>
        <w:t>was</w:t>
      </w:r>
      <w:r w:rsidR="00EB672A" w:rsidRPr="005F0F0C">
        <w:rPr>
          <w:rFonts w:asciiTheme="minorHAnsi" w:hAnsiTheme="minorHAnsi" w:cstheme="minorHAnsi"/>
        </w:rPr>
        <w:t xml:space="preserve"> received and submitted within the proposal for </w:t>
      </w:r>
      <w:r w:rsidR="00EB672A">
        <w:rPr>
          <w:rFonts w:asciiTheme="minorHAnsi" w:hAnsiTheme="minorHAnsi" w:cstheme="minorHAnsi"/>
        </w:rPr>
        <w:t>the</w:t>
      </w:r>
      <w:r w:rsidR="00EB672A" w:rsidRPr="005F0F0C">
        <w:rPr>
          <w:rFonts w:asciiTheme="minorHAnsi" w:hAnsiTheme="minorHAnsi" w:cstheme="minorHAnsi"/>
        </w:rPr>
        <w:t xml:space="preserve"> major. </w:t>
      </w:r>
      <w:r w:rsidRPr="001A750D">
        <w:rPr>
          <w:rFonts w:asciiTheme="minorHAnsi" w:hAnsiTheme="minorHAnsi" w:cstheme="minorHAnsi"/>
        </w:rPr>
        <w:t xml:space="preserve">After the proposal received unit-level approval, it was reviewed by the </w:t>
      </w:r>
      <w:hyperlink r:id="rId17" w:history="1">
        <w:r w:rsidRPr="00EB672A">
          <w:rPr>
            <w:rStyle w:val="Hyperlink"/>
            <w:rFonts w:asciiTheme="minorHAnsi" w:hAnsiTheme="minorHAnsi" w:cstheme="minorHAnsi"/>
          </w:rPr>
          <w:t>College of Arts and Sciences Curriculum Committee</w:t>
        </w:r>
      </w:hyperlink>
      <w:r w:rsidRPr="001A750D">
        <w:rPr>
          <w:rFonts w:asciiTheme="minorHAnsi" w:hAnsiTheme="minorHAnsi" w:cstheme="minorHAnsi"/>
        </w:rPr>
        <w:t xml:space="preserve"> (ASCC) and by the </w:t>
      </w:r>
      <w:hyperlink r:id="rId18" w:history="1">
        <w:r w:rsidRPr="00EB672A">
          <w:rPr>
            <w:rStyle w:val="Hyperlink"/>
            <w:rFonts w:asciiTheme="minorHAnsi" w:hAnsiTheme="minorHAnsi" w:cstheme="minorHAnsi"/>
          </w:rPr>
          <w:t>Council on Academic Affairs</w:t>
        </w:r>
      </w:hyperlink>
      <w:r w:rsidRPr="001A750D">
        <w:rPr>
          <w:rFonts w:asciiTheme="minorHAnsi" w:hAnsiTheme="minorHAnsi" w:cstheme="minorHAnsi"/>
        </w:rPr>
        <w:t xml:space="preserve"> (CAA). Details on ASCC and CAA</w:t>
      </w:r>
      <w:r w:rsidR="00EB672A">
        <w:rPr>
          <w:rFonts w:asciiTheme="minorHAnsi" w:hAnsiTheme="minorHAnsi" w:cstheme="minorHAnsi"/>
        </w:rPr>
        <w:t xml:space="preserve">, </w:t>
      </w:r>
      <w:r w:rsidRPr="001A750D">
        <w:rPr>
          <w:rFonts w:asciiTheme="minorHAnsi" w:hAnsiTheme="minorHAnsi" w:cstheme="minorHAnsi"/>
        </w:rPr>
        <w:t>including membership, appointment terms, meeting schedules, and proposal approval processes</w:t>
      </w:r>
      <w:r w:rsidR="00EB672A">
        <w:rPr>
          <w:rFonts w:asciiTheme="minorHAnsi" w:hAnsiTheme="minorHAnsi" w:cstheme="minorHAnsi"/>
        </w:rPr>
        <w:t>, are</w:t>
      </w:r>
      <w:r w:rsidRPr="001A750D">
        <w:rPr>
          <w:rFonts w:asciiTheme="minorHAnsi" w:hAnsiTheme="minorHAnsi" w:cstheme="minorHAnsi"/>
        </w:rPr>
        <w:t xml:space="preserve"> link</w:t>
      </w:r>
      <w:r w:rsidR="00EB672A">
        <w:rPr>
          <w:rFonts w:asciiTheme="minorHAnsi" w:hAnsiTheme="minorHAnsi" w:cstheme="minorHAnsi"/>
        </w:rPr>
        <w:t>ed above.</w:t>
      </w:r>
    </w:p>
    <w:p w14:paraId="2AB1B417" w14:textId="77777777" w:rsidR="00F668E7" w:rsidRDefault="00F668E7" w:rsidP="00EB672A">
      <w:pPr>
        <w:spacing w:after="0"/>
        <w:rPr>
          <w:rFonts w:asciiTheme="minorHAnsi" w:hAnsiTheme="minorHAnsi" w:cstheme="minorHAnsi"/>
        </w:rPr>
      </w:pPr>
    </w:p>
    <w:p w14:paraId="7E2C70CE" w14:textId="43B0A792" w:rsidR="00997373" w:rsidRPr="003F1F73" w:rsidRDefault="007E3632" w:rsidP="006B7FCE">
      <w:pPr>
        <w:spacing w:after="0"/>
        <w:ind w:left="360"/>
        <w:rPr>
          <w:rFonts w:asciiTheme="minorHAnsi" w:hAnsiTheme="minorHAnsi" w:cstheme="minorHAnsi"/>
        </w:rPr>
      </w:pPr>
      <w:r>
        <w:t xml:space="preserve">Once approved by the Ohio Department of Higher Education (ODHE), </w:t>
      </w:r>
      <w:r>
        <w:rPr>
          <w:rFonts w:asciiTheme="minorHAnsi" w:hAnsiTheme="minorHAnsi" w:cstheme="minorHAnsi"/>
        </w:rPr>
        <w:t>t</w:t>
      </w:r>
      <w:r w:rsidR="005F0F0C" w:rsidRPr="003F1F73">
        <w:rPr>
          <w:rFonts w:asciiTheme="minorHAnsi" w:hAnsiTheme="minorHAnsi" w:cstheme="minorHAnsi"/>
        </w:rPr>
        <w:t xml:space="preserve">he </w:t>
      </w:r>
      <w:r w:rsidR="005F0F0C" w:rsidRPr="003F1F73">
        <w:rPr>
          <w:rFonts w:asciiTheme="minorHAnsi" w:eastAsia="Times New Roman" w:hAnsiTheme="minorHAnsi" w:cstheme="minorHAnsi"/>
        </w:rPr>
        <w:t>ASL</w:t>
      </w:r>
      <w:r w:rsidR="00AB33B7">
        <w:rPr>
          <w:rFonts w:asciiTheme="minorHAnsi" w:eastAsia="Times New Roman" w:hAnsiTheme="minorHAnsi" w:cstheme="minorHAnsi"/>
        </w:rPr>
        <w:t xml:space="preserve">: </w:t>
      </w:r>
      <w:r w:rsidR="00AB33B7" w:rsidRPr="00C85595">
        <w:rPr>
          <w:rFonts w:asciiTheme="minorHAnsi" w:hAnsiTheme="minorHAnsi" w:cstheme="minorHAnsi"/>
          <w:iCs/>
        </w:rPr>
        <w:t>Applied Communication and Community Studies</w:t>
      </w:r>
      <w:r w:rsidR="00AB33B7" w:rsidRPr="003F1F73">
        <w:rPr>
          <w:rFonts w:asciiTheme="minorHAnsi" w:hAnsiTheme="minorHAnsi" w:cstheme="minorHAnsi"/>
        </w:rPr>
        <w:t xml:space="preserve"> </w:t>
      </w:r>
      <w:r w:rsidR="005F0F0C" w:rsidRPr="003F1F73">
        <w:rPr>
          <w:rFonts w:asciiTheme="minorHAnsi" w:hAnsiTheme="minorHAnsi" w:cstheme="minorHAnsi"/>
        </w:rPr>
        <w:t xml:space="preserve">major will be </w:t>
      </w:r>
      <w:r>
        <w:t xml:space="preserve">administered by the </w:t>
      </w:r>
      <w:hyperlink r:id="rId19" w:history="1">
        <w:r w:rsidRPr="007E3632">
          <w:rPr>
            <w:rStyle w:val="Hyperlink"/>
          </w:rPr>
          <w:t>American Sign Language Program</w:t>
        </w:r>
      </w:hyperlink>
      <w:r>
        <w:t xml:space="preserve"> </w:t>
      </w:r>
      <w:r w:rsidR="00072D7A">
        <w:t>with</w:t>
      </w:r>
      <w:r w:rsidR="005F0F0C" w:rsidRPr="003F1F73">
        <w:rPr>
          <w:rFonts w:asciiTheme="minorHAnsi" w:hAnsiTheme="minorHAnsi" w:cstheme="minorHAnsi"/>
        </w:rPr>
        <w:t xml:space="preserve">in the Center for Languages, Literatures, and Cultures (CLLC). </w:t>
      </w:r>
      <w:hyperlink r:id="rId20" w:history="1">
        <w:r w:rsidR="004E7274" w:rsidRPr="00536EDC">
          <w:rPr>
            <w:rStyle w:val="Hyperlink"/>
            <w:rFonts w:asciiTheme="minorHAnsi" w:hAnsiTheme="minorHAnsi" w:cstheme="minorHAnsi"/>
          </w:rPr>
          <w:t>Dr. Janice Aski</w:t>
        </w:r>
      </w:hyperlink>
      <w:r w:rsidR="004E7274">
        <w:rPr>
          <w:rFonts w:asciiTheme="minorHAnsi" w:hAnsiTheme="minorHAnsi" w:cstheme="minorHAnsi"/>
        </w:rPr>
        <w:t xml:space="preserve"> is t</w:t>
      </w:r>
      <w:r w:rsidR="77272BF4" w:rsidRPr="003F1F73">
        <w:rPr>
          <w:rFonts w:asciiTheme="minorHAnsi" w:hAnsiTheme="minorHAnsi" w:cstheme="minorHAnsi"/>
        </w:rPr>
        <w:t>he Director of the CLLC</w:t>
      </w:r>
      <w:r w:rsidR="004E7274">
        <w:rPr>
          <w:rFonts w:asciiTheme="minorHAnsi" w:hAnsiTheme="minorHAnsi" w:cstheme="minorHAnsi"/>
        </w:rPr>
        <w:t>. The D</w:t>
      </w:r>
      <w:r w:rsidR="004E7274" w:rsidRPr="003F1F73">
        <w:rPr>
          <w:rFonts w:asciiTheme="minorHAnsi" w:hAnsiTheme="minorHAnsi" w:cstheme="minorHAnsi"/>
        </w:rPr>
        <w:t xml:space="preserve">irector of the CLLC </w:t>
      </w:r>
      <w:r w:rsidR="77272BF4" w:rsidRPr="003F1F73">
        <w:rPr>
          <w:rFonts w:asciiTheme="minorHAnsi" w:hAnsiTheme="minorHAnsi" w:cstheme="minorHAnsi"/>
        </w:rPr>
        <w:t>serves as the “chair” of the ASL Program, of which th</w:t>
      </w:r>
      <w:r w:rsidR="00604687">
        <w:rPr>
          <w:rFonts w:asciiTheme="minorHAnsi" w:hAnsiTheme="minorHAnsi" w:cstheme="minorHAnsi"/>
        </w:rPr>
        <w:t>is</w:t>
      </w:r>
      <w:r w:rsidR="77272BF4" w:rsidRPr="003F1F73">
        <w:rPr>
          <w:rFonts w:asciiTheme="minorHAnsi" w:hAnsiTheme="minorHAnsi" w:cstheme="minorHAnsi"/>
        </w:rPr>
        <w:t xml:space="preserve"> major is a part, and reports to the Dean of Arts and Humanities. </w:t>
      </w:r>
      <w:r w:rsidR="00B21237">
        <w:rPr>
          <w:rFonts w:asciiTheme="minorHAnsi" w:hAnsiTheme="minorHAnsi" w:cstheme="minorHAnsi"/>
        </w:rPr>
        <w:t xml:space="preserve">Since ASL is a </w:t>
      </w:r>
      <w:r w:rsidR="008A547F">
        <w:rPr>
          <w:rFonts w:asciiTheme="minorHAnsi" w:hAnsiTheme="minorHAnsi" w:cstheme="minorHAnsi"/>
          <w:i/>
          <w:iCs/>
        </w:rPr>
        <w:t>P</w:t>
      </w:r>
      <w:r w:rsidR="00B21237">
        <w:rPr>
          <w:rFonts w:asciiTheme="minorHAnsi" w:hAnsiTheme="minorHAnsi" w:cstheme="minorHAnsi"/>
          <w:i/>
          <w:iCs/>
        </w:rPr>
        <w:t xml:space="preserve">rogram, </w:t>
      </w:r>
      <w:r w:rsidR="00B21237">
        <w:rPr>
          <w:rFonts w:asciiTheme="minorHAnsi" w:hAnsiTheme="minorHAnsi" w:cstheme="minorHAnsi"/>
        </w:rPr>
        <w:t xml:space="preserve">not a </w:t>
      </w:r>
      <w:r w:rsidR="008A547F">
        <w:rPr>
          <w:rFonts w:asciiTheme="minorHAnsi" w:hAnsiTheme="minorHAnsi" w:cstheme="minorHAnsi"/>
          <w:i/>
          <w:iCs/>
        </w:rPr>
        <w:t>D</w:t>
      </w:r>
      <w:r w:rsidR="00B21237">
        <w:rPr>
          <w:rFonts w:asciiTheme="minorHAnsi" w:hAnsiTheme="minorHAnsi" w:cstheme="minorHAnsi"/>
          <w:i/>
          <w:iCs/>
        </w:rPr>
        <w:t xml:space="preserve">epartment, </w:t>
      </w:r>
      <w:r w:rsidR="00B21237">
        <w:rPr>
          <w:rFonts w:asciiTheme="minorHAnsi" w:hAnsiTheme="minorHAnsi" w:cstheme="minorHAnsi"/>
        </w:rPr>
        <w:t>there is no faculty organization, council, committees, or administrative unit per se. As such, t</w:t>
      </w:r>
      <w:r w:rsidR="77272BF4" w:rsidRPr="003F1F73">
        <w:rPr>
          <w:rFonts w:asciiTheme="minorHAnsi" w:hAnsiTheme="minorHAnsi" w:cstheme="minorHAnsi"/>
        </w:rPr>
        <w:t xml:space="preserve">he administrative staff and the instructional team (associated faculty) report to the </w:t>
      </w:r>
      <w:r w:rsidR="00604687">
        <w:rPr>
          <w:rFonts w:asciiTheme="minorHAnsi" w:hAnsiTheme="minorHAnsi" w:cstheme="minorHAnsi"/>
        </w:rPr>
        <w:t>D</w:t>
      </w:r>
      <w:r w:rsidR="77272BF4" w:rsidRPr="003F1F73">
        <w:rPr>
          <w:rFonts w:asciiTheme="minorHAnsi" w:hAnsiTheme="minorHAnsi" w:cstheme="minorHAnsi"/>
        </w:rPr>
        <w:t xml:space="preserve">irector of the CLLC. Currently, there is one faculty member who teaches </w:t>
      </w:r>
      <w:r w:rsidR="004E7274">
        <w:rPr>
          <w:rFonts w:asciiTheme="minorHAnsi" w:hAnsiTheme="minorHAnsi" w:cstheme="minorHAnsi"/>
        </w:rPr>
        <w:t>one course</w:t>
      </w:r>
      <w:r w:rsidR="77272BF4" w:rsidRPr="003F1F73">
        <w:rPr>
          <w:rFonts w:asciiTheme="minorHAnsi" w:hAnsiTheme="minorHAnsi" w:cstheme="minorHAnsi"/>
        </w:rPr>
        <w:t xml:space="preserve"> in the ASL </w:t>
      </w:r>
      <w:r w:rsidR="00604687">
        <w:rPr>
          <w:rFonts w:asciiTheme="minorHAnsi" w:hAnsiTheme="minorHAnsi" w:cstheme="minorHAnsi"/>
        </w:rPr>
        <w:t>P</w:t>
      </w:r>
      <w:r w:rsidR="77272BF4" w:rsidRPr="003F1F73">
        <w:rPr>
          <w:rFonts w:asciiTheme="minorHAnsi" w:hAnsiTheme="minorHAnsi" w:cstheme="minorHAnsi"/>
        </w:rPr>
        <w:t>rogram</w:t>
      </w:r>
      <w:r w:rsidR="004E7274">
        <w:rPr>
          <w:rFonts w:asciiTheme="minorHAnsi" w:hAnsiTheme="minorHAnsi" w:cstheme="minorHAnsi"/>
        </w:rPr>
        <w:t xml:space="preserve"> annually</w:t>
      </w:r>
      <w:r w:rsidR="77272BF4" w:rsidRPr="003F1F73">
        <w:rPr>
          <w:rFonts w:asciiTheme="minorHAnsi" w:hAnsiTheme="minorHAnsi" w:cstheme="minorHAnsi"/>
        </w:rPr>
        <w:t xml:space="preserve">, and as an instructor in the </w:t>
      </w:r>
      <w:r w:rsidR="005F0F0C">
        <w:rPr>
          <w:rFonts w:asciiTheme="minorHAnsi" w:hAnsiTheme="minorHAnsi" w:cstheme="minorHAnsi"/>
        </w:rPr>
        <w:t xml:space="preserve">ASL </w:t>
      </w:r>
      <w:r w:rsidR="004E7274">
        <w:rPr>
          <w:rFonts w:asciiTheme="minorHAnsi" w:hAnsiTheme="minorHAnsi" w:cstheme="minorHAnsi"/>
        </w:rPr>
        <w:t>P</w:t>
      </w:r>
      <w:r w:rsidR="77272BF4" w:rsidRPr="003F1F73">
        <w:rPr>
          <w:rFonts w:asciiTheme="minorHAnsi" w:hAnsiTheme="minorHAnsi" w:cstheme="minorHAnsi"/>
        </w:rPr>
        <w:t xml:space="preserve">rogram, he reports to the </w:t>
      </w:r>
      <w:r w:rsidR="003B3901">
        <w:rPr>
          <w:rFonts w:asciiTheme="minorHAnsi" w:hAnsiTheme="minorHAnsi" w:cstheme="minorHAnsi"/>
        </w:rPr>
        <w:t>D</w:t>
      </w:r>
      <w:r w:rsidR="77272BF4" w:rsidRPr="003F1F73">
        <w:rPr>
          <w:rFonts w:asciiTheme="minorHAnsi" w:hAnsiTheme="minorHAnsi" w:cstheme="minorHAnsi"/>
        </w:rPr>
        <w:t>irector of the CLLC. The TIU of this faculty member is the Department of Women</w:t>
      </w:r>
      <w:r w:rsidR="00604687">
        <w:rPr>
          <w:rFonts w:asciiTheme="minorHAnsi" w:hAnsiTheme="minorHAnsi" w:cstheme="minorHAnsi"/>
        </w:rPr>
        <w:t>’s</w:t>
      </w:r>
      <w:r w:rsidR="77272BF4" w:rsidRPr="003F1F73">
        <w:rPr>
          <w:rFonts w:asciiTheme="minorHAnsi" w:hAnsiTheme="minorHAnsi" w:cstheme="minorHAnsi"/>
        </w:rPr>
        <w:t xml:space="preserve">, Gender, </w:t>
      </w:r>
      <w:r w:rsidR="003B3901">
        <w:rPr>
          <w:rFonts w:asciiTheme="minorHAnsi" w:hAnsiTheme="minorHAnsi" w:cstheme="minorHAnsi"/>
        </w:rPr>
        <w:t xml:space="preserve">and </w:t>
      </w:r>
      <w:r w:rsidR="77272BF4" w:rsidRPr="003F1F73">
        <w:rPr>
          <w:rFonts w:asciiTheme="minorHAnsi" w:hAnsiTheme="minorHAnsi" w:cstheme="minorHAnsi"/>
        </w:rPr>
        <w:t xml:space="preserve">Sexuality Studies.  </w:t>
      </w:r>
    </w:p>
    <w:p w14:paraId="1FDEB020" w14:textId="77777777" w:rsidR="00682345" w:rsidRPr="003F1F73" w:rsidRDefault="00682345" w:rsidP="00997373">
      <w:pPr>
        <w:spacing w:after="0" w:line="240" w:lineRule="auto"/>
        <w:rPr>
          <w:rFonts w:asciiTheme="minorHAnsi" w:hAnsiTheme="minorHAnsi" w:cstheme="minorHAnsi"/>
        </w:rPr>
      </w:pPr>
    </w:p>
    <w:p w14:paraId="09F08F7E" w14:textId="56F2D1D8"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Provide the title of the lead administrator for the proposed program and a brief description of the individual's duties and responsibilities. Include this individual’s CV/resume as an appendix item.</w:t>
      </w:r>
      <w:r w:rsidR="00682345" w:rsidRPr="003F1F73">
        <w:rPr>
          <w:rFonts w:asciiTheme="minorHAnsi" w:hAnsiTheme="minorHAnsi" w:cstheme="minorHAnsi"/>
          <w:i/>
        </w:rPr>
        <w:br/>
      </w:r>
    </w:p>
    <w:p w14:paraId="4B2CFAA7" w14:textId="4675C0FC" w:rsidR="00682345" w:rsidRPr="001A750D" w:rsidRDefault="77272BF4" w:rsidP="001A750D">
      <w:pPr>
        <w:spacing w:after="0"/>
        <w:ind w:left="360"/>
        <w:rPr>
          <w:rFonts w:asciiTheme="minorHAnsi" w:hAnsiTheme="minorHAnsi" w:cstheme="minorHAnsi"/>
        </w:rPr>
      </w:pPr>
      <w:hyperlink r:id="rId21" w:history="1">
        <w:r w:rsidRPr="001A750D">
          <w:rPr>
            <w:rStyle w:val="Hyperlink"/>
            <w:rFonts w:asciiTheme="minorHAnsi" w:hAnsiTheme="minorHAnsi" w:cstheme="minorHAnsi"/>
          </w:rPr>
          <w:t>Kristin N. Wickham-Saxon</w:t>
        </w:r>
      </w:hyperlink>
      <w:r w:rsidRPr="003F1F73">
        <w:rPr>
          <w:rFonts w:asciiTheme="minorHAnsi" w:hAnsiTheme="minorHAnsi" w:cstheme="minorHAnsi"/>
        </w:rPr>
        <w:t xml:space="preserve">, </w:t>
      </w:r>
      <w:r w:rsidR="001A750D" w:rsidRPr="001A750D">
        <w:rPr>
          <w:rFonts w:asciiTheme="minorHAnsi" w:hAnsiTheme="minorHAnsi" w:cstheme="minorHAnsi"/>
        </w:rPr>
        <w:t xml:space="preserve">Assistant </w:t>
      </w:r>
      <w:r w:rsidR="00AB33B7" w:rsidRPr="001A750D">
        <w:rPr>
          <w:rFonts w:asciiTheme="minorHAnsi" w:hAnsiTheme="minorHAnsi" w:cstheme="minorHAnsi"/>
        </w:rPr>
        <w:t xml:space="preserve">Professor </w:t>
      </w:r>
      <w:r w:rsidR="00AB33B7">
        <w:rPr>
          <w:rFonts w:asciiTheme="minorHAnsi" w:hAnsiTheme="minorHAnsi" w:cstheme="minorHAnsi"/>
        </w:rPr>
        <w:t xml:space="preserve">of </w:t>
      </w:r>
      <w:r w:rsidR="001A750D" w:rsidRPr="001A750D">
        <w:rPr>
          <w:rFonts w:asciiTheme="minorHAnsi" w:hAnsiTheme="minorHAnsi" w:cstheme="minorHAnsi"/>
        </w:rPr>
        <w:t>Professional Practice</w:t>
      </w:r>
      <w:r w:rsidR="003B3901">
        <w:rPr>
          <w:rFonts w:asciiTheme="minorHAnsi" w:hAnsiTheme="minorHAnsi" w:cstheme="minorHAnsi"/>
        </w:rPr>
        <w:t xml:space="preserve">, </w:t>
      </w:r>
      <w:r w:rsidR="001A750D">
        <w:t xml:space="preserve">and Director of Undergraduate Studies, will lead the </w:t>
      </w:r>
      <w:r w:rsidR="001A750D" w:rsidRPr="00A86F15">
        <w:t>program</w:t>
      </w:r>
      <w:r w:rsidR="00D91632">
        <w:t xml:space="preserve"> (</w:t>
      </w:r>
      <w:r w:rsidR="00D91632">
        <w:rPr>
          <w:rFonts w:asciiTheme="minorHAnsi" w:hAnsiTheme="minorHAnsi" w:cstheme="minorHAnsi"/>
        </w:rPr>
        <w:t>s</w:t>
      </w:r>
      <w:r w:rsidRPr="00A86F15">
        <w:rPr>
          <w:rFonts w:asciiTheme="minorHAnsi" w:hAnsiTheme="minorHAnsi" w:cstheme="minorHAnsi"/>
        </w:rPr>
        <w:t>ee Appendix</w:t>
      </w:r>
      <w:r w:rsidR="005452CC" w:rsidRPr="00A86F15">
        <w:rPr>
          <w:rFonts w:asciiTheme="minorHAnsi" w:hAnsiTheme="minorHAnsi" w:cstheme="minorHAnsi"/>
        </w:rPr>
        <w:t xml:space="preserve"> </w:t>
      </w:r>
      <w:r w:rsidR="0044733F">
        <w:rPr>
          <w:rFonts w:asciiTheme="minorHAnsi" w:hAnsiTheme="minorHAnsi" w:cstheme="minorHAnsi"/>
        </w:rPr>
        <w:t>I</w:t>
      </w:r>
      <w:r w:rsidRPr="00A86F15">
        <w:rPr>
          <w:rFonts w:asciiTheme="minorHAnsi" w:hAnsiTheme="minorHAnsi" w:cstheme="minorHAnsi"/>
        </w:rPr>
        <w:t xml:space="preserve"> for</w:t>
      </w:r>
      <w:r w:rsidRPr="003F1F73">
        <w:rPr>
          <w:rFonts w:asciiTheme="minorHAnsi" w:hAnsiTheme="minorHAnsi" w:cstheme="minorHAnsi"/>
        </w:rPr>
        <w:t xml:space="preserve"> her CV). Responsibilities include administering the </w:t>
      </w:r>
      <w:r w:rsidR="00B21237" w:rsidRPr="003F1F73">
        <w:rPr>
          <w:rFonts w:asciiTheme="minorHAnsi" w:eastAsia="Times New Roman" w:hAnsiTheme="minorHAnsi" w:cstheme="minorHAnsi"/>
        </w:rPr>
        <w:t xml:space="preserve">minor </w:t>
      </w:r>
      <w:r w:rsidR="00B21237">
        <w:rPr>
          <w:rFonts w:asciiTheme="minorHAnsi" w:eastAsia="Times New Roman" w:hAnsiTheme="minorHAnsi" w:cstheme="minorHAnsi"/>
        </w:rPr>
        <w:t xml:space="preserve">in </w:t>
      </w:r>
      <w:r w:rsidRPr="003F1F73">
        <w:rPr>
          <w:rFonts w:asciiTheme="minorHAnsi" w:eastAsia="Times New Roman" w:hAnsiTheme="minorHAnsi" w:cstheme="minorHAnsi"/>
        </w:rPr>
        <w:t xml:space="preserve">ASL Studies and </w:t>
      </w:r>
      <w:r w:rsidR="003B3901">
        <w:rPr>
          <w:rFonts w:asciiTheme="minorHAnsi" w:eastAsia="Times New Roman" w:hAnsiTheme="minorHAnsi" w:cstheme="minorHAnsi"/>
        </w:rPr>
        <w:t xml:space="preserve">the </w:t>
      </w:r>
      <w:r w:rsidRPr="003F1F73">
        <w:rPr>
          <w:rFonts w:asciiTheme="minorHAnsi" w:eastAsia="Times New Roman" w:hAnsiTheme="minorHAnsi" w:cstheme="minorHAnsi"/>
        </w:rPr>
        <w:t xml:space="preserve">major in </w:t>
      </w:r>
      <w:r w:rsidR="00604687">
        <w:rPr>
          <w:rFonts w:asciiTheme="minorHAnsi" w:eastAsia="Times New Roman" w:hAnsiTheme="minorHAnsi" w:cstheme="minorHAnsi"/>
        </w:rPr>
        <w:t>ASL</w:t>
      </w:r>
      <w:r w:rsidR="00AB33B7">
        <w:rPr>
          <w:rFonts w:asciiTheme="minorHAnsi" w:eastAsia="Times New Roman" w:hAnsiTheme="minorHAnsi" w:cstheme="minorHAnsi"/>
        </w:rPr>
        <w:t xml:space="preserve">: </w:t>
      </w:r>
      <w:r w:rsidR="00AB33B7" w:rsidRPr="00C85595">
        <w:rPr>
          <w:rFonts w:asciiTheme="minorHAnsi" w:hAnsiTheme="minorHAnsi" w:cstheme="minorHAnsi"/>
          <w:iCs/>
        </w:rPr>
        <w:t>Applied Communication and Community Studies</w:t>
      </w:r>
      <w:r w:rsidR="00AB33B7" w:rsidRPr="003F1F73">
        <w:rPr>
          <w:rFonts w:asciiTheme="minorHAnsi" w:hAnsiTheme="minorHAnsi" w:cstheme="minorHAnsi"/>
        </w:rPr>
        <w:t xml:space="preserve"> </w:t>
      </w:r>
      <w:r w:rsidRPr="003F1F73">
        <w:rPr>
          <w:rFonts w:asciiTheme="minorHAnsi" w:hAnsiTheme="minorHAnsi" w:cstheme="minorHAnsi"/>
        </w:rPr>
        <w:t>and teaching courses for the ASL Program</w:t>
      </w:r>
      <w:r w:rsidR="0041510D">
        <w:rPr>
          <w:rFonts w:asciiTheme="minorHAnsi" w:hAnsiTheme="minorHAnsi" w:cstheme="minorHAnsi"/>
        </w:rPr>
        <w:t xml:space="preserve">. </w:t>
      </w:r>
      <w:r w:rsidRPr="003F1F73">
        <w:rPr>
          <w:rFonts w:asciiTheme="minorHAnsi" w:hAnsiTheme="minorHAnsi" w:cstheme="minorHAnsi"/>
        </w:rPr>
        <w:t>In addition</w:t>
      </w:r>
      <w:r w:rsidR="00604687">
        <w:rPr>
          <w:rFonts w:asciiTheme="minorHAnsi" w:hAnsiTheme="minorHAnsi" w:cstheme="minorHAnsi"/>
        </w:rPr>
        <w:t>,</w:t>
      </w:r>
      <w:r w:rsidRPr="003F1F73">
        <w:rPr>
          <w:rFonts w:asciiTheme="minorHAnsi" w:hAnsiTheme="minorHAnsi" w:cstheme="minorHAnsi"/>
        </w:rPr>
        <w:t xml:space="preserve"> she serves as Assistant Director of the Center for ASL and Deaf Equity</w:t>
      </w:r>
      <w:r w:rsidR="0041510D">
        <w:rPr>
          <w:rFonts w:asciiTheme="minorHAnsi" w:hAnsiTheme="minorHAnsi" w:cstheme="minorHAnsi"/>
        </w:rPr>
        <w:t xml:space="preserve">. </w:t>
      </w:r>
      <w:r w:rsidRPr="003F1F73">
        <w:rPr>
          <w:rFonts w:asciiTheme="minorHAnsi" w:hAnsiTheme="minorHAnsi" w:cstheme="minorHAnsi"/>
        </w:rPr>
        <w:t xml:space="preserve">She currently has an annual six course load, with two course releases for the service described above. </w:t>
      </w:r>
    </w:p>
    <w:p w14:paraId="42A894CC" w14:textId="5D8F7D2C" w:rsidR="77272BF4" w:rsidRPr="003F1F73" w:rsidRDefault="77272BF4" w:rsidP="77272BF4">
      <w:pPr>
        <w:spacing w:after="0" w:line="240" w:lineRule="auto"/>
        <w:rPr>
          <w:rFonts w:asciiTheme="minorHAnsi" w:hAnsiTheme="minorHAnsi" w:cstheme="minorHAnsi"/>
        </w:rPr>
      </w:pPr>
    </w:p>
    <w:p w14:paraId="3D6E98F1" w14:textId="77777777"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 xml:space="preserve">Describe any councils, committees, or other organizations that support the development and maintenance of the proposed program. In your response, describe the individuals (by position) that comprise these entities, the terms of their appointment, and the frequency of their meetings. </w:t>
      </w:r>
    </w:p>
    <w:p w14:paraId="7CA58E2F" w14:textId="77777777" w:rsidR="00682345" w:rsidRPr="003F1F73" w:rsidRDefault="00682345" w:rsidP="00682345">
      <w:pPr>
        <w:spacing w:after="0" w:line="240" w:lineRule="auto"/>
        <w:rPr>
          <w:rFonts w:asciiTheme="minorHAnsi" w:hAnsiTheme="minorHAnsi" w:cstheme="minorHAnsi"/>
          <w:iCs/>
        </w:rPr>
      </w:pPr>
    </w:p>
    <w:p w14:paraId="7A9B0BBD" w14:textId="09D72F70" w:rsidR="00976C9D" w:rsidRDefault="77272BF4" w:rsidP="006B7FCE">
      <w:pPr>
        <w:spacing w:after="0"/>
        <w:ind w:left="360"/>
        <w:rPr>
          <w:rFonts w:asciiTheme="minorHAnsi" w:hAnsiTheme="minorHAnsi" w:cstheme="minorHAnsi"/>
        </w:rPr>
      </w:pPr>
      <w:r w:rsidRPr="003F1F73">
        <w:rPr>
          <w:rFonts w:asciiTheme="minorHAnsi" w:hAnsiTheme="minorHAnsi" w:cstheme="minorHAnsi"/>
        </w:rPr>
        <w:t>The major was designed with input from</w:t>
      </w:r>
      <w:r w:rsidR="003B3901">
        <w:rPr>
          <w:rFonts w:asciiTheme="minorHAnsi" w:hAnsiTheme="minorHAnsi" w:cstheme="minorHAnsi"/>
        </w:rPr>
        <w:t>,</w:t>
      </w:r>
      <w:r w:rsidRPr="003F1F73">
        <w:rPr>
          <w:rFonts w:asciiTheme="minorHAnsi" w:hAnsiTheme="minorHAnsi" w:cstheme="minorHAnsi"/>
        </w:rPr>
        <w:t xml:space="preserve"> and course creation by</w:t>
      </w:r>
      <w:r w:rsidR="003B3901">
        <w:rPr>
          <w:rFonts w:asciiTheme="minorHAnsi" w:hAnsiTheme="minorHAnsi" w:cstheme="minorHAnsi"/>
        </w:rPr>
        <w:t>,</w:t>
      </w:r>
      <w:r w:rsidRPr="003F1F73">
        <w:rPr>
          <w:rFonts w:asciiTheme="minorHAnsi" w:hAnsiTheme="minorHAnsi" w:cstheme="minorHAnsi"/>
        </w:rPr>
        <w:t xml:space="preserve"> </w:t>
      </w:r>
      <w:r w:rsidR="004340CF">
        <w:rPr>
          <w:rFonts w:asciiTheme="minorHAnsi" w:hAnsiTheme="minorHAnsi" w:cstheme="minorHAnsi"/>
        </w:rPr>
        <w:t xml:space="preserve">the </w:t>
      </w:r>
      <w:r w:rsidRPr="003F1F73">
        <w:rPr>
          <w:rFonts w:asciiTheme="minorHAnsi" w:hAnsiTheme="minorHAnsi" w:cstheme="minorHAnsi"/>
        </w:rPr>
        <w:t xml:space="preserve">ASL Program </w:t>
      </w:r>
      <w:r w:rsidR="00B21237">
        <w:rPr>
          <w:rFonts w:asciiTheme="minorHAnsi" w:hAnsiTheme="minorHAnsi" w:cstheme="minorHAnsi"/>
        </w:rPr>
        <w:t xml:space="preserve">associated </w:t>
      </w:r>
      <w:r w:rsidRPr="003F1F73">
        <w:rPr>
          <w:rFonts w:asciiTheme="minorHAnsi" w:hAnsiTheme="minorHAnsi" w:cstheme="minorHAnsi"/>
        </w:rPr>
        <w:t>faculty</w:t>
      </w:r>
      <w:r w:rsidR="003B3901">
        <w:rPr>
          <w:rFonts w:asciiTheme="minorHAnsi" w:hAnsiTheme="minorHAnsi" w:cstheme="minorHAnsi"/>
        </w:rPr>
        <w:t xml:space="preserve"> members</w:t>
      </w:r>
      <w:r w:rsidRPr="003F1F73">
        <w:rPr>
          <w:rFonts w:asciiTheme="minorHAnsi" w:hAnsiTheme="minorHAnsi" w:cstheme="minorHAnsi"/>
        </w:rPr>
        <w:t xml:space="preserve">. The major was </w:t>
      </w:r>
      <w:r w:rsidR="008A547F">
        <w:rPr>
          <w:rFonts w:asciiTheme="minorHAnsi" w:hAnsiTheme="minorHAnsi" w:cstheme="minorHAnsi"/>
        </w:rPr>
        <w:t xml:space="preserve">then </w:t>
      </w:r>
      <w:r w:rsidRPr="003F1F73">
        <w:rPr>
          <w:rFonts w:asciiTheme="minorHAnsi" w:hAnsiTheme="minorHAnsi" w:cstheme="minorHAnsi"/>
        </w:rPr>
        <w:t xml:space="preserve">developed and proposed by the Director of the Center for Languages, Literatures, and Cultures, ASL Director of Undergraduate Studies, and </w:t>
      </w:r>
      <w:r w:rsidR="00A6230C">
        <w:rPr>
          <w:rFonts w:asciiTheme="minorHAnsi" w:hAnsiTheme="minorHAnsi" w:cstheme="minorHAnsi"/>
        </w:rPr>
        <w:t xml:space="preserve">the </w:t>
      </w:r>
      <w:r w:rsidRPr="003F1F73">
        <w:rPr>
          <w:rFonts w:asciiTheme="minorHAnsi" w:hAnsiTheme="minorHAnsi" w:cstheme="minorHAnsi"/>
        </w:rPr>
        <w:t xml:space="preserve">ASL Academic Program </w:t>
      </w:r>
      <w:r w:rsidR="00604687">
        <w:rPr>
          <w:rFonts w:asciiTheme="minorHAnsi" w:hAnsiTheme="minorHAnsi" w:cstheme="minorHAnsi"/>
        </w:rPr>
        <w:t>Specialist</w:t>
      </w:r>
      <w:r w:rsidRPr="003F1F73">
        <w:rPr>
          <w:rFonts w:asciiTheme="minorHAnsi" w:hAnsiTheme="minorHAnsi" w:cstheme="minorHAnsi"/>
        </w:rPr>
        <w:t xml:space="preserve">. Development and maintenance of the </w:t>
      </w:r>
      <w:r w:rsidR="003B3901">
        <w:rPr>
          <w:rFonts w:asciiTheme="minorHAnsi" w:hAnsiTheme="minorHAnsi" w:cstheme="minorHAnsi"/>
        </w:rPr>
        <w:t>major</w:t>
      </w:r>
      <w:r w:rsidRPr="003F1F73">
        <w:rPr>
          <w:rFonts w:asciiTheme="minorHAnsi" w:hAnsiTheme="minorHAnsi" w:cstheme="minorHAnsi"/>
        </w:rPr>
        <w:t xml:space="preserve"> will fall to the </w:t>
      </w:r>
      <w:r w:rsidR="00B21237">
        <w:rPr>
          <w:rFonts w:asciiTheme="minorHAnsi" w:hAnsiTheme="minorHAnsi" w:cstheme="minorHAnsi"/>
        </w:rPr>
        <w:t xml:space="preserve">“leadership team” comprised of the </w:t>
      </w:r>
      <w:r w:rsidR="00604687">
        <w:rPr>
          <w:rFonts w:asciiTheme="minorHAnsi" w:hAnsiTheme="minorHAnsi" w:cstheme="minorHAnsi"/>
        </w:rPr>
        <w:t>D</w:t>
      </w:r>
      <w:r w:rsidRPr="003F1F73">
        <w:rPr>
          <w:rFonts w:asciiTheme="minorHAnsi" w:hAnsiTheme="minorHAnsi" w:cstheme="minorHAnsi"/>
        </w:rPr>
        <w:t xml:space="preserve">irector of the CLLC, the </w:t>
      </w:r>
      <w:r w:rsidR="00B21237" w:rsidRPr="003F1F73">
        <w:rPr>
          <w:rFonts w:asciiTheme="minorHAnsi" w:hAnsiTheme="minorHAnsi" w:cstheme="minorHAnsi"/>
        </w:rPr>
        <w:t>Director of Undergraduate Studies</w:t>
      </w:r>
      <w:r w:rsidRPr="003F1F73">
        <w:rPr>
          <w:rFonts w:asciiTheme="minorHAnsi" w:hAnsiTheme="minorHAnsi" w:cstheme="minorHAnsi"/>
        </w:rPr>
        <w:t xml:space="preserve">, the </w:t>
      </w:r>
      <w:r w:rsidR="00604687">
        <w:rPr>
          <w:rFonts w:asciiTheme="minorHAnsi" w:hAnsiTheme="minorHAnsi" w:cstheme="minorHAnsi"/>
        </w:rPr>
        <w:t xml:space="preserve">ASL </w:t>
      </w:r>
      <w:r w:rsidRPr="003F1F73">
        <w:rPr>
          <w:rFonts w:asciiTheme="minorHAnsi" w:hAnsiTheme="minorHAnsi" w:cstheme="minorHAnsi"/>
        </w:rPr>
        <w:t xml:space="preserve">Academic Program </w:t>
      </w:r>
      <w:r w:rsidR="00604687">
        <w:rPr>
          <w:rFonts w:asciiTheme="minorHAnsi" w:hAnsiTheme="minorHAnsi" w:cstheme="minorHAnsi"/>
        </w:rPr>
        <w:lastRenderedPageBreak/>
        <w:t>Specialist</w:t>
      </w:r>
      <w:r w:rsidRPr="003F1F73">
        <w:rPr>
          <w:rFonts w:asciiTheme="minorHAnsi" w:hAnsiTheme="minorHAnsi" w:cstheme="minorHAnsi"/>
        </w:rPr>
        <w:t xml:space="preserve">, and the </w:t>
      </w:r>
      <w:r w:rsidR="00800999">
        <w:rPr>
          <w:rFonts w:asciiTheme="minorHAnsi" w:hAnsiTheme="minorHAnsi" w:cstheme="minorHAnsi"/>
        </w:rPr>
        <w:t>D</w:t>
      </w:r>
      <w:r w:rsidRPr="003F1F73">
        <w:rPr>
          <w:rFonts w:asciiTheme="minorHAnsi" w:hAnsiTheme="minorHAnsi" w:cstheme="minorHAnsi"/>
        </w:rPr>
        <w:t xml:space="preserve">irector and </w:t>
      </w:r>
      <w:r w:rsidR="00800999">
        <w:rPr>
          <w:rFonts w:asciiTheme="minorHAnsi" w:hAnsiTheme="minorHAnsi" w:cstheme="minorHAnsi"/>
        </w:rPr>
        <w:t>A</w:t>
      </w:r>
      <w:r w:rsidRPr="003F1F73">
        <w:rPr>
          <w:rFonts w:asciiTheme="minorHAnsi" w:hAnsiTheme="minorHAnsi" w:cstheme="minorHAnsi"/>
        </w:rPr>
        <w:t xml:space="preserve">ssistant </w:t>
      </w:r>
      <w:r w:rsidR="00800999">
        <w:rPr>
          <w:rFonts w:asciiTheme="minorHAnsi" w:hAnsiTheme="minorHAnsi" w:cstheme="minorHAnsi"/>
        </w:rPr>
        <w:t>D</w:t>
      </w:r>
      <w:r w:rsidRPr="003F1F73">
        <w:rPr>
          <w:rFonts w:asciiTheme="minorHAnsi" w:hAnsiTheme="minorHAnsi" w:cstheme="minorHAnsi"/>
        </w:rPr>
        <w:t xml:space="preserve">irector of the ASL </w:t>
      </w:r>
      <w:r w:rsidR="00A6230C">
        <w:rPr>
          <w:rFonts w:asciiTheme="minorHAnsi" w:hAnsiTheme="minorHAnsi" w:cstheme="minorHAnsi"/>
        </w:rPr>
        <w:t>E</w:t>
      </w:r>
      <w:r w:rsidRPr="003F1F73">
        <w:rPr>
          <w:rFonts w:asciiTheme="minorHAnsi" w:hAnsiTheme="minorHAnsi" w:cstheme="minorHAnsi"/>
        </w:rPr>
        <w:t xml:space="preserve">lementary </w:t>
      </w:r>
      <w:r w:rsidR="00A6230C">
        <w:rPr>
          <w:rFonts w:asciiTheme="minorHAnsi" w:hAnsiTheme="minorHAnsi" w:cstheme="minorHAnsi"/>
        </w:rPr>
        <w:t>L</w:t>
      </w:r>
      <w:r w:rsidRPr="003F1F73">
        <w:rPr>
          <w:rFonts w:asciiTheme="minorHAnsi" w:hAnsiTheme="minorHAnsi" w:cstheme="minorHAnsi"/>
        </w:rPr>
        <w:t xml:space="preserve">anguage </w:t>
      </w:r>
      <w:r w:rsidR="00A6230C">
        <w:rPr>
          <w:rFonts w:asciiTheme="minorHAnsi" w:hAnsiTheme="minorHAnsi" w:cstheme="minorHAnsi"/>
        </w:rPr>
        <w:t>P</w:t>
      </w:r>
      <w:r w:rsidRPr="003F1F73">
        <w:rPr>
          <w:rFonts w:asciiTheme="minorHAnsi" w:hAnsiTheme="minorHAnsi" w:cstheme="minorHAnsi"/>
        </w:rPr>
        <w:t>rogram.</w:t>
      </w:r>
      <w:r w:rsidR="00976C9D">
        <w:rPr>
          <w:rFonts w:asciiTheme="minorHAnsi" w:hAnsiTheme="minorHAnsi" w:cstheme="minorHAnsi"/>
        </w:rPr>
        <w:t xml:space="preserve"> </w:t>
      </w:r>
      <w:r w:rsidR="00B21237">
        <w:rPr>
          <w:rFonts w:asciiTheme="minorHAnsi" w:hAnsiTheme="minorHAnsi" w:cstheme="minorHAnsi"/>
        </w:rPr>
        <w:t xml:space="preserve">These leadership team positions do not have term limits. </w:t>
      </w:r>
      <w:r w:rsidR="0004426B">
        <w:t xml:space="preserve">The </w:t>
      </w:r>
      <w:r w:rsidR="008A547F">
        <w:t xml:space="preserve">ASL </w:t>
      </w:r>
      <w:r w:rsidR="00B21237">
        <w:t>leadership team described above meet</w:t>
      </w:r>
      <w:r w:rsidR="0004426B">
        <w:t>s</w:t>
      </w:r>
      <w:r w:rsidR="00B21237">
        <w:t xml:space="preserve"> at least once per semester</w:t>
      </w:r>
      <w:r w:rsidR="001B50AB">
        <w:t xml:space="preserve"> </w:t>
      </w:r>
      <w:r w:rsidR="00B21237">
        <w:t>and on an as</w:t>
      </w:r>
      <w:r w:rsidR="001B50AB">
        <w:t xml:space="preserve"> </w:t>
      </w:r>
      <w:r w:rsidR="00B21237">
        <w:t>needed basis</w:t>
      </w:r>
      <w:r w:rsidR="001B50AB">
        <w:t>. T</w:t>
      </w:r>
      <w:r w:rsidR="00A6230C">
        <w:t>he</w:t>
      </w:r>
      <w:r w:rsidR="008A547F">
        <w:t xml:space="preserve">y </w:t>
      </w:r>
      <w:r w:rsidR="001B50AB">
        <w:t xml:space="preserve">also </w:t>
      </w:r>
      <w:r w:rsidR="008A547F">
        <w:t>meet with the</w:t>
      </w:r>
      <w:r w:rsidR="00A6230C">
        <w:t xml:space="preserve"> </w:t>
      </w:r>
      <w:r w:rsidR="0004426B">
        <w:t xml:space="preserve">ASL Program instructional team </w:t>
      </w:r>
      <w:r w:rsidR="008A547F">
        <w:t>at least twice</w:t>
      </w:r>
      <w:r w:rsidR="0004426B">
        <w:t xml:space="preserve"> each semester.</w:t>
      </w:r>
    </w:p>
    <w:p w14:paraId="0C4E306A" w14:textId="77777777" w:rsidR="00976C9D" w:rsidRDefault="00976C9D" w:rsidP="006B7FCE">
      <w:pPr>
        <w:spacing w:after="0"/>
        <w:ind w:left="360"/>
        <w:rPr>
          <w:rFonts w:asciiTheme="minorHAnsi" w:hAnsiTheme="minorHAnsi" w:cstheme="minorHAnsi"/>
        </w:rPr>
      </w:pPr>
    </w:p>
    <w:p w14:paraId="2C727825" w14:textId="543C57FB" w:rsidR="00682345" w:rsidRDefault="00A6230C" w:rsidP="00976C9D">
      <w:pPr>
        <w:spacing w:after="0"/>
        <w:ind w:left="360"/>
        <w:rPr>
          <w:rFonts w:cs="Calibri"/>
          <w:color w:val="212121"/>
        </w:rPr>
      </w:pPr>
      <w:r>
        <w:rPr>
          <w:rFonts w:asciiTheme="minorHAnsi" w:hAnsiTheme="minorHAnsi" w:cstheme="minorHAnsi"/>
        </w:rPr>
        <w:t>T</w:t>
      </w:r>
      <w:r w:rsidR="00976C9D">
        <w:rPr>
          <w:rFonts w:asciiTheme="minorHAnsi" w:hAnsiTheme="minorHAnsi" w:cstheme="minorHAnsi"/>
        </w:rPr>
        <w:t>he OSU College of Arts and Sciences</w:t>
      </w:r>
      <w:r>
        <w:rPr>
          <w:rFonts w:asciiTheme="minorHAnsi" w:hAnsiTheme="minorHAnsi" w:cstheme="minorHAnsi"/>
        </w:rPr>
        <w:t>, the Dean of ASC,</w:t>
      </w:r>
      <w:r w:rsidR="00976C9D">
        <w:rPr>
          <w:rFonts w:asciiTheme="minorHAnsi" w:hAnsiTheme="minorHAnsi" w:cstheme="minorHAnsi"/>
        </w:rPr>
        <w:t xml:space="preserve"> and the Dean of the College of Arts and Humanities have supported the ASL</w:t>
      </w:r>
      <w:r w:rsidR="003675B2">
        <w:rPr>
          <w:rFonts w:asciiTheme="minorHAnsi" w:hAnsiTheme="minorHAnsi" w:cstheme="minorHAnsi"/>
        </w:rPr>
        <w:t xml:space="preserve"> 1101-1103 course series</w:t>
      </w:r>
      <w:r w:rsidR="00F46A72">
        <w:rPr>
          <w:rFonts w:asciiTheme="minorHAnsi" w:hAnsiTheme="minorHAnsi" w:cstheme="minorHAnsi"/>
        </w:rPr>
        <w:t xml:space="preserve"> </w:t>
      </w:r>
      <w:r w:rsidR="00976C9D">
        <w:rPr>
          <w:rFonts w:asciiTheme="minorHAnsi" w:hAnsiTheme="minorHAnsi" w:cstheme="minorHAnsi"/>
        </w:rPr>
        <w:t xml:space="preserve">and minor course offerings with continued instructional funding </w:t>
      </w:r>
      <w:r>
        <w:rPr>
          <w:rFonts w:asciiTheme="minorHAnsi" w:hAnsiTheme="minorHAnsi" w:cstheme="minorHAnsi"/>
        </w:rPr>
        <w:t>to</w:t>
      </w:r>
      <w:r w:rsidR="00976C9D">
        <w:rPr>
          <w:rFonts w:asciiTheme="minorHAnsi" w:hAnsiTheme="minorHAnsi" w:cstheme="minorHAnsi"/>
        </w:rPr>
        <w:t xml:space="preserve"> </w:t>
      </w:r>
      <w:r>
        <w:rPr>
          <w:rFonts w:asciiTheme="minorHAnsi" w:hAnsiTheme="minorHAnsi" w:cstheme="minorHAnsi"/>
        </w:rPr>
        <w:t>expand</w:t>
      </w:r>
      <w:r w:rsidR="00976C9D">
        <w:rPr>
          <w:rFonts w:asciiTheme="minorHAnsi" w:hAnsiTheme="minorHAnsi" w:cstheme="minorHAnsi"/>
        </w:rPr>
        <w:t xml:space="preserve"> enrollments. The College</w:t>
      </w:r>
      <w:r>
        <w:rPr>
          <w:rFonts w:asciiTheme="minorHAnsi" w:hAnsiTheme="minorHAnsi" w:cstheme="minorHAnsi"/>
        </w:rPr>
        <w:t xml:space="preserve"> is </w:t>
      </w:r>
      <w:r w:rsidR="00976C9D">
        <w:rPr>
          <w:rFonts w:asciiTheme="minorHAnsi" w:hAnsiTheme="minorHAnsi" w:cstheme="minorHAnsi"/>
        </w:rPr>
        <w:t xml:space="preserve">in support of this proposed major. In 2024, the Arts and Sciences Curriculum Committee and the </w:t>
      </w:r>
      <w:r w:rsidR="00976C9D">
        <w:rPr>
          <w:rFonts w:cs="Calibri"/>
          <w:color w:val="212121"/>
        </w:rPr>
        <w:t xml:space="preserve">Council on Academic Affairs voted to approve the </w:t>
      </w:r>
      <w:r>
        <w:rPr>
          <w:rFonts w:asciiTheme="minorHAnsi" w:hAnsiTheme="minorHAnsi" w:cstheme="minorHAnsi"/>
          <w:iCs/>
        </w:rPr>
        <w:t>major</w:t>
      </w:r>
      <w:r w:rsidR="00DB7382">
        <w:rPr>
          <w:rFonts w:asciiTheme="minorHAnsi" w:hAnsiTheme="minorHAnsi" w:cstheme="minorHAnsi"/>
          <w:iCs/>
        </w:rPr>
        <w:t xml:space="preserve"> and </w:t>
      </w:r>
      <w:r w:rsidR="00DB7382">
        <w:rPr>
          <w:rFonts w:cs="Calibri"/>
          <w:color w:val="212121"/>
        </w:rPr>
        <w:t>all proposed courses for the major.</w:t>
      </w:r>
    </w:p>
    <w:p w14:paraId="47A1CBFE" w14:textId="77777777" w:rsidR="00976C9D" w:rsidRDefault="00976C9D" w:rsidP="00976C9D">
      <w:pPr>
        <w:spacing w:after="0"/>
        <w:ind w:left="360"/>
        <w:rPr>
          <w:rFonts w:cs="Calibri"/>
          <w:color w:val="212121"/>
        </w:rPr>
      </w:pPr>
    </w:p>
    <w:p w14:paraId="1CA19B9E" w14:textId="2D7B9538" w:rsidR="00976C9D" w:rsidRPr="00976C9D" w:rsidRDefault="00DB7382" w:rsidP="008A547F">
      <w:pPr>
        <w:spacing w:after="0"/>
        <w:ind w:left="360"/>
        <w:rPr>
          <w:rFonts w:cs="Calibri"/>
          <w:color w:val="212121"/>
        </w:rPr>
      </w:pPr>
      <w:r>
        <w:rPr>
          <w:rFonts w:cs="Calibri"/>
          <w:color w:val="212121"/>
        </w:rPr>
        <w:t xml:space="preserve">The </w:t>
      </w:r>
      <w:r w:rsidR="008A547F">
        <w:rPr>
          <w:rFonts w:cs="Calibri"/>
          <w:color w:val="212121"/>
        </w:rPr>
        <w:t xml:space="preserve">Ohio-based </w:t>
      </w:r>
      <w:hyperlink r:id="rId22" w:history="1">
        <w:r w:rsidR="00976C9D" w:rsidRPr="00257BD8">
          <w:rPr>
            <w:rStyle w:val="Hyperlink"/>
            <w:rFonts w:cs="Calibri"/>
          </w:rPr>
          <w:t>American Sign Language Instructors Network</w:t>
        </w:r>
      </w:hyperlink>
      <w:r w:rsidR="00E0517B">
        <w:rPr>
          <w:rFonts w:cs="Calibri"/>
          <w:color w:val="212121"/>
        </w:rPr>
        <w:t xml:space="preserve"> (ASLIN)</w:t>
      </w:r>
      <w:r w:rsidR="008A547F">
        <w:rPr>
          <w:rFonts w:cs="Calibri"/>
          <w:color w:val="212121"/>
        </w:rPr>
        <w:t xml:space="preserve"> is a </w:t>
      </w:r>
      <w:r w:rsidR="008A547F" w:rsidRPr="008A547F">
        <w:rPr>
          <w:rFonts w:cs="Calibri"/>
          <w:color w:val="212121"/>
        </w:rPr>
        <w:t>non-profit</w:t>
      </w:r>
      <w:r w:rsidR="008A547F">
        <w:rPr>
          <w:rFonts w:cs="Calibri"/>
          <w:color w:val="212121"/>
        </w:rPr>
        <w:t xml:space="preserve"> organization that </w:t>
      </w:r>
      <w:r w:rsidR="008A547F" w:rsidRPr="008A547F">
        <w:rPr>
          <w:rFonts w:cs="Calibri"/>
          <w:color w:val="212121"/>
        </w:rPr>
        <w:t xml:space="preserve">promote excellence in </w:t>
      </w:r>
      <w:r w:rsidR="008A547F">
        <w:rPr>
          <w:rFonts w:cs="Calibri"/>
          <w:color w:val="212121"/>
        </w:rPr>
        <w:t xml:space="preserve">ASL </w:t>
      </w:r>
      <w:r w:rsidR="008A547F" w:rsidRPr="008A547F">
        <w:rPr>
          <w:rFonts w:cs="Calibri"/>
          <w:color w:val="212121"/>
        </w:rPr>
        <w:t>teaching and learning</w:t>
      </w:r>
      <w:r w:rsidR="008A547F">
        <w:rPr>
          <w:rFonts w:cs="Calibri"/>
          <w:color w:val="212121"/>
        </w:rPr>
        <w:t xml:space="preserve">, </w:t>
      </w:r>
      <w:r w:rsidR="008A547F" w:rsidRPr="008A547F">
        <w:rPr>
          <w:rFonts w:cs="Calibri"/>
          <w:color w:val="212121"/>
        </w:rPr>
        <w:t xml:space="preserve">advocates for the importance of ASL education, supports policies and initiatives that promote access to quality ASL instruction for all learners, </w:t>
      </w:r>
      <w:r w:rsidR="008A547F">
        <w:rPr>
          <w:rFonts w:cs="Calibri"/>
          <w:color w:val="212121"/>
        </w:rPr>
        <w:t xml:space="preserve">and </w:t>
      </w:r>
      <w:r w:rsidR="008A547F" w:rsidRPr="008A547F">
        <w:rPr>
          <w:rFonts w:cs="Calibri"/>
          <w:color w:val="212121"/>
        </w:rPr>
        <w:t>supports research and innovation in ASL education</w:t>
      </w:r>
      <w:r w:rsidR="008A547F">
        <w:rPr>
          <w:rFonts w:cs="Calibri"/>
          <w:color w:val="212121"/>
        </w:rPr>
        <w:t>. The ASLIN Executive Board has</w:t>
      </w:r>
      <w:r w:rsidR="00976C9D">
        <w:rPr>
          <w:rFonts w:cs="Calibri"/>
          <w:color w:val="212121"/>
        </w:rPr>
        <w:t xml:space="preserve"> provided a</w:t>
      </w:r>
      <w:r w:rsidR="00A156B7">
        <w:rPr>
          <w:rFonts w:cs="Calibri"/>
          <w:color w:val="212121"/>
        </w:rPr>
        <w:t xml:space="preserve"> strong</w:t>
      </w:r>
      <w:r w:rsidR="00976C9D">
        <w:rPr>
          <w:rFonts w:cs="Calibri"/>
          <w:color w:val="212121"/>
        </w:rPr>
        <w:t xml:space="preserve"> </w:t>
      </w:r>
      <w:r w:rsidR="00A156B7" w:rsidRPr="00A156B7">
        <w:rPr>
          <w:rFonts w:cs="Calibri"/>
          <w:i/>
          <w:iCs/>
          <w:color w:val="212121"/>
        </w:rPr>
        <w:t>L</w:t>
      </w:r>
      <w:r w:rsidR="00976C9D" w:rsidRPr="00A156B7">
        <w:rPr>
          <w:rFonts w:cs="Calibri"/>
          <w:i/>
          <w:iCs/>
          <w:color w:val="212121"/>
        </w:rPr>
        <w:t xml:space="preserve">etter </w:t>
      </w:r>
      <w:r w:rsidR="00A156B7" w:rsidRPr="00A156B7">
        <w:rPr>
          <w:rFonts w:cs="Calibri"/>
          <w:i/>
          <w:iCs/>
          <w:color w:val="212121"/>
        </w:rPr>
        <w:t>of S</w:t>
      </w:r>
      <w:r w:rsidR="00976C9D" w:rsidRPr="00A156B7">
        <w:rPr>
          <w:rFonts w:cs="Calibri"/>
          <w:i/>
          <w:iCs/>
          <w:color w:val="212121"/>
        </w:rPr>
        <w:t>upport for th</w:t>
      </w:r>
      <w:r w:rsidR="00A156B7" w:rsidRPr="00A156B7">
        <w:rPr>
          <w:rFonts w:cs="Calibri"/>
          <w:i/>
          <w:iCs/>
          <w:color w:val="212121"/>
        </w:rPr>
        <w:t>e OSU</w:t>
      </w:r>
      <w:r w:rsidR="00976C9D" w:rsidRPr="00A156B7">
        <w:rPr>
          <w:rFonts w:cs="Calibri"/>
          <w:i/>
          <w:iCs/>
          <w:color w:val="212121"/>
        </w:rPr>
        <w:t xml:space="preserve"> </w:t>
      </w:r>
      <w:r w:rsidR="00A156B7" w:rsidRPr="00A156B7">
        <w:rPr>
          <w:rFonts w:cs="Calibri"/>
          <w:i/>
          <w:iCs/>
          <w:color w:val="212121"/>
        </w:rPr>
        <w:t>M</w:t>
      </w:r>
      <w:r w:rsidR="00976C9D" w:rsidRPr="00A156B7">
        <w:rPr>
          <w:rFonts w:cs="Calibri"/>
          <w:i/>
          <w:iCs/>
          <w:color w:val="212121"/>
        </w:rPr>
        <w:t>ajor</w:t>
      </w:r>
      <w:r w:rsidR="008A547F">
        <w:rPr>
          <w:rFonts w:cs="Calibri"/>
          <w:color w:val="212121"/>
        </w:rPr>
        <w:t xml:space="preserve"> in ASL</w:t>
      </w:r>
      <w:r w:rsidR="00AB33B7">
        <w:rPr>
          <w:rFonts w:cs="Calibri"/>
          <w:color w:val="212121"/>
        </w:rPr>
        <w:t xml:space="preserve">: </w:t>
      </w:r>
      <w:r w:rsidR="00AB33B7" w:rsidRPr="00C85595">
        <w:rPr>
          <w:rFonts w:asciiTheme="minorHAnsi" w:hAnsiTheme="minorHAnsi" w:cstheme="minorHAnsi"/>
          <w:iCs/>
        </w:rPr>
        <w:t>Applied Communication and Community Studies</w:t>
      </w:r>
      <w:r w:rsidR="00AB33B7" w:rsidRPr="003F1F73">
        <w:rPr>
          <w:rFonts w:asciiTheme="minorHAnsi" w:hAnsiTheme="minorHAnsi" w:cstheme="minorHAnsi"/>
        </w:rPr>
        <w:t xml:space="preserve"> </w:t>
      </w:r>
      <w:r w:rsidR="00976C9D" w:rsidRPr="00A86F15">
        <w:rPr>
          <w:rFonts w:cs="Calibri"/>
          <w:color w:val="212121"/>
        </w:rPr>
        <w:t>(see Appe</w:t>
      </w:r>
      <w:r w:rsidR="00A86F15">
        <w:rPr>
          <w:rFonts w:cs="Calibri"/>
          <w:color w:val="212121"/>
        </w:rPr>
        <w:t>n</w:t>
      </w:r>
      <w:r w:rsidR="00976C9D" w:rsidRPr="00A86F15">
        <w:rPr>
          <w:rFonts w:cs="Calibri"/>
          <w:color w:val="212121"/>
        </w:rPr>
        <w:t xml:space="preserve">dix </w:t>
      </w:r>
      <w:r w:rsidR="0044733F">
        <w:rPr>
          <w:rFonts w:cs="Calibri"/>
          <w:color w:val="212121"/>
        </w:rPr>
        <w:t>J</w:t>
      </w:r>
      <w:r w:rsidR="004E7274" w:rsidRPr="00A86F15">
        <w:rPr>
          <w:rFonts w:cs="Calibri"/>
          <w:color w:val="212121"/>
        </w:rPr>
        <w:t>)</w:t>
      </w:r>
      <w:r w:rsidR="00976C9D" w:rsidRPr="00A86F15">
        <w:rPr>
          <w:rFonts w:cs="Calibri"/>
          <w:color w:val="212121"/>
        </w:rPr>
        <w:t xml:space="preserve">. </w:t>
      </w:r>
      <w:r w:rsidR="004E7274" w:rsidRPr="00A86F15">
        <w:rPr>
          <w:rFonts w:cs="Calibri"/>
          <w:color w:val="212121"/>
        </w:rPr>
        <w:t>The</w:t>
      </w:r>
      <w:r w:rsidR="008A547F">
        <w:rPr>
          <w:rFonts w:cs="Calibri"/>
          <w:color w:val="212121"/>
        </w:rPr>
        <w:t xml:space="preserve"> organization’s</w:t>
      </w:r>
      <w:r w:rsidR="004E7274">
        <w:rPr>
          <w:rFonts w:cs="Calibri"/>
          <w:color w:val="212121"/>
        </w:rPr>
        <w:t xml:space="preserve"> g</w:t>
      </w:r>
      <w:r w:rsidR="00976C9D" w:rsidRPr="00976C9D">
        <w:rPr>
          <w:rFonts w:cs="Calibri"/>
          <w:color w:val="212121"/>
        </w:rPr>
        <w:t>eneral meetings are held at least two times a year and the Executive Board members meet with greater frequency. The officers of the ASLIN Executive Board are elected by the members of the ASLIN for a term of two years, with the possibility of reelection. The current Executive Board includes:</w:t>
      </w:r>
    </w:p>
    <w:p w14:paraId="7EDBC560" w14:textId="77777777" w:rsidR="00976C9D" w:rsidRPr="00976C9D" w:rsidRDefault="00976C9D" w:rsidP="00976C9D">
      <w:pPr>
        <w:numPr>
          <w:ilvl w:val="0"/>
          <w:numId w:val="32"/>
        </w:numPr>
        <w:spacing w:after="0"/>
        <w:rPr>
          <w:rFonts w:cs="Calibri"/>
          <w:color w:val="212121"/>
        </w:rPr>
      </w:pPr>
      <w:r w:rsidRPr="00976C9D">
        <w:rPr>
          <w:rFonts w:cs="Calibri"/>
          <w:color w:val="212121"/>
        </w:rPr>
        <w:t>Executive Director, Lori J. Woods</w:t>
      </w:r>
    </w:p>
    <w:p w14:paraId="502FF0EE" w14:textId="77777777" w:rsidR="00976C9D" w:rsidRPr="00976C9D" w:rsidRDefault="00976C9D" w:rsidP="00976C9D">
      <w:pPr>
        <w:numPr>
          <w:ilvl w:val="0"/>
          <w:numId w:val="32"/>
        </w:numPr>
        <w:spacing w:after="0"/>
        <w:rPr>
          <w:rFonts w:cs="Calibri"/>
          <w:color w:val="212121"/>
        </w:rPr>
      </w:pPr>
      <w:r w:rsidRPr="00976C9D">
        <w:rPr>
          <w:rFonts w:cs="Calibri"/>
          <w:color w:val="212121"/>
        </w:rPr>
        <w:t>Director of Program, Louis Riccardi</w:t>
      </w:r>
    </w:p>
    <w:p w14:paraId="5A3ABA71" w14:textId="77777777" w:rsidR="00976C9D" w:rsidRPr="00976C9D" w:rsidRDefault="00976C9D" w:rsidP="00976C9D">
      <w:pPr>
        <w:numPr>
          <w:ilvl w:val="0"/>
          <w:numId w:val="32"/>
        </w:numPr>
        <w:spacing w:after="0"/>
        <w:rPr>
          <w:rFonts w:cs="Calibri"/>
          <w:color w:val="212121"/>
        </w:rPr>
      </w:pPr>
      <w:r w:rsidRPr="00976C9D">
        <w:rPr>
          <w:rFonts w:cs="Calibri"/>
          <w:color w:val="212121"/>
        </w:rPr>
        <w:t>Executive Secretary, Bob Donaldson-Pirc</w:t>
      </w:r>
    </w:p>
    <w:p w14:paraId="1A0F750B" w14:textId="77777777" w:rsidR="00976C9D" w:rsidRPr="00976C9D" w:rsidRDefault="00976C9D" w:rsidP="00976C9D">
      <w:pPr>
        <w:numPr>
          <w:ilvl w:val="0"/>
          <w:numId w:val="32"/>
        </w:numPr>
        <w:spacing w:after="0"/>
        <w:rPr>
          <w:rFonts w:cs="Calibri"/>
          <w:color w:val="212121"/>
        </w:rPr>
      </w:pPr>
      <w:r w:rsidRPr="00976C9D">
        <w:rPr>
          <w:rFonts w:cs="Calibri"/>
          <w:color w:val="212121"/>
        </w:rPr>
        <w:t>Director of Finance, Gerald Eichler</w:t>
      </w:r>
    </w:p>
    <w:p w14:paraId="5E09E15D" w14:textId="5F2B1BB5" w:rsidR="00976C9D" w:rsidRPr="00976C9D" w:rsidRDefault="00976C9D" w:rsidP="00976C9D">
      <w:pPr>
        <w:numPr>
          <w:ilvl w:val="0"/>
          <w:numId w:val="32"/>
        </w:numPr>
        <w:spacing w:after="0"/>
        <w:rPr>
          <w:rFonts w:cs="Calibri"/>
          <w:color w:val="212121"/>
        </w:rPr>
      </w:pPr>
      <w:r w:rsidRPr="00976C9D">
        <w:rPr>
          <w:rFonts w:cs="Calibri"/>
          <w:color w:val="212121"/>
        </w:rPr>
        <w:t xml:space="preserve">Director of Communication, </w:t>
      </w:r>
      <w:r w:rsidR="0048464F">
        <w:rPr>
          <w:rFonts w:cs="Calibri"/>
          <w:color w:val="212121"/>
        </w:rPr>
        <w:t>Dr. Janel Kisner</w:t>
      </w:r>
    </w:p>
    <w:p w14:paraId="3C1799BB" w14:textId="77777777" w:rsidR="00976C9D" w:rsidRPr="00976C9D" w:rsidRDefault="00976C9D" w:rsidP="00976C9D">
      <w:pPr>
        <w:numPr>
          <w:ilvl w:val="0"/>
          <w:numId w:val="32"/>
        </w:numPr>
        <w:spacing w:after="0"/>
        <w:rPr>
          <w:rFonts w:cs="Calibri"/>
          <w:color w:val="212121"/>
        </w:rPr>
      </w:pPr>
      <w:r w:rsidRPr="00976C9D">
        <w:rPr>
          <w:rFonts w:cs="Calibri"/>
          <w:color w:val="212121"/>
        </w:rPr>
        <w:t>Professional Development Director, Juanita Hall</w:t>
      </w:r>
    </w:p>
    <w:p w14:paraId="707178D1" w14:textId="77777777" w:rsidR="00976C9D" w:rsidRPr="00976C9D" w:rsidRDefault="00976C9D" w:rsidP="00976C9D">
      <w:pPr>
        <w:numPr>
          <w:ilvl w:val="0"/>
          <w:numId w:val="32"/>
        </w:numPr>
        <w:spacing w:after="0"/>
        <w:rPr>
          <w:rFonts w:cs="Calibri"/>
          <w:color w:val="212121"/>
        </w:rPr>
      </w:pPr>
      <w:r w:rsidRPr="00976C9D">
        <w:rPr>
          <w:rFonts w:cs="Calibri"/>
          <w:color w:val="212121"/>
        </w:rPr>
        <w:t>Director of Academic Networks, Arlon Nash</w:t>
      </w:r>
    </w:p>
    <w:p w14:paraId="4C34DA9E" w14:textId="77777777" w:rsidR="00976C9D" w:rsidRPr="00976C9D" w:rsidRDefault="00976C9D" w:rsidP="00976C9D">
      <w:pPr>
        <w:numPr>
          <w:ilvl w:val="0"/>
          <w:numId w:val="32"/>
        </w:numPr>
        <w:spacing w:after="0"/>
        <w:rPr>
          <w:rFonts w:cs="Calibri"/>
          <w:color w:val="212121"/>
        </w:rPr>
      </w:pPr>
      <w:r w:rsidRPr="00976C9D">
        <w:rPr>
          <w:rFonts w:cs="Calibri"/>
          <w:color w:val="212121"/>
        </w:rPr>
        <w:t>ASL Teaching Proficiency Coordinator, Kristin Wickham-Saxon</w:t>
      </w:r>
    </w:p>
    <w:p w14:paraId="3B27744D" w14:textId="3960FB18" w:rsidR="003003F2" w:rsidRPr="00DD5E75" w:rsidRDefault="00976C9D" w:rsidP="00DD5E75">
      <w:pPr>
        <w:numPr>
          <w:ilvl w:val="0"/>
          <w:numId w:val="32"/>
        </w:numPr>
        <w:spacing w:after="0"/>
        <w:rPr>
          <w:rFonts w:cs="Calibri"/>
          <w:color w:val="212121"/>
        </w:rPr>
      </w:pPr>
      <w:r w:rsidRPr="00976C9D">
        <w:rPr>
          <w:rFonts w:cs="Calibri"/>
          <w:color w:val="212121"/>
        </w:rPr>
        <w:t>Event Coordinator, Dr. Marsha Moore</w:t>
      </w:r>
    </w:p>
    <w:p w14:paraId="56EE21E7" w14:textId="77777777" w:rsidR="00997373" w:rsidRPr="003F1F73" w:rsidRDefault="00997373" w:rsidP="00997373">
      <w:pPr>
        <w:spacing w:after="0" w:line="240" w:lineRule="auto"/>
        <w:rPr>
          <w:rFonts w:asciiTheme="minorHAnsi" w:hAnsiTheme="minorHAnsi" w:cstheme="minorHAnsi"/>
          <w:b/>
        </w:rPr>
      </w:pPr>
    </w:p>
    <w:p w14:paraId="00E8173D" w14:textId="41B84581" w:rsidR="005E69AE" w:rsidRPr="00516E37" w:rsidRDefault="00800999" w:rsidP="00AB33B7">
      <w:pPr>
        <w:pStyle w:val="ListParagraph"/>
        <w:spacing w:after="240"/>
        <w:ind w:left="0"/>
        <w:rPr>
          <w:rFonts w:asciiTheme="minorHAnsi" w:hAnsiTheme="minorHAnsi" w:cstheme="minorHAnsi"/>
          <w:i/>
        </w:rPr>
      </w:pPr>
      <w:r>
        <w:rPr>
          <w:rFonts w:asciiTheme="minorHAnsi" w:hAnsiTheme="minorHAnsi" w:cstheme="minorHAnsi"/>
          <w:b/>
        </w:rPr>
        <w:t xml:space="preserve">4.2 </w:t>
      </w:r>
      <w:r w:rsidR="00997373" w:rsidRPr="00800999">
        <w:rPr>
          <w:rFonts w:asciiTheme="minorHAnsi" w:hAnsiTheme="minorHAnsi" w:cstheme="minorHAnsi"/>
          <w:b/>
        </w:rPr>
        <w:t>Program development</w:t>
      </w:r>
      <w:r>
        <w:rPr>
          <w:rFonts w:asciiTheme="minorHAnsi" w:hAnsiTheme="minorHAnsi" w:cstheme="minorHAnsi"/>
          <w:b/>
        </w:rPr>
        <w:br/>
      </w:r>
      <w:r w:rsidR="00997373" w:rsidRPr="00800999">
        <w:rPr>
          <w:rFonts w:asciiTheme="minorHAnsi" w:hAnsiTheme="minorHAnsi" w:cstheme="minorHAnsi"/>
          <w:i/>
        </w:rPr>
        <w:t>Describe how the proposed program aligns with the institution's mission.</w:t>
      </w:r>
    </w:p>
    <w:p w14:paraId="4E9ABF13" w14:textId="7CFF859F" w:rsidR="00A034E9" w:rsidRPr="003A32F5" w:rsidRDefault="00A034E9" w:rsidP="00A034E9">
      <w:pPr>
        <w:spacing w:after="0"/>
        <w:ind w:left="360"/>
        <w:rPr>
          <w:rFonts w:asciiTheme="minorHAnsi" w:hAnsiTheme="minorHAnsi" w:cstheme="minorHAnsi"/>
          <w:b/>
          <w:bCs/>
          <w:u w:val="single"/>
        </w:rPr>
      </w:pPr>
      <w:r w:rsidRPr="003A32F5">
        <w:rPr>
          <w:rFonts w:asciiTheme="minorHAnsi" w:hAnsiTheme="minorHAnsi" w:cstheme="minorHAnsi"/>
          <w:b/>
          <w:bCs/>
          <w:u w:val="single"/>
        </w:rPr>
        <w:t>Ohio State University</w:t>
      </w:r>
      <w:r w:rsidR="00B76055">
        <w:rPr>
          <w:rFonts w:asciiTheme="minorHAnsi" w:hAnsiTheme="minorHAnsi" w:cstheme="minorHAnsi"/>
          <w:b/>
          <w:bCs/>
          <w:u w:val="single"/>
        </w:rPr>
        <w:t>,</w:t>
      </w:r>
      <w:r w:rsidRPr="003A32F5">
        <w:rPr>
          <w:rFonts w:asciiTheme="minorHAnsi" w:hAnsiTheme="minorHAnsi" w:cstheme="minorHAnsi"/>
          <w:b/>
          <w:bCs/>
          <w:u w:val="single"/>
        </w:rPr>
        <w:t xml:space="preserve"> </w:t>
      </w:r>
      <w:hyperlink r:id="rId23" w:history="1">
        <w:r>
          <w:rPr>
            <w:rStyle w:val="Hyperlink"/>
            <w:rFonts w:asciiTheme="minorHAnsi" w:hAnsiTheme="minorHAnsi" w:cstheme="minorHAnsi"/>
            <w:b/>
            <w:bCs/>
          </w:rPr>
          <w:t>VISION</w:t>
        </w:r>
      </w:hyperlink>
    </w:p>
    <w:p w14:paraId="21A11D76" w14:textId="155A7DBD" w:rsidR="00A034E9" w:rsidRDefault="00A034E9" w:rsidP="00A034E9">
      <w:pPr>
        <w:spacing w:after="0"/>
        <w:ind w:left="360"/>
        <w:rPr>
          <w:rFonts w:asciiTheme="minorHAnsi" w:hAnsiTheme="minorHAnsi" w:cstheme="minorHAnsi"/>
        </w:rPr>
      </w:pPr>
      <w:r w:rsidRPr="00A034E9">
        <w:rPr>
          <w:rFonts w:asciiTheme="minorHAnsi" w:hAnsiTheme="minorHAnsi" w:cstheme="minorHAnsi"/>
        </w:rPr>
        <w:t>The Ohio State University is the model 21st-century public, land grant, research, urban, community-engaged institution.</w:t>
      </w:r>
      <w:r w:rsidRPr="003A32F5">
        <w:rPr>
          <w:rFonts w:asciiTheme="minorHAnsi" w:hAnsiTheme="minorHAnsi" w:cstheme="minorHAnsi"/>
        </w:rPr>
        <w:t xml:space="preserve"> </w:t>
      </w:r>
    </w:p>
    <w:p w14:paraId="77727FCA" w14:textId="77777777" w:rsidR="00A034E9" w:rsidRDefault="00A034E9" w:rsidP="006B7FCE">
      <w:pPr>
        <w:spacing w:after="0"/>
        <w:ind w:left="360"/>
        <w:rPr>
          <w:rFonts w:asciiTheme="minorHAnsi" w:hAnsiTheme="minorHAnsi" w:cstheme="minorHAnsi"/>
          <w:b/>
          <w:bCs/>
          <w:u w:val="single"/>
        </w:rPr>
      </w:pPr>
    </w:p>
    <w:p w14:paraId="000F845D" w14:textId="2C817202" w:rsidR="005E69AE" w:rsidRPr="003A32F5" w:rsidRDefault="005E69AE" w:rsidP="006B7FCE">
      <w:pPr>
        <w:spacing w:after="0"/>
        <w:ind w:left="360"/>
        <w:rPr>
          <w:rFonts w:asciiTheme="minorHAnsi" w:hAnsiTheme="minorHAnsi" w:cstheme="minorHAnsi"/>
          <w:b/>
          <w:bCs/>
          <w:u w:val="single"/>
        </w:rPr>
      </w:pPr>
      <w:r w:rsidRPr="003A32F5">
        <w:rPr>
          <w:rFonts w:asciiTheme="minorHAnsi" w:hAnsiTheme="minorHAnsi" w:cstheme="minorHAnsi"/>
          <w:b/>
          <w:bCs/>
          <w:u w:val="single"/>
        </w:rPr>
        <w:t>Ohio State University</w:t>
      </w:r>
      <w:r w:rsidR="00B76055">
        <w:rPr>
          <w:rFonts w:asciiTheme="minorHAnsi" w:hAnsiTheme="minorHAnsi" w:cstheme="minorHAnsi"/>
          <w:b/>
          <w:bCs/>
          <w:u w:val="single"/>
        </w:rPr>
        <w:t>,</w:t>
      </w:r>
      <w:r w:rsidRPr="003A32F5">
        <w:rPr>
          <w:rFonts w:asciiTheme="minorHAnsi" w:hAnsiTheme="minorHAnsi" w:cstheme="minorHAnsi"/>
          <w:b/>
          <w:bCs/>
          <w:u w:val="single"/>
        </w:rPr>
        <w:t xml:space="preserve"> </w:t>
      </w:r>
      <w:hyperlink r:id="rId24" w:history="1">
        <w:r w:rsidR="00A034E9">
          <w:rPr>
            <w:rStyle w:val="Hyperlink"/>
            <w:rFonts w:asciiTheme="minorHAnsi" w:hAnsiTheme="minorHAnsi" w:cstheme="minorHAnsi"/>
            <w:b/>
            <w:bCs/>
          </w:rPr>
          <w:t>MISSION</w:t>
        </w:r>
      </w:hyperlink>
    </w:p>
    <w:p w14:paraId="3103A03E" w14:textId="77777777" w:rsidR="009A2D21" w:rsidRDefault="003003F2" w:rsidP="006B7FCE">
      <w:pPr>
        <w:spacing w:after="0"/>
        <w:ind w:left="360"/>
        <w:rPr>
          <w:rFonts w:asciiTheme="minorHAnsi" w:hAnsiTheme="minorHAnsi" w:cstheme="minorHAnsi"/>
        </w:rPr>
      </w:pPr>
      <w:r w:rsidRPr="003A32F5">
        <w:rPr>
          <w:rFonts w:asciiTheme="minorHAnsi" w:hAnsiTheme="minorHAnsi" w:cstheme="minorHAnsi"/>
        </w:rPr>
        <w:lastRenderedPageBreak/>
        <w:t xml:space="preserve">The university is dedicated to: </w:t>
      </w:r>
    </w:p>
    <w:p w14:paraId="5204237A" w14:textId="73272B09" w:rsidR="005E69AE" w:rsidRPr="003A32F5" w:rsidRDefault="009A2D21" w:rsidP="006B7FCE">
      <w:pPr>
        <w:spacing w:after="0"/>
        <w:ind w:left="360" w:firstLine="270"/>
        <w:rPr>
          <w:rFonts w:asciiTheme="minorHAnsi" w:hAnsiTheme="minorHAnsi" w:cstheme="minorHAnsi"/>
        </w:rPr>
      </w:pPr>
      <w:r>
        <w:rPr>
          <w:rFonts w:asciiTheme="minorHAnsi" w:hAnsiTheme="minorHAnsi" w:cstheme="minorHAnsi"/>
        </w:rPr>
        <w:t>(</w:t>
      </w:r>
      <w:r w:rsidR="005E69AE" w:rsidRPr="003A32F5">
        <w:rPr>
          <w:rFonts w:asciiTheme="minorHAnsi" w:hAnsiTheme="minorHAnsi" w:cstheme="minorHAnsi"/>
        </w:rPr>
        <w:t xml:space="preserve">1) </w:t>
      </w:r>
      <w:r w:rsidR="003003F2" w:rsidRPr="003A32F5">
        <w:rPr>
          <w:rFonts w:asciiTheme="minorHAnsi" w:hAnsiTheme="minorHAnsi" w:cstheme="minorHAnsi"/>
        </w:rPr>
        <w:t xml:space="preserve">Creating and discovering knowledge to improve the well-being of our local, state, regional, national and global communities; </w:t>
      </w:r>
    </w:p>
    <w:p w14:paraId="25E93B88" w14:textId="6D42673B" w:rsidR="005E69AE" w:rsidRPr="003A32F5" w:rsidRDefault="005E69AE" w:rsidP="006B7FCE">
      <w:pPr>
        <w:spacing w:after="0"/>
        <w:ind w:left="360" w:firstLine="270"/>
        <w:rPr>
          <w:rFonts w:asciiTheme="minorHAnsi" w:hAnsiTheme="minorHAnsi" w:cstheme="minorHAnsi"/>
        </w:rPr>
      </w:pPr>
      <w:r w:rsidRPr="003A32F5">
        <w:rPr>
          <w:rFonts w:asciiTheme="minorHAnsi" w:hAnsiTheme="minorHAnsi" w:cstheme="minorHAnsi"/>
        </w:rPr>
        <w:t xml:space="preserve">(2) </w:t>
      </w:r>
      <w:r w:rsidR="003003F2" w:rsidRPr="003A32F5">
        <w:rPr>
          <w:rFonts w:asciiTheme="minorHAnsi" w:hAnsiTheme="minorHAnsi" w:cstheme="minorHAnsi"/>
        </w:rPr>
        <w:t xml:space="preserve">Educating students through a comprehensive array of distinguished academic programs; </w:t>
      </w:r>
    </w:p>
    <w:p w14:paraId="5CB05A8B" w14:textId="281CA067" w:rsidR="005E69AE" w:rsidRPr="003A32F5" w:rsidRDefault="005E69AE" w:rsidP="006B7FCE">
      <w:pPr>
        <w:spacing w:after="0"/>
        <w:ind w:left="360" w:firstLine="270"/>
        <w:rPr>
          <w:rFonts w:asciiTheme="minorHAnsi" w:hAnsiTheme="minorHAnsi" w:cstheme="minorHAnsi"/>
        </w:rPr>
      </w:pPr>
      <w:r w:rsidRPr="003A32F5">
        <w:rPr>
          <w:rFonts w:asciiTheme="minorHAnsi" w:hAnsiTheme="minorHAnsi" w:cstheme="minorHAnsi"/>
        </w:rPr>
        <w:t xml:space="preserve">(3) </w:t>
      </w:r>
      <w:r w:rsidR="003003F2" w:rsidRPr="003A32F5">
        <w:rPr>
          <w:rFonts w:asciiTheme="minorHAnsi" w:hAnsiTheme="minorHAnsi" w:cstheme="minorHAnsi"/>
        </w:rPr>
        <w:t xml:space="preserve">Preparing a diverse student body to be leaders and engaged citizens; </w:t>
      </w:r>
    </w:p>
    <w:p w14:paraId="713060CF" w14:textId="1682845D" w:rsidR="005E69AE" w:rsidRPr="003A32F5" w:rsidRDefault="005E69AE" w:rsidP="006B7FCE">
      <w:pPr>
        <w:spacing w:after="0"/>
        <w:ind w:left="360" w:firstLine="270"/>
        <w:rPr>
          <w:rFonts w:asciiTheme="minorHAnsi" w:hAnsiTheme="minorHAnsi" w:cstheme="minorHAnsi"/>
        </w:rPr>
      </w:pPr>
      <w:r w:rsidRPr="003A32F5">
        <w:rPr>
          <w:rFonts w:asciiTheme="minorHAnsi" w:hAnsiTheme="minorHAnsi" w:cstheme="minorHAnsi"/>
        </w:rPr>
        <w:t>(4) Fostering a culture of engagement and service.</w:t>
      </w:r>
    </w:p>
    <w:p w14:paraId="3EF6B6CB" w14:textId="77777777" w:rsidR="005E69AE" w:rsidRPr="003A32F5" w:rsidRDefault="005E69AE" w:rsidP="3CBECDDD">
      <w:pPr>
        <w:spacing w:after="0"/>
        <w:ind w:left="450" w:firstLine="270"/>
        <w:rPr>
          <w:rFonts w:asciiTheme="minorHAnsi" w:hAnsiTheme="minorHAnsi" w:cstheme="minorBidi"/>
        </w:rPr>
      </w:pPr>
    </w:p>
    <w:p w14:paraId="6E50A8FF" w14:textId="18D3BA8A" w:rsidR="009A2D21" w:rsidRDefault="005E69AE" w:rsidP="006B7FCE">
      <w:pPr>
        <w:spacing w:after="0"/>
        <w:ind w:left="360"/>
        <w:rPr>
          <w:rFonts w:asciiTheme="minorHAnsi" w:hAnsiTheme="minorHAnsi" w:cstheme="minorHAnsi"/>
          <w:b/>
          <w:bCs/>
          <w:u w:val="single"/>
        </w:rPr>
      </w:pPr>
      <w:r w:rsidRPr="003A32F5">
        <w:rPr>
          <w:rFonts w:asciiTheme="minorHAnsi" w:hAnsiTheme="minorHAnsi" w:cstheme="minorHAnsi"/>
          <w:b/>
          <w:bCs/>
          <w:u w:val="single"/>
        </w:rPr>
        <w:t>Ohio State University</w:t>
      </w:r>
      <w:r w:rsidR="00B76055">
        <w:rPr>
          <w:rFonts w:asciiTheme="minorHAnsi" w:hAnsiTheme="minorHAnsi" w:cstheme="minorHAnsi"/>
          <w:b/>
          <w:bCs/>
          <w:u w:val="single"/>
        </w:rPr>
        <w:t>,</w:t>
      </w:r>
      <w:r w:rsidRPr="003A32F5">
        <w:rPr>
          <w:rFonts w:asciiTheme="minorHAnsi" w:hAnsiTheme="minorHAnsi" w:cstheme="minorHAnsi"/>
          <w:b/>
          <w:bCs/>
          <w:u w:val="single"/>
        </w:rPr>
        <w:t xml:space="preserve"> </w:t>
      </w:r>
      <w:hyperlink r:id="rId25" w:history="1">
        <w:r w:rsidR="006B22CC" w:rsidRPr="00A034E9">
          <w:rPr>
            <w:rStyle w:val="Hyperlink"/>
            <w:rFonts w:asciiTheme="minorHAnsi" w:hAnsiTheme="minorHAnsi" w:cstheme="minorHAnsi"/>
            <w:b/>
            <w:bCs/>
          </w:rPr>
          <w:t>VALUES, PRINCIPLES, BEHAVIORS</w:t>
        </w:r>
      </w:hyperlink>
    </w:p>
    <w:p w14:paraId="53FE04FF" w14:textId="531295EF" w:rsidR="009A2D21" w:rsidRPr="009A2D21" w:rsidRDefault="005E69AE" w:rsidP="006B7FCE">
      <w:pPr>
        <w:pStyle w:val="ListParagraph"/>
        <w:numPr>
          <w:ilvl w:val="0"/>
          <w:numId w:val="31"/>
        </w:numPr>
        <w:spacing w:line="276" w:lineRule="auto"/>
        <w:rPr>
          <w:rFonts w:asciiTheme="minorHAnsi" w:hAnsiTheme="minorHAnsi" w:cstheme="minorHAnsi"/>
          <w:b/>
          <w:bCs/>
          <w:sz w:val="22"/>
          <w:szCs w:val="22"/>
          <w:u w:val="single"/>
        </w:rPr>
      </w:pPr>
      <w:r w:rsidRPr="009A2D21">
        <w:rPr>
          <w:rFonts w:asciiTheme="minorHAnsi" w:hAnsiTheme="minorHAnsi" w:cstheme="minorHAnsi"/>
          <w:sz w:val="22"/>
          <w:szCs w:val="22"/>
        </w:rPr>
        <w:t>Excellence and Impact</w:t>
      </w:r>
    </w:p>
    <w:p w14:paraId="4CE2A182" w14:textId="77777777" w:rsidR="009A2D21" w:rsidRPr="009A2D21" w:rsidRDefault="005E69AE" w:rsidP="006B7FCE">
      <w:pPr>
        <w:pStyle w:val="ListParagraph"/>
        <w:numPr>
          <w:ilvl w:val="0"/>
          <w:numId w:val="31"/>
        </w:numPr>
        <w:spacing w:line="276" w:lineRule="auto"/>
        <w:rPr>
          <w:rFonts w:asciiTheme="minorHAnsi" w:hAnsiTheme="minorHAnsi" w:cstheme="minorHAnsi"/>
          <w:b/>
          <w:bCs/>
          <w:sz w:val="22"/>
          <w:szCs w:val="22"/>
          <w:u w:val="single"/>
        </w:rPr>
      </w:pPr>
      <w:r w:rsidRPr="009A2D21">
        <w:rPr>
          <w:rFonts w:asciiTheme="minorHAnsi" w:hAnsiTheme="minorHAnsi" w:cstheme="minorHAnsi"/>
          <w:sz w:val="22"/>
          <w:szCs w:val="22"/>
        </w:rPr>
        <w:t>Diversity and Innovation</w:t>
      </w:r>
    </w:p>
    <w:p w14:paraId="0C1B491A" w14:textId="77777777" w:rsidR="009A2D21" w:rsidRPr="009A2D21" w:rsidRDefault="005E69AE" w:rsidP="3CBECDDD">
      <w:pPr>
        <w:pStyle w:val="ListParagraph"/>
        <w:numPr>
          <w:ilvl w:val="0"/>
          <w:numId w:val="31"/>
        </w:numPr>
        <w:spacing w:line="276" w:lineRule="auto"/>
        <w:rPr>
          <w:rFonts w:asciiTheme="minorHAnsi" w:hAnsiTheme="minorHAnsi" w:cstheme="minorBidi"/>
          <w:b/>
          <w:bCs/>
          <w:sz w:val="22"/>
          <w:szCs w:val="22"/>
          <w:u w:val="single"/>
        </w:rPr>
      </w:pPr>
      <w:r w:rsidRPr="3CBECDDD">
        <w:rPr>
          <w:rFonts w:asciiTheme="minorHAnsi" w:hAnsiTheme="minorHAnsi" w:cstheme="minorBidi"/>
          <w:sz w:val="22"/>
          <w:szCs w:val="22"/>
        </w:rPr>
        <w:t>Inclusion and Equity</w:t>
      </w:r>
    </w:p>
    <w:p w14:paraId="066A4E3A" w14:textId="77777777" w:rsidR="009A2D21" w:rsidRPr="009A2D21" w:rsidRDefault="005E69AE" w:rsidP="006B7FCE">
      <w:pPr>
        <w:pStyle w:val="ListParagraph"/>
        <w:numPr>
          <w:ilvl w:val="0"/>
          <w:numId w:val="31"/>
        </w:numPr>
        <w:spacing w:line="276" w:lineRule="auto"/>
        <w:rPr>
          <w:rFonts w:asciiTheme="minorHAnsi" w:hAnsiTheme="minorHAnsi" w:cstheme="minorHAnsi"/>
          <w:b/>
          <w:bCs/>
          <w:sz w:val="22"/>
          <w:szCs w:val="22"/>
          <w:u w:val="single"/>
        </w:rPr>
      </w:pPr>
      <w:r w:rsidRPr="009A2D21">
        <w:rPr>
          <w:rFonts w:asciiTheme="minorHAnsi" w:hAnsiTheme="minorHAnsi" w:cstheme="minorHAnsi"/>
          <w:sz w:val="22"/>
          <w:szCs w:val="22"/>
        </w:rPr>
        <w:t>Care and Compassio</w:t>
      </w:r>
      <w:r w:rsidR="009A2D21" w:rsidRPr="009A2D21">
        <w:rPr>
          <w:rFonts w:asciiTheme="minorHAnsi" w:hAnsiTheme="minorHAnsi" w:cstheme="minorHAnsi"/>
          <w:sz w:val="22"/>
          <w:szCs w:val="22"/>
        </w:rPr>
        <w:t>n</w:t>
      </w:r>
    </w:p>
    <w:p w14:paraId="7A20243A" w14:textId="631A638F" w:rsidR="005E69AE" w:rsidRPr="00A034E9" w:rsidRDefault="005E69AE" w:rsidP="006B7FCE">
      <w:pPr>
        <w:pStyle w:val="ListParagraph"/>
        <w:numPr>
          <w:ilvl w:val="0"/>
          <w:numId w:val="31"/>
        </w:numPr>
        <w:spacing w:line="276" w:lineRule="auto"/>
        <w:rPr>
          <w:rFonts w:asciiTheme="minorHAnsi" w:hAnsiTheme="minorHAnsi" w:cstheme="minorHAnsi"/>
          <w:b/>
          <w:bCs/>
          <w:sz w:val="22"/>
          <w:szCs w:val="22"/>
          <w:u w:val="single"/>
        </w:rPr>
      </w:pPr>
      <w:r w:rsidRPr="009A2D21">
        <w:rPr>
          <w:rFonts w:asciiTheme="minorHAnsi" w:hAnsiTheme="minorHAnsi" w:cstheme="minorHAnsi"/>
          <w:sz w:val="22"/>
          <w:szCs w:val="22"/>
        </w:rPr>
        <w:t>Integrity and Respect</w:t>
      </w:r>
    </w:p>
    <w:p w14:paraId="7A705E64" w14:textId="77777777" w:rsidR="00A034E9" w:rsidRPr="009A2D21" w:rsidRDefault="00A034E9" w:rsidP="00A034E9">
      <w:pPr>
        <w:pStyle w:val="ListParagraph"/>
        <w:spacing w:line="276" w:lineRule="auto"/>
        <w:ind w:left="990"/>
        <w:rPr>
          <w:rFonts w:asciiTheme="minorHAnsi" w:hAnsiTheme="minorHAnsi" w:cstheme="minorHAnsi"/>
          <w:b/>
          <w:bCs/>
          <w:sz w:val="22"/>
          <w:szCs w:val="22"/>
          <w:u w:val="single"/>
        </w:rPr>
      </w:pPr>
    </w:p>
    <w:p w14:paraId="0D694CEA" w14:textId="2FEE524C" w:rsidR="00A034E9" w:rsidRPr="00A034E9" w:rsidRDefault="00A034E9" w:rsidP="00A034E9">
      <w:pPr>
        <w:spacing w:after="0"/>
        <w:ind w:left="360"/>
        <w:rPr>
          <w:rFonts w:asciiTheme="minorHAnsi" w:hAnsiTheme="minorHAnsi" w:cstheme="minorHAnsi"/>
          <w:b/>
          <w:bCs/>
          <w:u w:val="single"/>
        </w:rPr>
      </w:pPr>
      <w:r w:rsidRPr="00A034E9">
        <w:rPr>
          <w:rFonts w:asciiTheme="minorHAnsi" w:hAnsiTheme="minorHAnsi" w:cstheme="minorHAnsi"/>
          <w:b/>
          <w:bCs/>
          <w:u w:val="single"/>
        </w:rPr>
        <w:t xml:space="preserve">Ohio State University College of Arts and Sciences, </w:t>
      </w:r>
      <w:hyperlink r:id="rId26" w:history="1">
        <w:r w:rsidRPr="00A034E9">
          <w:rPr>
            <w:rStyle w:val="Hyperlink"/>
            <w:rFonts w:asciiTheme="minorHAnsi" w:hAnsiTheme="minorHAnsi" w:cstheme="minorHAnsi"/>
            <w:b/>
            <w:bCs/>
          </w:rPr>
          <w:t>General Education World Language Goals</w:t>
        </w:r>
      </w:hyperlink>
    </w:p>
    <w:p w14:paraId="41CEAAB5" w14:textId="1F57C5E9" w:rsidR="00A034E9" w:rsidRPr="00A034E9" w:rsidRDefault="00A034E9" w:rsidP="00A034E9">
      <w:pPr>
        <w:pStyle w:val="ListParagraph"/>
        <w:numPr>
          <w:ilvl w:val="0"/>
          <w:numId w:val="35"/>
        </w:numPr>
        <w:ind w:left="990" w:hanging="180"/>
        <w:rPr>
          <w:rFonts w:asciiTheme="minorHAnsi" w:hAnsiTheme="minorHAnsi" w:cstheme="minorHAnsi"/>
          <w:sz w:val="22"/>
          <w:szCs w:val="22"/>
        </w:rPr>
      </w:pPr>
      <w:r w:rsidRPr="00A034E9">
        <w:rPr>
          <w:rFonts w:asciiTheme="minorHAnsi" w:hAnsiTheme="minorHAnsi" w:cstheme="minorHAnsi"/>
          <w:sz w:val="22"/>
          <w:szCs w:val="22"/>
        </w:rPr>
        <w:t>Successful students will demonstrate linguistic and cultural competence by accomplishing real-world communicative tasks in culturally appropriate ways in a language other than their first language.</w:t>
      </w:r>
    </w:p>
    <w:p w14:paraId="2896F4FD" w14:textId="780AAED8" w:rsidR="00A034E9" w:rsidRPr="00A034E9" w:rsidRDefault="00A034E9" w:rsidP="00A034E9">
      <w:pPr>
        <w:pStyle w:val="ListParagraph"/>
        <w:numPr>
          <w:ilvl w:val="0"/>
          <w:numId w:val="35"/>
        </w:numPr>
        <w:ind w:left="990" w:hanging="180"/>
        <w:rPr>
          <w:rFonts w:asciiTheme="minorHAnsi" w:hAnsiTheme="minorHAnsi" w:cstheme="minorHAnsi"/>
          <w:sz w:val="22"/>
          <w:szCs w:val="22"/>
        </w:rPr>
      </w:pPr>
      <w:r w:rsidRPr="00A034E9">
        <w:rPr>
          <w:rFonts w:asciiTheme="minorHAnsi" w:hAnsiTheme="minorHAnsi" w:cstheme="minorHAnsi"/>
          <w:sz w:val="22"/>
          <w:szCs w:val="22"/>
        </w:rPr>
        <w:t>Successful students will demonstrate knowledge of target culture(s) and attitudes on cultural diversity reflective of an interculturally competent global citizen.</w:t>
      </w:r>
    </w:p>
    <w:p w14:paraId="6FB9B8D7" w14:textId="77777777" w:rsidR="00A034E9" w:rsidRPr="003A32F5" w:rsidRDefault="00A034E9" w:rsidP="006B7FCE">
      <w:pPr>
        <w:spacing w:after="0"/>
        <w:rPr>
          <w:rFonts w:asciiTheme="minorHAnsi" w:hAnsiTheme="minorHAnsi" w:cstheme="minorHAnsi"/>
        </w:rPr>
      </w:pPr>
    </w:p>
    <w:p w14:paraId="61AB8039" w14:textId="0E273A01" w:rsidR="00D91632" w:rsidRDefault="005E69AE" w:rsidP="006B7FCE">
      <w:pPr>
        <w:spacing w:after="0"/>
        <w:ind w:left="360"/>
        <w:rPr>
          <w:rFonts w:asciiTheme="minorHAnsi" w:hAnsiTheme="minorHAnsi" w:cstheme="minorHAnsi"/>
          <w:i/>
        </w:rPr>
      </w:pPr>
      <w:r w:rsidRPr="003A32F5">
        <w:rPr>
          <w:rFonts w:asciiTheme="minorHAnsi" w:hAnsiTheme="minorHAnsi" w:cstheme="minorHAnsi"/>
          <w:b/>
          <w:bCs/>
          <w:iCs/>
          <w:u w:val="single"/>
        </w:rPr>
        <w:t>AS</w:t>
      </w:r>
      <w:r w:rsidR="00AB33B7">
        <w:rPr>
          <w:rFonts w:asciiTheme="minorHAnsi" w:hAnsiTheme="minorHAnsi" w:cstheme="minorHAnsi"/>
          <w:b/>
          <w:bCs/>
          <w:iCs/>
          <w:u w:val="single"/>
        </w:rPr>
        <w:t xml:space="preserve">L: </w:t>
      </w:r>
      <w:r w:rsidR="00AB33B7" w:rsidRPr="00AB33B7">
        <w:rPr>
          <w:rFonts w:asciiTheme="minorHAnsi" w:hAnsiTheme="minorHAnsi" w:cstheme="minorHAnsi"/>
          <w:b/>
          <w:bCs/>
          <w:iCs/>
          <w:u w:val="single"/>
        </w:rPr>
        <w:t>Applied Communication and Community Studies</w:t>
      </w:r>
      <w:r w:rsidR="00B76055">
        <w:rPr>
          <w:rFonts w:asciiTheme="minorHAnsi" w:hAnsiTheme="minorHAnsi" w:cstheme="minorHAnsi"/>
          <w:b/>
          <w:bCs/>
          <w:iCs/>
          <w:u w:val="single"/>
        </w:rPr>
        <w:t>,</w:t>
      </w:r>
      <w:r w:rsidRPr="003A32F5">
        <w:rPr>
          <w:rFonts w:asciiTheme="minorHAnsi" w:hAnsiTheme="minorHAnsi" w:cstheme="minorHAnsi"/>
          <w:b/>
          <w:bCs/>
          <w:iCs/>
          <w:u w:val="single"/>
        </w:rPr>
        <w:t xml:space="preserve"> </w:t>
      </w:r>
      <w:r w:rsidR="006B22CC" w:rsidRPr="003A32F5">
        <w:rPr>
          <w:rFonts w:asciiTheme="minorHAnsi" w:hAnsiTheme="minorHAnsi" w:cstheme="minorHAnsi"/>
          <w:b/>
          <w:bCs/>
          <w:iCs/>
          <w:u w:val="single"/>
        </w:rPr>
        <w:t>MISSION STATEMENT</w:t>
      </w:r>
      <w:r w:rsidR="006B22CC" w:rsidRPr="003A32F5">
        <w:rPr>
          <w:rFonts w:asciiTheme="minorHAnsi" w:hAnsiTheme="minorHAnsi" w:cstheme="minorHAnsi"/>
          <w:iCs/>
        </w:rPr>
        <w:t xml:space="preserve">  </w:t>
      </w:r>
    </w:p>
    <w:p w14:paraId="14A593DB" w14:textId="63E66ED8" w:rsidR="00D91632" w:rsidRPr="00F570BA" w:rsidRDefault="007D3CB3" w:rsidP="00D91632">
      <w:pPr>
        <w:ind w:left="720"/>
        <w:rPr>
          <w:rFonts w:asciiTheme="minorHAnsi" w:hAnsiTheme="minorHAnsi" w:cstheme="minorHAnsi"/>
          <w:iCs/>
        </w:rPr>
      </w:pPr>
      <w:r w:rsidRPr="00F570BA">
        <w:rPr>
          <w:rFonts w:asciiTheme="minorHAnsi" w:hAnsiTheme="minorHAnsi" w:cstheme="minorHAnsi"/>
          <w:iCs/>
          <w:u w:val="single"/>
        </w:rPr>
        <w:t>Note</w:t>
      </w:r>
      <w:r w:rsidRPr="00F570BA">
        <w:rPr>
          <w:rFonts w:asciiTheme="minorHAnsi" w:hAnsiTheme="minorHAnsi" w:cstheme="minorHAnsi"/>
          <w:iCs/>
        </w:rPr>
        <w:t xml:space="preserve">: </w:t>
      </w:r>
      <w:r w:rsidR="00D91632" w:rsidRPr="00F570BA">
        <w:rPr>
          <w:rFonts w:asciiTheme="minorHAnsi" w:hAnsiTheme="minorHAnsi" w:cstheme="minorHAnsi"/>
          <w:iCs/>
        </w:rPr>
        <w:t>A</w:t>
      </w:r>
      <w:r w:rsidR="005E69AE" w:rsidRPr="00F570BA">
        <w:rPr>
          <w:rFonts w:asciiTheme="minorHAnsi" w:hAnsiTheme="minorHAnsi" w:cstheme="minorHAnsi"/>
          <w:iCs/>
        </w:rPr>
        <w:t xml:space="preserve">lignment </w:t>
      </w:r>
      <w:r w:rsidR="00D91632" w:rsidRPr="00F570BA">
        <w:rPr>
          <w:rFonts w:asciiTheme="minorHAnsi" w:hAnsiTheme="minorHAnsi" w:cstheme="minorHAnsi"/>
          <w:iCs/>
        </w:rPr>
        <w:t xml:space="preserve">between the major’s mission and the </w:t>
      </w:r>
      <w:r w:rsidR="005E69AE" w:rsidRPr="00F570BA">
        <w:rPr>
          <w:rFonts w:asciiTheme="minorHAnsi" w:hAnsiTheme="minorHAnsi" w:cstheme="minorHAnsi"/>
          <w:iCs/>
        </w:rPr>
        <w:t>university</w:t>
      </w:r>
      <w:r w:rsidR="00D91632" w:rsidRPr="00F570BA">
        <w:rPr>
          <w:rFonts w:asciiTheme="minorHAnsi" w:hAnsiTheme="minorHAnsi" w:cstheme="minorHAnsi"/>
          <w:iCs/>
        </w:rPr>
        <w:t>’s</w:t>
      </w:r>
      <w:r w:rsidR="005E69AE" w:rsidRPr="00F570BA">
        <w:rPr>
          <w:rFonts w:asciiTheme="minorHAnsi" w:hAnsiTheme="minorHAnsi" w:cstheme="minorHAnsi"/>
          <w:iCs/>
        </w:rPr>
        <w:t xml:space="preserve"> </w:t>
      </w:r>
      <w:r w:rsidR="00A034E9" w:rsidRPr="00F570BA">
        <w:rPr>
          <w:rFonts w:asciiTheme="minorHAnsi" w:hAnsiTheme="minorHAnsi" w:cstheme="minorHAnsi"/>
          <w:iCs/>
        </w:rPr>
        <w:t xml:space="preserve">vision, </w:t>
      </w:r>
      <w:r w:rsidR="005E69AE" w:rsidRPr="00F570BA">
        <w:rPr>
          <w:rFonts w:asciiTheme="minorHAnsi" w:hAnsiTheme="minorHAnsi" w:cstheme="minorHAnsi"/>
          <w:iCs/>
        </w:rPr>
        <w:t>mission, values, principles, and behavior</w:t>
      </w:r>
      <w:r w:rsidR="00A034E9" w:rsidRPr="00F570BA">
        <w:rPr>
          <w:rFonts w:asciiTheme="minorHAnsi" w:hAnsiTheme="minorHAnsi" w:cstheme="minorHAnsi"/>
          <w:iCs/>
        </w:rPr>
        <w:t>s, and ASC General Education World Language Goal</w:t>
      </w:r>
      <w:r w:rsidR="005E69AE" w:rsidRPr="00F570BA">
        <w:rPr>
          <w:rFonts w:asciiTheme="minorHAnsi" w:hAnsiTheme="minorHAnsi" w:cstheme="minorHAnsi"/>
          <w:iCs/>
        </w:rPr>
        <w:t xml:space="preserve">s </w:t>
      </w:r>
      <w:r w:rsidRPr="00F570BA">
        <w:rPr>
          <w:rFonts w:asciiTheme="minorHAnsi" w:hAnsiTheme="minorHAnsi" w:cstheme="minorHAnsi"/>
          <w:iCs/>
        </w:rPr>
        <w:t xml:space="preserve">are </w:t>
      </w:r>
      <w:r w:rsidR="005E69AE" w:rsidRPr="00F570BA">
        <w:rPr>
          <w:rFonts w:asciiTheme="minorHAnsi" w:hAnsiTheme="minorHAnsi" w:cstheme="minorHAnsi"/>
          <w:iCs/>
        </w:rPr>
        <w:t>indicated with corresponding numbers and letters from lists above</w:t>
      </w:r>
      <w:r w:rsidRPr="00F570BA">
        <w:rPr>
          <w:rFonts w:asciiTheme="minorHAnsi" w:hAnsiTheme="minorHAnsi" w:cstheme="minorHAnsi"/>
          <w:iCs/>
        </w:rPr>
        <w:t>.</w:t>
      </w:r>
    </w:p>
    <w:p w14:paraId="265442B2" w14:textId="1C476E23" w:rsidR="009A2D21" w:rsidRDefault="005E69AE" w:rsidP="3CBECDDD">
      <w:pPr>
        <w:spacing w:after="0"/>
        <w:ind w:left="360"/>
        <w:rPr>
          <w:rFonts w:asciiTheme="minorHAnsi" w:hAnsiTheme="minorHAnsi" w:cstheme="minorBidi"/>
        </w:rPr>
      </w:pPr>
      <w:r w:rsidRPr="3CBECDDD">
        <w:rPr>
          <w:rFonts w:asciiTheme="minorHAnsi" w:hAnsiTheme="minorHAnsi" w:cstheme="minorBidi"/>
        </w:rPr>
        <w:t>Students in the ASL</w:t>
      </w:r>
      <w:r w:rsidR="00AB33B7" w:rsidRPr="3CBECDDD">
        <w:rPr>
          <w:rFonts w:asciiTheme="minorHAnsi" w:hAnsiTheme="minorHAnsi" w:cstheme="minorBidi"/>
        </w:rPr>
        <w:t xml:space="preserve">: Applied Communication and Community Studies </w:t>
      </w:r>
      <w:r w:rsidRPr="3CBECDDD">
        <w:rPr>
          <w:rFonts w:asciiTheme="minorHAnsi" w:hAnsiTheme="minorHAnsi" w:cstheme="minorBidi"/>
        </w:rPr>
        <w:t>major engage in the formal study of American Sign Language (</w:t>
      </w:r>
      <w:r w:rsidRPr="3CBECDDD">
        <w:rPr>
          <w:rFonts w:asciiTheme="minorHAnsi" w:hAnsiTheme="minorHAnsi" w:cstheme="minorBidi"/>
          <w:b/>
          <w:bCs/>
          <w:i/>
          <w:iCs/>
        </w:rPr>
        <w:t xml:space="preserve">see </w:t>
      </w:r>
      <w:r w:rsidR="00D91632" w:rsidRPr="3CBECDDD">
        <w:rPr>
          <w:rFonts w:asciiTheme="minorHAnsi" w:hAnsiTheme="minorHAnsi" w:cstheme="minorBidi"/>
          <w:b/>
          <w:bCs/>
          <w:i/>
          <w:iCs/>
        </w:rPr>
        <w:t xml:space="preserve">Mission </w:t>
      </w:r>
      <w:r w:rsidR="003B3901" w:rsidRPr="3CBECDDD">
        <w:rPr>
          <w:rFonts w:asciiTheme="minorHAnsi" w:hAnsiTheme="minorHAnsi" w:cstheme="minorBidi"/>
          <w:b/>
          <w:bCs/>
          <w:i/>
          <w:iCs/>
        </w:rPr>
        <w:t>#</w:t>
      </w:r>
      <w:r w:rsidR="006B22CC" w:rsidRPr="3CBECDDD">
        <w:rPr>
          <w:rFonts w:asciiTheme="minorHAnsi" w:hAnsiTheme="minorHAnsi" w:cstheme="minorBidi"/>
          <w:b/>
          <w:bCs/>
          <w:i/>
          <w:iCs/>
        </w:rPr>
        <w:t xml:space="preserve">1 &amp; </w:t>
      </w:r>
      <w:r w:rsidRPr="3CBECDDD">
        <w:rPr>
          <w:rFonts w:asciiTheme="minorHAnsi" w:hAnsiTheme="minorHAnsi" w:cstheme="minorBidi"/>
          <w:b/>
          <w:bCs/>
          <w:i/>
          <w:iCs/>
        </w:rPr>
        <w:t>#2</w:t>
      </w:r>
      <w:r w:rsidR="003B3901" w:rsidRPr="3CBECDDD">
        <w:rPr>
          <w:rFonts w:asciiTheme="minorHAnsi" w:hAnsiTheme="minorHAnsi" w:cstheme="minorBidi"/>
          <w:b/>
          <w:bCs/>
          <w:i/>
          <w:iCs/>
        </w:rPr>
        <w:t>;</w:t>
      </w:r>
      <w:r w:rsidR="006B22CC"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A, B, C</w:t>
      </w:r>
      <w:r w:rsidR="00A034E9"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ASC GEN World Language Goal </w:t>
      </w:r>
      <w:r w:rsidR="00A034E9" w:rsidRPr="3CBECDDD">
        <w:rPr>
          <w:rFonts w:asciiTheme="minorHAnsi" w:hAnsiTheme="minorHAnsi" w:cstheme="minorBidi"/>
          <w:b/>
          <w:bCs/>
          <w:i/>
          <w:iCs/>
        </w:rPr>
        <w:t>I</w:t>
      </w:r>
      <w:r w:rsidR="006B22CC" w:rsidRPr="3CBECDDD">
        <w:rPr>
          <w:rFonts w:asciiTheme="minorHAnsi" w:hAnsiTheme="minorHAnsi" w:cstheme="minorBidi"/>
          <w:i/>
          <w:iCs/>
        </w:rPr>
        <w:t xml:space="preserve"> </w:t>
      </w:r>
      <w:r w:rsidRPr="3CBECDDD">
        <w:rPr>
          <w:rFonts w:asciiTheme="minorHAnsi" w:hAnsiTheme="minorHAnsi" w:cstheme="minorBidi"/>
        </w:rPr>
        <w:t>) and the diverse communit</w:t>
      </w:r>
      <w:r w:rsidR="00AB33B7" w:rsidRPr="3CBECDDD">
        <w:rPr>
          <w:rFonts w:asciiTheme="minorHAnsi" w:hAnsiTheme="minorHAnsi" w:cstheme="minorBidi"/>
        </w:rPr>
        <w:t>ies</w:t>
      </w:r>
      <w:r w:rsidRPr="3CBECDDD">
        <w:rPr>
          <w:rFonts w:asciiTheme="minorHAnsi" w:hAnsiTheme="minorHAnsi" w:cstheme="minorBidi"/>
        </w:rPr>
        <w:t xml:space="preserve"> of Deaf, DeafBlind, DeafDisabled, Hard of Hearing, CODA (children of deaf adults) and ASL </w:t>
      </w:r>
      <w:r w:rsidR="00AB33B7" w:rsidRPr="3CBECDDD">
        <w:rPr>
          <w:rFonts w:asciiTheme="minorHAnsi" w:hAnsiTheme="minorHAnsi" w:cstheme="minorBidi"/>
        </w:rPr>
        <w:t>users</w:t>
      </w:r>
      <w:r w:rsidRPr="3CBECDDD">
        <w:rPr>
          <w:rFonts w:asciiTheme="minorHAnsi" w:hAnsiTheme="minorHAnsi" w:cstheme="minorBidi"/>
        </w:rPr>
        <w:t xml:space="preserve"> (</w:t>
      </w:r>
      <w:r w:rsidRPr="3CBECDDD">
        <w:rPr>
          <w:rFonts w:asciiTheme="minorHAnsi" w:hAnsiTheme="minorHAnsi" w:cstheme="minorBidi"/>
          <w:b/>
          <w:bCs/>
          <w:i/>
          <w:iCs/>
        </w:rPr>
        <w:t>see</w:t>
      </w:r>
      <w:r w:rsidR="00A034E9" w:rsidRPr="3CBECDDD">
        <w:rPr>
          <w:rFonts w:asciiTheme="minorHAnsi" w:hAnsiTheme="minorHAnsi" w:cstheme="minorBidi"/>
          <w:b/>
          <w:bCs/>
          <w:i/>
          <w:iCs/>
        </w:rPr>
        <w:t xml:space="preserve"> Vision; </w:t>
      </w:r>
      <w:r w:rsidR="00D91632" w:rsidRPr="3CBECDDD">
        <w:rPr>
          <w:rFonts w:asciiTheme="minorHAnsi" w:hAnsiTheme="minorHAnsi" w:cstheme="minorBidi"/>
          <w:b/>
          <w:bCs/>
          <w:i/>
          <w:iCs/>
        </w:rPr>
        <w:t xml:space="preserve"> Mission</w:t>
      </w:r>
      <w:r w:rsidRPr="3CBECDDD">
        <w:rPr>
          <w:rFonts w:asciiTheme="minorHAnsi" w:hAnsiTheme="minorHAnsi" w:cstheme="minorBidi"/>
          <w:b/>
          <w:bCs/>
          <w:i/>
          <w:iCs/>
        </w:rPr>
        <w:t xml:space="preserve"> #1, #3</w:t>
      </w:r>
      <w:r w:rsidR="006B22CC" w:rsidRPr="3CBECDDD">
        <w:rPr>
          <w:rFonts w:asciiTheme="minorHAnsi" w:hAnsiTheme="minorHAnsi" w:cstheme="minorBidi"/>
          <w:b/>
          <w:bCs/>
          <w:i/>
          <w:iCs/>
        </w:rPr>
        <w:t xml:space="preserve">; </w:t>
      </w:r>
      <w:r w:rsidR="00D91632" w:rsidRPr="3CBECDDD">
        <w:rPr>
          <w:rFonts w:asciiTheme="minorHAnsi" w:hAnsiTheme="minorHAnsi" w:cstheme="minorBidi"/>
          <w:b/>
          <w:bCs/>
          <w:i/>
          <w:iCs/>
        </w:rPr>
        <w:t>Values, Principles, Behaviors</w:t>
      </w:r>
      <w:r w:rsidR="006B22CC" w:rsidRPr="3CBECDDD">
        <w:rPr>
          <w:rFonts w:asciiTheme="minorHAnsi" w:hAnsiTheme="minorHAnsi" w:cstheme="minorBidi"/>
          <w:b/>
          <w:bCs/>
          <w:i/>
          <w:iCs/>
        </w:rPr>
        <w:t xml:space="preserve"> B, C, D, E</w:t>
      </w:r>
      <w:r w:rsidR="00A034E9" w:rsidRPr="3CBECDDD">
        <w:rPr>
          <w:rFonts w:asciiTheme="minorHAnsi" w:hAnsiTheme="minorHAnsi" w:cstheme="minorBidi"/>
          <w:b/>
          <w:bCs/>
          <w:i/>
          <w:iCs/>
        </w:rPr>
        <w:t>;</w:t>
      </w:r>
      <w:r w:rsidR="00D91632" w:rsidRPr="3CBECDDD">
        <w:rPr>
          <w:rFonts w:asciiTheme="minorHAnsi" w:hAnsiTheme="minorHAnsi" w:cstheme="minorBidi"/>
          <w:b/>
          <w:bCs/>
          <w:i/>
          <w:iCs/>
        </w:rPr>
        <w:t xml:space="preserve"> </w:t>
      </w:r>
      <w:r w:rsidR="00A034E9" w:rsidRPr="3CBECDDD">
        <w:rPr>
          <w:rFonts w:asciiTheme="minorHAnsi" w:hAnsiTheme="minorHAnsi" w:cstheme="minorBidi"/>
          <w:b/>
          <w:bCs/>
          <w:i/>
          <w:iCs/>
        </w:rPr>
        <w:t xml:space="preserve"> </w:t>
      </w:r>
      <w:r w:rsidR="00D91632" w:rsidRPr="3CBECDDD">
        <w:rPr>
          <w:rFonts w:asciiTheme="minorHAnsi" w:hAnsiTheme="minorHAnsi" w:cstheme="minorBidi"/>
          <w:b/>
          <w:bCs/>
          <w:i/>
          <w:iCs/>
        </w:rPr>
        <w:t>ASC GEN World Language Goal</w:t>
      </w:r>
      <w:r w:rsidR="00A034E9" w:rsidRPr="3CBECDDD">
        <w:rPr>
          <w:rFonts w:asciiTheme="minorHAnsi" w:hAnsiTheme="minorHAnsi" w:cstheme="minorBidi"/>
          <w:b/>
          <w:bCs/>
          <w:i/>
          <w:iCs/>
        </w:rPr>
        <w:t xml:space="preserve"> II</w:t>
      </w:r>
      <w:r w:rsidR="007D3CB3" w:rsidRPr="3CBECDDD">
        <w:rPr>
          <w:rFonts w:asciiTheme="minorHAnsi" w:hAnsiTheme="minorHAnsi" w:cstheme="minorBidi"/>
          <w:b/>
          <w:bCs/>
          <w:i/>
          <w:iCs/>
        </w:rPr>
        <w:t xml:space="preserve"> </w:t>
      </w:r>
      <w:r w:rsidRPr="3CBECDDD">
        <w:rPr>
          <w:rFonts w:asciiTheme="minorHAnsi" w:hAnsiTheme="minorHAnsi" w:cstheme="minorBidi"/>
        </w:rPr>
        <w:t>). Students will develop intermediate level ASL proficiency (</w:t>
      </w:r>
      <w:r w:rsidRPr="3CBECDDD">
        <w:rPr>
          <w:rFonts w:asciiTheme="minorHAnsi" w:hAnsiTheme="minorHAnsi" w:cstheme="minorBidi"/>
          <w:b/>
          <w:bCs/>
          <w:i/>
          <w:iCs/>
        </w:rPr>
        <w:t xml:space="preserve">see </w:t>
      </w:r>
      <w:r w:rsidR="00D91632" w:rsidRPr="3CBECDDD">
        <w:rPr>
          <w:rFonts w:asciiTheme="minorHAnsi" w:hAnsiTheme="minorHAnsi" w:cstheme="minorBidi"/>
          <w:b/>
          <w:bCs/>
          <w:i/>
          <w:iCs/>
        </w:rPr>
        <w:t xml:space="preserve">Mission </w:t>
      </w:r>
      <w:r w:rsidRPr="3CBECDDD">
        <w:rPr>
          <w:rFonts w:asciiTheme="minorHAnsi" w:hAnsiTheme="minorHAnsi" w:cstheme="minorBidi"/>
          <w:b/>
          <w:bCs/>
          <w:i/>
          <w:iCs/>
        </w:rPr>
        <w:t>#2</w:t>
      </w:r>
      <w:r w:rsidR="006B22CC"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 xml:space="preserve">A, B, </w:t>
      </w:r>
      <w:r w:rsidR="007D3CB3" w:rsidRPr="3CBECDDD">
        <w:rPr>
          <w:rFonts w:asciiTheme="minorHAnsi" w:hAnsiTheme="minorHAnsi" w:cstheme="minorBidi"/>
          <w:b/>
          <w:bCs/>
          <w:i/>
          <w:iCs/>
        </w:rPr>
        <w:t>C</w:t>
      </w:r>
      <w:r w:rsidR="00A034E9"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 ASC GEN World Language Goal</w:t>
      </w:r>
      <w:r w:rsidR="00A034E9" w:rsidRPr="3CBECDDD">
        <w:rPr>
          <w:rFonts w:asciiTheme="minorHAnsi" w:hAnsiTheme="minorHAnsi" w:cstheme="minorBidi"/>
          <w:b/>
          <w:bCs/>
          <w:i/>
          <w:iCs/>
        </w:rPr>
        <w:t xml:space="preserve"> I</w:t>
      </w:r>
      <w:r w:rsidR="007D3CB3" w:rsidRPr="3CBECDDD">
        <w:rPr>
          <w:rFonts w:asciiTheme="minorHAnsi" w:hAnsiTheme="minorHAnsi" w:cstheme="minorBidi"/>
          <w:b/>
          <w:bCs/>
          <w:i/>
          <w:iCs/>
        </w:rPr>
        <w:t xml:space="preserve"> </w:t>
      </w:r>
      <w:r w:rsidRPr="3CBECDDD">
        <w:rPr>
          <w:rFonts w:asciiTheme="minorHAnsi" w:hAnsiTheme="minorHAnsi" w:cstheme="minorBidi"/>
        </w:rPr>
        <w:t xml:space="preserve">) and develop the knowledge and competencies </w:t>
      </w:r>
      <w:r w:rsidR="006B22CC" w:rsidRPr="3CBECDDD">
        <w:rPr>
          <w:rFonts w:asciiTheme="minorHAnsi" w:hAnsiTheme="minorHAnsi" w:cstheme="minorBidi"/>
        </w:rPr>
        <w:t>(</w:t>
      </w:r>
      <w:r w:rsidR="006B22CC" w:rsidRPr="3CBECDDD">
        <w:rPr>
          <w:rFonts w:asciiTheme="minorHAnsi" w:hAnsiTheme="minorHAnsi" w:cstheme="minorBidi"/>
          <w:b/>
          <w:bCs/>
          <w:i/>
          <w:iCs/>
        </w:rPr>
        <w:t xml:space="preserve">see </w:t>
      </w:r>
      <w:r w:rsidR="00D91632" w:rsidRPr="3CBECDDD">
        <w:rPr>
          <w:rFonts w:asciiTheme="minorHAnsi" w:hAnsiTheme="minorHAnsi" w:cstheme="minorBidi"/>
          <w:b/>
          <w:bCs/>
          <w:i/>
          <w:iCs/>
        </w:rPr>
        <w:t xml:space="preserve">Mission </w:t>
      </w:r>
      <w:r w:rsidR="006B22CC" w:rsidRPr="3CBECDDD">
        <w:rPr>
          <w:rFonts w:asciiTheme="minorHAnsi" w:hAnsiTheme="minorHAnsi" w:cstheme="minorBidi"/>
          <w:b/>
          <w:bCs/>
          <w:i/>
          <w:iCs/>
        </w:rPr>
        <w:t xml:space="preserve">#1, #2, #3, #4;  </w:t>
      </w:r>
      <w:r w:rsidR="00D91632"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A, B, C, D, E</w:t>
      </w:r>
      <w:r w:rsidR="00A034E9"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 ASC GEN World Language Goals</w:t>
      </w:r>
      <w:r w:rsidR="00A034E9" w:rsidRPr="3CBECDDD">
        <w:rPr>
          <w:rFonts w:asciiTheme="minorHAnsi" w:hAnsiTheme="minorHAnsi" w:cstheme="minorBidi"/>
          <w:b/>
          <w:bCs/>
          <w:i/>
          <w:iCs/>
        </w:rPr>
        <w:t xml:space="preserve"> I, II</w:t>
      </w:r>
      <w:r w:rsidR="007D3CB3" w:rsidRPr="3CBECDDD">
        <w:rPr>
          <w:rFonts w:asciiTheme="minorHAnsi" w:hAnsiTheme="minorHAnsi" w:cstheme="minorBidi"/>
          <w:b/>
          <w:bCs/>
          <w:i/>
          <w:iCs/>
        </w:rPr>
        <w:t xml:space="preserve"> </w:t>
      </w:r>
      <w:r w:rsidR="006B22CC" w:rsidRPr="3CBECDDD">
        <w:rPr>
          <w:rFonts w:asciiTheme="minorHAnsi" w:hAnsiTheme="minorHAnsi" w:cstheme="minorBidi"/>
          <w:i/>
          <w:iCs/>
        </w:rPr>
        <w:t xml:space="preserve">) </w:t>
      </w:r>
      <w:r w:rsidRPr="3CBECDDD">
        <w:rPr>
          <w:rFonts w:asciiTheme="minorHAnsi" w:hAnsiTheme="minorHAnsi" w:cstheme="minorBidi"/>
        </w:rPr>
        <w:t xml:space="preserve">for professionals to </w:t>
      </w:r>
      <w:r w:rsidRPr="003342BE">
        <w:rPr>
          <w:rFonts w:asciiTheme="minorHAnsi" w:hAnsiTheme="minorHAnsi" w:cstheme="minorBidi"/>
        </w:rPr>
        <w:t xml:space="preserve">work in </w:t>
      </w:r>
      <w:r w:rsidR="00EF1B83" w:rsidRPr="00E20DA2">
        <w:rPr>
          <w:rFonts w:asciiTheme="minorHAnsi" w:hAnsiTheme="minorHAnsi" w:cstheme="minorBidi"/>
        </w:rPr>
        <w:t xml:space="preserve">with and </w:t>
      </w:r>
      <w:r w:rsidRPr="003342BE">
        <w:rPr>
          <w:rFonts w:asciiTheme="minorHAnsi" w:hAnsiTheme="minorHAnsi" w:cstheme="minorBidi"/>
        </w:rPr>
        <w:t xml:space="preserve">within Deaf communities </w:t>
      </w:r>
      <w:r w:rsidRPr="003342BE">
        <w:rPr>
          <w:rFonts w:asciiTheme="minorHAnsi" w:hAnsiTheme="minorHAnsi" w:cstheme="minorBidi"/>
          <w:i/>
          <w:iCs/>
        </w:rPr>
        <w:t>(</w:t>
      </w:r>
      <w:r w:rsidRPr="3CBECDDD">
        <w:rPr>
          <w:rFonts w:asciiTheme="minorHAnsi" w:hAnsiTheme="minorHAnsi" w:cstheme="minorBidi"/>
          <w:b/>
          <w:bCs/>
          <w:i/>
          <w:iCs/>
        </w:rPr>
        <w:t xml:space="preserve">see </w:t>
      </w:r>
      <w:r w:rsidR="00A034E9" w:rsidRPr="3CBECDDD">
        <w:rPr>
          <w:rFonts w:asciiTheme="minorHAnsi" w:hAnsiTheme="minorHAnsi" w:cstheme="minorBidi"/>
          <w:b/>
          <w:bCs/>
          <w:i/>
          <w:iCs/>
        </w:rPr>
        <w:t xml:space="preserve">Vision; </w:t>
      </w:r>
      <w:r w:rsidR="00D91632" w:rsidRPr="3CBECDDD">
        <w:rPr>
          <w:rFonts w:asciiTheme="minorHAnsi" w:hAnsiTheme="minorHAnsi" w:cstheme="minorBidi"/>
          <w:b/>
          <w:bCs/>
          <w:i/>
          <w:iCs/>
        </w:rPr>
        <w:t>Mission</w:t>
      </w:r>
      <w:r w:rsidR="00A034E9" w:rsidRPr="3CBECDDD">
        <w:rPr>
          <w:rFonts w:asciiTheme="minorHAnsi" w:hAnsiTheme="minorHAnsi" w:cstheme="minorBidi"/>
          <w:b/>
          <w:bCs/>
          <w:i/>
          <w:iCs/>
        </w:rPr>
        <w:t xml:space="preserve"> </w:t>
      </w:r>
      <w:r w:rsidRPr="3CBECDDD">
        <w:rPr>
          <w:rFonts w:asciiTheme="minorHAnsi" w:hAnsiTheme="minorHAnsi" w:cstheme="minorBidi"/>
          <w:b/>
          <w:bCs/>
          <w:i/>
          <w:iCs/>
        </w:rPr>
        <w:t>#1, #4</w:t>
      </w:r>
      <w:r w:rsidR="006B22CC"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A, B, C, D, E</w:t>
      </w:r>
      <w:r w:rsidR="00A034E9" w:rsidRPr="3CBECDDD">
        <w:rPr>
          <w:rFonts w:asciiTheme="minorHAnsi" w:hAnsiTheme="minorHAnsi" w:cstheme="minorBidi"/>
          <w:b/>
          <w:bCs/>
          <w:i/>
          <w:iCs/>
        </w:rPr>
        <w:t xml:space="preserve">;  </w:t>
      </w:r>
      <w:r w:rsidR="00D91632" w:rsidRPr="3CBECDDD">
        <w:rPr>
          <w:rFonts w:asciiTheme="minorHAnsi" w:hAnsiTheme="minorHAnsi" w:cstheme="minorBidi"/>
          <w:b/>
          <w:bCs/>
          <w:i/>
          <w:iCs/>
        </w:rPr>
        <w:t xml:space="preserve">ASC GEN World Language Goal </w:t>
      </w:r>
      <w:r w:rsidR="00A034E9" w:rsidRPr="3CBECDDD">
        <w:rPr>
          <w:rFonts w:asciiTheme="minorHAnsi" w:hAnsiTheme="minorHAnsi" w:cstheme="minorBidi"/>
          <w:b/>
          <w:bCs/>
          <w:i/>
          <w:iCs/>
        </w:rPr>
        <w:t>II</w:t>
      </w:r>
      <w:r w:rsidR="007D3CB3" w:rsidRPr="3CBECDDD">
        <w:rPr>
          <w:rFonts w:asciiTheme="minorHAnsi" w:hAnsiTheme="minorHAnsi" w:cstheme="minorBidi"/>
          <w:b/>
          <w:bCs/>
          <w:i/>
          <w:iCs/>
        </w:rPr>
        <w:t xml:space="preserve"> </w:t>
      </w:r>
      <w:r w:rsidRPr="3CBECDDD">
        <w:rPr>
          <w:rFonts w:asciiTheme="minorHAnsi" w:hAnsiTheme="minorHAnsi" w:cstheme="minorBidi"/>
          <w:i/>
          <w:iCs/>
        </w:rPr>
        <w:t>).</w:t>
      </w:r>
      <w:r w:rsidRPr="3CBECDDD">
        <w:rPr>
          <w:rFonts w:asciiTheme="minorHAnsi" w:hAnsiTheme="minorHAnsi" w:cstheme="minorBidi"/>
        </w:rPr>
        <w:t> </w:t>
      </w:r>
    </w:p>
    <w:p w14:paraId="60B3FAB6" w14:textId="77777777" w:rsidR="00D91632" w:rsidRDefault="00D91632" w:rsidP="00D91632">
      <w:pPr>
        <w:spacing w:after="0"/>
        <w:ind w:left="360"/>
        <w:rPr>
          <w:rFonts w:asciiTheme="minorHAnsi" w:hAnsiTheme="minorHAnsi" w:cstheme="minorHAnsi"/>
          <w:iCs/>
        </w:rPr>
      </w:pPr>
    </w:p>
    <w:p w14:paraId="18C1593F" w14:textId="086DEC17" w:rsidR="00D91632" w:rsidRPr="00A00016" w:rsidRDefault="00516E37" w:rsidP="00A00016">
      <w:pPr>
        <w:spacing w:after="0"/>
        <w:ind w:left="360"/>
        <w:rPr>
          <w:rFonts w:asciiTheme="minorHAnsi" w:hAnsiTheme="minorHAnsi" w:cstheme="minorHAnsi"/>
          <w:b/>
          <w:bCs/>
          <w:iCs/>
          <w:u w:val="single"/>
        </w:rPr>
      </w:pPr>
      <w:r>
        <w:rPr>
          <w:rFonts w:asciiTheme="minorHAnsi" w:hAnsiTheme="minorHAnsi" w:cstheme="minorHAnsi"/>
          <w:b/>
          <w:bCs/>
          <w:iCs/>
          <w:u w:val="single"/>
        </w:rPr>
        <w:t xml:space="preserve">Bachelor of Arts in </w:t>
      </w:r>
      <w:r w:rsidR="00A00016" w:rsidRPr="00A00016">
        <w:rPr>
          <w:rFonts w:asciiTheme="minorHAnsi" w:hAnsiTheme="minorHAnsi" w:cstheme="minorHAnsi"/>
          <w:b/>
          <w:bCs/>
          <w:iCs/>
          <w:u w:val="single"/>
        </w:rPr>
        <w:t>ASL: Applied Communication and Community Studies</w:t>
      </w:r>
      <w:r w:rsidR="00B76055">
        <w:rPr>
          <w:rFonts w:asciiTheme="minorHAnsi" w:hAnsiTheme="minorHAnsi" w:cstheme="minorHAnsi"/>
          <w:b/>
          <w:bCs/>
          <w:iCs/>
          <w:u w:val="single"/>
        </w:rPr>
        <w:t>,</w:t>
      </w:r>
      <w:r w:rsidR="006B22CC" w:rsidRPr="003A32F5">
        <w:rPr>
          <w:rFonts w:asciiTheme="minorHAnsi" w:hAnsiTheme="minorHAnsi" w:cstheme="minorHAnsi"/>
          <w:b/>
          <w:bCs/>
          <w:iCs/>
          <w:u w:val="single"/>
        </w:rPr>
        <w:t xml:space="preserve"> GOALS</w:t>
      </w:r>
    </w:p>
    <w:p w14:paraId="710030FA" w14:textId="3B398117" w:rsidR="009A2D21" w:rsidRPr="00F570BA" w:rsidRDefault="007D3CB3" w:rsidP="00D91632">
      <w:pPr>
        <w:spacing w:after="0"/>
        <w:ind w:left="720"/>
        <w:rPr>
          <w:rFonts w:asciiTheme="minorHAnsi" w:hAnsiTheme="minorHAnsi" w:cstheme="minorHAnsi"/>
          <w:iCs/>
        </w:rPr>
      </w:pPr>
      <w:r w:rsidRPr="00F570BA">
        <w:rPr>
          <w:rFonts w:asciiTheme="minorHAnsi" w:hAnsiTheme="minorHAnsi" w:cstheme="minorHAnsi"/>
          <w:iCs/>
          <w:u w:val="single"/>
        </w:rPr>
        <w:t>Note</w:t>
      </w:r>
      <w:r w:rsidRPr="00F570BA">
        <w:rPr>
          <w:rFonts w:asciiTheme="minorHAnsi" w:hAnsiTheme="minorHAnsi" w:cstheme="minorHAnsi"/>
          <w:iCs/>
        </w:rPr>
        <w:t xml:space="preserve">: </w:t>
      </w:r>
      <w:r w:rsidR="00D91632" w:rsidRPr="00F570BA">
        <w:rPr>
          <w:rFonts w:asciiTheme="minorHAnsi" w:hAnsiTheme="minorHAnsi" w:cstheme="minorHAnsi"/>
          <w:iCs/>
        </w:rPr>
        <w:t>Alignment between the major’s goals and the university’s vision, mission, values, principles, and behaviors, and ASC General Education World Language Goals are indicated with corresponding numbers and letters from lists above.</w:t>
      </w:r>
    </w:p>
    <w:p w14:paraId="2241955E" w14:textId="77777777" w:rsidR="009A2D21" w:rsidRDefault="009A2D21" w:rsidP="006B7FCE">
      <w:pPr>
        <w:spacing w:after="0"/>
        <w:ind w:left="360"/>
        <w:rPr>
          <w:rFonts w:asciiTheme="minorHAnsi" w:hAnsiTheme="minorHAnsi" w:cstheme="minorHAnsi"/>
          <w:b/>
          <w:bCs/>
          <w:iCs/>
          <w:u w:val="single"/>
        </w:rPr>
      </w:pPr>
    </w:p>
    <w:p w14:paraId="1B2D3A1A" w14:textId="2462A33C" w:rsidR="006B22CC" w:rsidRPr="006B22CC" w:rsidRDefault="00D91632" w:rsidP="3CBECDDD">
      <w:pPr>
        <w:spacing w:after="0"/>
        <w:ind w:left="360" w:right="-90"/>
        <w:rPr>
          <w:rFonts w:asciiTheme="minorHAnsi" w:hAnsiTheme="minorHAnsi" w:cstheme="minorBidi"/>
        </w:rPr>
      </w:pPr>
      <w:r w:rsidRPr="3CBECDDD">
        <w:rPr>
          <w:rFonts w:asciiTheme="minorHAnsi" w:hAnsiTheme="minorHAnsi" w:cstheme="minorBidi"/>
          <w:b/>
          <w:bCs/>
          <w:u w:val="single"/>
        </w:rPr>
        <w:lastRenderedPageBreak/>
        <w:t xml:space="preserve">Major </w:t>
      </w:r>
      <w:r w:rsidR="006B22CC" w:rsidRPr="3CBECDDD">
        <w:rPr>
          <w:rFonts w:asciiTheme="minorHAnsi" w:hAnsiTheme="minorHAnsi" w:cstheme="minorBidi"/>
          <w:b/>
          <w:bCs/>
          <w:u w:val="single"/>
        </w:rPr>
        <w:t>Goal A</w:t>
      </w:r>
      <w:r w:rsidR="006B22CC" w:rsidRPr="3CBECDDD">
        <w:rPr>
          <w:rFonts w:asciiTheme="minorHAnsi" w:hAnsiTheme="minorHAnsi" w:cstheme="minorBidi"/>
          <w:b/>
          <w:bCs/>
        </w:rPr>
        <w:t>:</w:t>
      </w:r>
      <w:r w:rsidR="006B22CC" w:rsidRPr="3CBECDDD">
        <w:rPr>
          <w:rFonts w:asciiTheme="minorHAnsi" w:hAnsiTheme="minorHAnsi" w:cstheme="minorBidi"/>
        </w:rPr>
        <w:t xml:space="preserve"> Language proficiency. Students will demonstrate proficiency in ASL. (</w:t>
      </w:r>
      <w:r w:rsidR="006B22CC" w:rsidRPr="3CBECDDD">
        <w:rPr>
          <w:rFonts w:asciiTheme="minorHAnsi" w:hAnsiTheme="minorHAnsi" w:cstheme="minorBidi"/>
          <w:b/>
          <w:bCs/>
          <w:i/>
          <w:iCs/>
        </w:rPr>
        <w:t xml:space="preserve">see </w:t>
      </w:r>
      <w:r w:rsidRPr="3CBECDDD">
        <w:rPr>
          <w:rFonts w:asciiTheme="minorHAnsi" w:hAnsiTheme="minorHAnsi" w:cstheme="minorBidi"/>
          <w:b/>
          <w:bCs/>
          <w:i/>
          <w:iCs/>
        </w:rPr>
        <w:t xml:space="preserve">Mission </w:t>
      </w:r>
      <w:r w:rsidR="006B22CC" w:rsidRPr="3CBECDDD">
        <w:rPr>
          <w:rFonts w:asciiTheme="minorHAnsi" w:hAnsiTheme="minorHAnsi" w:cstheme="minorBidi"/>
          <w:b/>
          <w:bCs/>
          <w:i/>
          <w:iCs/>
        </w:rPr>
        <w:t xml:space="preserve">#1, #2;  </w:t>
      </w:r>
      <w:r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A, B, C</w:t>
      </w:r>
      <w:r w:rsidRPr="3CBECDDD">
        <w:rPr>
          <w:rFonts w:asciiTheme="minorHAnsi" w:hAnsiTheme="minorHAnsi" w:cstheme="minorBidi"/>
          <w:b/>
          <w:bCs/>
          <w:i/>
          <w:iCs/>
        </w:rPr>
        <w:t>;  ASC GEN World Language Goal I</w:t>
      </w:r>
      <w:r w:rsidRPr="3CBECDDD">
        <w:rPr>
          <w:rFonts w:asciiTheme="minorHAnsi" w:hAnsiTheme="minorHAnsi" w:cstheme="minorBidi"/>
          <w:i/>
          <w:iCs/>
        </w:rPr>
        <w:t xml:space="preserve"> </w:t>
      </w:r>
      <w:r w:rsidR="006B22CC" w:rsidRPr="3CBECDDD">
        <w:rPr>
          <w:rFonts w:asciiTheme="minorHAnsi" w:hAnsiTheme="minorHAnsi" w:cstheme="minorBidi"/>
        </w:rPr>
        <w:t>)</w:t>
      </w:r>
    </w:p>
    <w:p w14:paraId="311AC645" w14:textId="77777777" w:rsidR="006B22CC" w:rsidRPr="006B22CC" w:rsidRDefault="006B22CC" w:rsidP="006B7FCE">
      <w:pPr>
        <w:spacing w:after="0"/>
        <w:ind w:left="450"/>
        <w:rPr>
          <w:rFonts w:asciiTheme="minorHAnsi" w:hAnsiTheme="minorHAnsi" w:cstheme="minorHAnsi"/>
          <w:iCs/>
        </w:rPr>
      </w:pPr>
      <w:r w:rsidRPr="006B22CC">
        <w:rPr>
          <w:rFonts w:asciiTheme="minorHAnsi" w:hAnsiTheme="minorHAnsi" w:cstheme="minorHAnsi"/>
          <w:iCs/>
        </w:rPr>
        <w:t> </w:t>
      </w:r>
    </w:p>
    <w:p w14:paraId="6B352233" w14:textId="7F1CBE0F" w:rsidR="006B22CC" w:rsidRPr="006B22CC" w:rsidRDefault="00D91632" w:rsidP="3CBECDDD">
      <w:pPr>
        <w:spacing w:after="0"/>
        <w:ind w:left="360"/>
        <w:rPr>
          <w:rFonts w:asciiTheme="minorHAnsi" w:hAnsiTheme="minorHAnsi" w:cstheme="minorBidi"/>
        </w:rPr>
      </w:pPr>
      <w:r w:rsidRPr="00E20DA2">
        <w:rPr>
          <w:rFonts w:asciiTheme="minorHAnsi" w:hAnsiTheme="minorHAnsi" w:cstheme="minorBidi"/>
          <w:b/>
          <w:bCs/>
          <w:u w:val="single"/>
        </w:rPr>
        <w:t xml:space="preserve">Major </w:t>
      </w:r>
      <w:r w:rsidR="006B22CC" w:rsidRPr="00E20DA2">
        <w:rPr>
          <w:rFonts w:asciiTheme="minorHAnsi" w:hAnsiTheme="minorHAnsi" w:cstheme="minorBidi"/>
          <w:b/>
          <w:bCs/>
          <w:u w:val="single"/>
        </w:rPr>
        <w:t>Goal B</w:t>
      </w:r>
      <w:r w:rsidR="006B22CC" w:rsidRPr="00E20DA2">
        <w:rPr>
          <w:rFonts w:asciiTheme="minorHAnsi" w:hAnsiTheme="minorHAnsi" w:cstheme="minorBidi"/>
          <w:b/>
          <w:bCs/>
        </w:rPr>
        <w:t>:</w:t>
      </w:r>
      <w:r w:rsidR="006B22CC" w:rsidRPr="00E20DA2">
        <w:rPr>
          <w:rFonts w:asciiTheme="minorHAnsi" w:hAnsiTheme="minorHAnsi" w:cstheme="minorBidi"/>
        </w:rPr>
        <w:t xml:space="preserve"> Intercultural competence. Students have the attitudes (respect, openness, curiosity), knowledge (of self, culture, sociolinguistic issues) skills (listen, observe, interpret, analyze, evaluate, and relate), and qualities (adaptability, flexibility, empathy and cultural decentering) </w:t>
      </w:r>
      <w:proofErr w:type="gramStart"/>
      <w:r w:rsidR="006B22CC" w:rsidRPr="00E20DA2">
        <w:rPr>
          <w:rFonts w:asciiTheme="minorHAnsi" w:hAnsiTheme="minorHAnsi" w:cstheme="minorBidi"/>
        </w:rPr>
        <w:t>in order to</w:t>
      </w:r>
      <w:proofErr w:type="gramEnd"/>
      <w:r w:rsidR="006B22CC" w:rsidRPr="00E20DA2">
        <w:rPr>
          <w:rFonts w:asciiTheme="minorHAnsi" w:hAnsiTheme="minorHAnsi" w:cstheme="minorBidi"/>
        </w:rPr>
        <w:t xml:space="preserve"> behave and communicate effectively and appropriately to achieve their goals to some degree in any context. (</w:t>
      </w:r>
      <w:r w:rsidR="006B22CC" w:rsidRPr="00E20DA2">
        <w:rPr>
          <w:rFonts w:asciiTheme="minorHAnsi" w:hAnsiTheme="minorHAnsi" w:cstheme="minorBidi"/>
          <w:b/>
          <w:bCs/>
          <w:i/>
          <w:iCs/>
        </w:rPr>
        <w:t xml:space="preserve">see </w:t>
      </w:r>
      <w:r w:rsidRPr="00E20DA2">
        <w:rPr>
          <w:rFonts w:asciiTheme="minorHAnsi" w:hAnsiTheme="minorHAnsi" w:cstheme="minorBidi"/>
          <w:b/>
          <w:bCs/>
          <w:i/>
          <w:iCs/>
        </w:rPr>
        <w:t xml:space="preserve">Vision;  Mission </w:t>
      </w:r>
      <w:r w:rsidR="006B22CC" w:rsidRPr="00E20DA2">
        <w:rPr>
          <w:rFonts w:asciiTheme="minorHAnsi" w:hAnsiTheme="minorHAnsi" w:cstheme="minorBidi"/>
          <w:b/>
          <w:bCs/>
          <w:i/>
          <w:iCs/>
        </w:rPr>
        <w:t xml:space="preserve">#1, #2, #3, #4;  </w:t>
      </w:r>
      <w:r w:rsidRPr="00E20DA2">
        <w:rPr>
          <w:rFonts w:asciiTheme="minorHAnsi" w:hAnsiTheme="minorHAnsi" w:cstheme="minorBidi"/>
          <w:b/>
          <w:bCs/>
          <w:i/>
          <w:iCs/>
        </w:rPr>
        <w:t xml:space="preserve">Values, Principles, Behaviors </w:t>
      </w:r>
      <w:r w:rsidR="006B22CC" w:rsidRPr="00E20DA2">
        <w:rPr>
          <w:rFonts w:asciiTheme="minorHAnsi" w:hAnsiTheme="minorHAnsi" w:cstheme="minorBidi"/>
          <w:b/>
          <w:bCs/>
          <w:i/>
          <w:iCs/>
        </w:rPr>
        <w:t>A, B, C, D, E</w:t>
      </w:r>
      <w:r w:rsidRPr="00E20DA2">
        <w:rPr>
          <w:rFonts w:asciiTheme="minorHAnsi" w:hAnsiTheme="minorHAnsi" w:cstheme="minorBidi"/>
          <w:b/>
          <w:bCs/>
          <w:i/>
          <w:iCs/>
        </w:rPr>
        <w:t>;  ASC GEN World Language Goal II</w:t>
      </w:r>
      <w:r w:rsidR="007D3CB3" w:rsidRPr="00E20DA2">
        <w:rPr>
          <w:rFonts w:asciiTheme="minorHAnsi" w:hAnsiTheme="minorHAnsi" w:cstheme="minorBidi"/>
          <w:b/>
          <w:bCs/>
          <w:i/>
          <w:iCs/>
        </w:rPr>
        <w:t xml:space="preserve"> </w:t>
      </w:r>
      <w:r w:rsidR="006B22CC" w:rsidRPr="00E20DA2">
        <w:rPr>
          <w:rFonts w:asciiTheme="minorHAnsi" w:hAnsiTheme="minorHAnsi" w:cstheme="minorBidi"/>
          <w:i/>
          <w:iCs/>
        </w:rPr>
        <w:t>)</w:t>
      </w:r>
    </w:p>
    <w:p w14:paraId="706DF643" w14:textId="77777777" w:rsidR="006B22CC" w:rsidRPr="006B22CC" w:rsidRDefault="006B22CC" w:rsidP="006B7FCE">
      <w:pPr>
        <w:spacing w:after="0"/>
        <w:ind w:left="360"/>
        <w:rPr>
          <w:rFonts w:asciiTheme="minorHAnsi" w:hAnsiTheme="minorHAnsi" w:cstheme="minorHAnsi"/>
          <w:iCs/>
        </w:rPr>
      </w:pPr>
      <w:r w:rsidRPr="006B22CC">
        <w:rPr>
          <w:rFonts w:asciiTheme="minorHAnsi" w:hAnsiTheme="minorHAnsi" w:cstheme="minorHAnsi"/>
          <w:iCs/>
        </w:rPr>
        <w:t> </w:t>
      </w:r>
    </w:p>
    <w:p w14:paraId="7C180FE9" w14:textId="4F288BE5" w:rsidR="005E69AE" w:rsidRPr="003A32F5" w:rsidRDefault="00D91632" w:rsidP="3CBECDDD">
      <w:pPr>
        <w:spacing w:after="0"/>
        <w:ind w:left="360"/>
        <w:rPr>
          <w:rFonts w:asciiTheme="minorHAnsi" w:hAnsiTheme="minorHAnsi" w:cstheme="minorBidi"/>
        </w:rPr>
      </w:pPr>
      <w:r w:rsidRPr="3CBECDDD">
        <w:rPr>
          <w:rFonts w:asciiTheme="minorHAnsi" w:hAnsiTheme="minorHAnsi" w:cstheme="minorBidi"/>
          <w:b/>
          <w:bCs/>
          <w:u w:val="single"/>
        </w:rPr>
        <w:t xml:space="preserve">Major </w:t>
      </w:r>
      <w:r w:rsidR="006B22CC" w:rsidRPr="3CBECDDD">
        <w:rPr>
          <w:rFonts w:asciiTheme="minorHAnsi" w:hAnsiTheme="minorHAnsi" w:cstheme="minorBidi"/>
          <w:b/>
          <w:bCs/>
          <w:u w:val="single"/>
        </w:rPr>
        <w:t>Goal</w:t>
      </w:r>
      <w:r w:rsidR="006B22CC" w:rsidRPr="3CBECDDD">
        <w:rPr>
          <w:rFonts w:asciiTheme="minorHAnsi" w:hAnsiTheme="minorHAnsi" w:cstheme="minorBidi"/>
          <w:b/>
          <w:bCs/>
        </w:rPr>
        <w:t xml:space="preserve"> C</w:t>
      </w:r>
      <w:r w:rsidR="003A32F5" w:rsidRPr="3CBECDDD">
        <w:rPr>
          <w:rFonts w:asciiTheme="minorHAnsi" w:hAnsiTheme="minorHAnsi" w:cstheme="minorBidi"/>
          <w:b/>
          <w:bCs/>
        </w:rPr>
        <w:t xml:space="preserve">: </w:t>
      </w:r>
      <w:r w:rsidR="006B22CC" w:rsidRPr="3CBECDDD">
        <w:rPr>
          <w:rFonts w:asciiTheme="minorHAnsi" w:hAnsiTheme="minorHAnsi" w:cstheme="minorBidi"/>
        </w:rPr>
        <w:t xml:space="preserve">Cultural and historical knowledge. Students will understand the history and culture of </w:t>
      </w:r>
      <w:r w:rsidR="002F56B3">
        <w:rPr>
          <w:rFonts w:asciiTheme="minorHAnsi" w:hAnsiTheme="minorHAnsi" w:cstheme="minorBidi"/>
        </w:rPr>
        <w:t>d</w:t>
      </w:r>
      <w:r w:rsidR="006B22CC" w:rsidRPr="3CBECDDD">
        <w:rPr>
          <w:rFonts w:asciiTheme="minorHAnsi" w:hAnsiTheme="minorHAnsi" w:cstheme="minorBidi"/>
        </w:rPr>
        <w:t>eaf communit</w:t>
      </w:r>
      <w:r w:rsidR="007D3CB3" w:rsidRPr="3CBECDDD">
        <w:rPr>
          <w:rFonts w:asciiTheme="minorHAnsi" w:hAnsiTheme="minorHAnsi" w:cstheme="minorBidi"/>
        </w:rPr>
        <w:t>ies</w:t>
      </w:r>
      <w:r w:rsidR="006B22CC" w:rsidRPr="3CBECDDD">
        <w:rPr>
          <w:rFonts w:asciiTheme="minorHAnsi" w:hAnsiTheme="minorHAnsi" w:cstheme="minorBidi"/>
        </w:rPr>
        <w:t xml:space="preserve"> in the United States</w:t>
      </w:r>
      <w:r w:rsidR="00CF7476" w:rsidRPr="3CBECDDD">
        <w:rPr>
          <w:rFonts w:asciiTheme="minorHAnsi" w:hAnsiTheme="minorHAnsi" w:cstheme="minorBidi"/>
        </w:rPr>
        <w:t xml:space="preserve"> and beyond</w:t>
      </w:r>
      <w:r w:rsidR="006B22CC" w:rsidRPr="3CBECDDD">
        <w:rPr>
          <w:rFonts w:asciiTheme="minorHAnsi" w:hAnsiTheme="minorHAnsi" w:cstheme="minorBidi"/>
        </w:rPr>
        <w:t>. (</w:t>
      </w:r>
      <w:r w:rsidR="006B22CC" w:rsidRPr="3CBECDDD">
        <w:rPr>
          <w:rFonts w:asciiTheme="minorHAnsi" w:hAnsiTheme="minorHAnsi" w:cstheme="minorBidi"/>
          <w:b/>
          <w:bCs/>
          <w:i/>
          <w:iCs/>
        </w:rPr>
        <w:t>see</w:t>
      </w:r>
      <w:r w:rsidRPr="3CBECDDD">
        <w:rPr>
          <w:rFonts w:asciiTheme="minorHAnsi" w:hAnsiTheme="minorHAnsi" w:cstheme="minorBidi"/>
          <w:b/>
          <w:bCs/>
          <w:i/>
          <w:iCs/>
        </w:rPr>
        <w:t xml:space="preserve"> Vision;  Mission</w:t>
      </w:r>
      <w:r w:rsidR="006B22CC" w:rsidRPr="3CBECDDD">
        <w:rPr>
          <w:rFonts w:asciiTheme="minorHAnsi" w:hAnsiTheme="minorHAnsi" w:cstheme="minorBidi"/>
          <w:b/>
          <w:bCs/>
          <w:i/>
          <w:iCs/>
        </w:rPr>
        <w:t xml:space="preserve"> #1, #2, #3;  </w:t>
      </w:r>
      <w:r w:rsidRPr="3CBECDDD">
        <w:rPr>
          <w:rFonts w:asciiTheme="minorHAnsi" w:hAnsiTheme="minorHAnsi" w:cstheme="minorBidi"/>
          <w:b/>
          <w:bCs/>
          <w:i/>
          <w:iCs/>
        </w:rPr>
        <w:t xml:space="preserve">Values, Principles, Behaviors </w:t>
      </w:r>
      <w:r w:rsidR="006B22CC" w:rsidRPr="3CBECDDD">
        <w:rPr>
          <w:rFonts w:asciiTheme="minorHAnsi" w:hAnsiTheme="minorHAnsi" w:cstheme="minorBidi"/>
          <w:b/>
          <w:bCs/>
          <w:i/>
          <w:iCs/>
        </w:rPr>
        <w:t>A, B, C, D, E</w:t>
      </w:r>
      <w:r w:rsidRPr="3CBECDDD">
        <w:rPr>
          <w:rFonts w:asciiTheme="minorHAnsi" w:hAnsiTheme="minorHAnsi" w:cstheme="minorBidi"/>
          <w:b/>
          <w:bCs/>
          <w:i/>
          <w:iCs/>
        </w:rPr>
        <w:t>;  ASC GEN World Language Goal II</w:t>
      </w:r>
      <w:r w:rsidR="007D3CB3" w:rsidRPr="3CBECDDD">
        <w:rPr>
          <w:rFonts w:asciiTheme="minorHAnsi" w:hAnsiTheme="minorHAnsi" w:cstheme="minorBidi"/>
          <w:b/>
          <w:bCs/>
          <w:i/>
          <w:iCs/>
        </w:rPr>
        <w:t xml:space="preserve"> </w:t>
      </w:r>
      <w:r w:rsidR="006B22CC" w:rsidRPr="3CBECDDD">
        <w:rPr>
          <w:rFonts w:asciiTheme="minorHAnsi" w:hAnsiTheme="minorHAnsi" w:cstheme="minorBidi"/>
          <w:i/>
          <w:iCs/>
        </w:rPr>
        <w:t>)</w:t>
      </w:r>
    </w:p>
    <w:p w14:paraId="55EC50D8" w14:textId="77777777" w:rsidR="005E69AE" w:rsidRPr="003F1F73" w:rsidRDefault="005E69AE" w:rsidP="003003F2">
      <w:pPr>
        <w:tabs>
          <w:tab w:val="left" w:pos="360"/>
        </w:tabs>
        <w:spacing w:after="0" w:line="240" w:lineRule="auto"/>
        <w:rPr>
          <w:rFonts w:asciiTheme="minorHAnsi" w:hAnsiTheme="minorHAnsi" w:cstheme="minorHAnsi"/>
          <w:iCs/>
        </w:rPr>
      </w:pPr>
    </w:p>
    <w:p w14:paraId="4342CCEB" w14:textId="1F184A5F"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Indicate whether the institution performed a needs assessment/market analysis to determine a need for the program. If so, briefly describe the results of those findings. If completed, submit the full analysis as an appendix item.</w:t>
      </w:r>
      <w:r w:rsidR="003003F2" w:rsidRPr="003F1F73">
        <w:rPr>
          <w:rFonts w:asciiTheme="minorHAnsi" w:hAnsiTheme="minorHAnsi" w:cstheme="minorHAnsi"/>
          <w:i/>
        </w:rPr>
        <w:br/>
      </w:r>
    </w:p>
    <w:p w14:paraId="7B77CE71" w14:textId="62C80378" w:rsidR="00B2643B" w:rsidRPr="0025567B" w:rsidRDefault="77272BF4" w:rsidP="009A2D21">
      <w:pPr>
        <w:ind w:left="360"/>
        <w:rPr>
          <w:rFonts w:asciiTheme="minorHAnsi" w:hAnsiTheme="minorHAnsi" w:cstheme="minorHAnsi"/>
        </w:rPr>
      </w:pPr>
      <w:r w:rsidRPr="003F1F73">
        <w:rPr>
          <w:rFonts w:asciiTheme="minorHAnsi" w:hAnsiTheme="minorHAnsi" w:cstheme="minorHAnsi"/>
        </w:rPr>
        <w:t xml:space="preserve">The ASL Director of Undergraduate Studies and the </w:t>
      </w:r>
      <w:r w:rsidR="007D3CB3">
        <w:rPr>
          <w:rFonts w:asciiTheme="minorHAnsi" w:hAnsiTheme="minorHAnsi" w:cstheme="minorHAnsi"/>
        </w:rPr>
        <w:t xml:space="preserve">OSU </w:t>
      </w:r>
      <w:r w:rsidRPr="003F1F73">
        <w:rPr>
          <w:rFonts w:asciiTheme="minorHAnsi" w:hAnsiTheme="minorHAnsi" w:cstheme="minorHAnsi"/>
        </w:rPr>
        <w:t xml:space="preserve">Office of Distance Education performed a </w:t>
      </w:r>
      <w:r w:rsidR="00BD6312" w:rsidRPr="00BD6312">
        <w:rPr>
          <w:rFonts w:asciiTheme="minorHAnsi" w:hAnsiTheme="minorHAnsi" w:cstheme="minorHAnsi"/>
          <w:i/>
          <w:iCs/>
        </w:rPr>
        <w:t>M</w:t>
      </w:r>
      <w:r w:rsidRPr="00BD6312">
        <w:rPr>
          <w:rFonts w:asciiTheme="minorHAnsi" w:hAnsiTheme="minorHAnsi" w:cstheme="minorHAnsi"/>
          <w:i/>
          <w:iCs/>
        </w:rPr>
        <w:t xml:space="preserve">arket </w:t>
      </w:r>
      <w:r w:rsidR="00BD6312" w:rsidRPr="00BD6312">
        <w:rPr>
          <w:rFonts w:asciiTheme="minorHAnsi" w:hAnsiTheme="minorHAnsi" w:cstheme="minorHAnsi"/>
          <w:i/>
          <w:iCs/>
        </w:rPr>
        <w:t>A</w:t>
      </w:r>
      <w:r w:rsidRPr="00BD6312">
        <w:rPr>
          <w:rFonts w:asciiTheme="minorHAnsi" w:hAnsiTheme="minorHAnsi" w:cstheme="minorHAnsi"/>
          <w:i/>
          <w:iCs/>
        </w:rPr>
        <w:t>nalysis</w:t>
      </w:r>
      <w:r w:rsidRPr="003F1F73">
        <w:rPr>
          <w:rFonts w:asciiTheme="minorHAnsi" w:hAnsiTheme="minorHAnsi" w:cstheme="minorHAnsi"/>
        </w:rPr>
        <w:t xml:space="preserve"> to determine a need for </w:t>
      </w:r>
      <w:r w:rsidRPr="007E7E3A">
        <w:rPr>
          <w:rFonts w:asciiTheme="minorHAnsi" w:hAnsiTheme="minorHAnsi" w:cstheme="minorHAnsi"/>
        </w:rPr>
        <w:t>the major</w:t>
      </w:r>
      <w:r w:rsidR="00173726" w:rsidRPr="007E7E3A">
        <w:rPr>
          <w:rFonts w:asciiTheme="minorHAnsi" w:hAnsiTheme="minorHAnsi" w:cstheme="minorHAnsi"/>
        </w:rPr>
        <w:t xml:space="preserve"> (s</w:t>
      </w:r>
      <w:r w:rsidR="00A01D7B" w:rsidRPr="007E7E3A">
        <w:rPr>
          <w:rFonts w:asciiTheme="minorHAnsi" w:hAnsiTheme="minorHAnsi" w:cstheme="minorHAnsi"/>
        </w:rPr>
        <w:t xml:space="preserve">ee Appendix </w:t>
      </w:r>
      <w:r w:rsidR="0044733F">
        <w:rPr>
          <w:rFonts w:asciiTheme="minorHAnsi" w:hAnsiTheme="minorHAnsi" w:cstheme="minorHAnsi"/>
        </w:rPr>
        <w:t>K</w:t>
      </w:r>
      <w:r w:rsidR="00173726" w:rsidRPr="007E7E3A">
        <w:rPr>
          <w:rFonts w:asciiTheme="minorHAnsi" w:hAnsiTheme="minorHAnsi" w:cstheme="minorHAnsi"/>
        </w:rPr>
        <w:t>)</w:t>
      </w:r>
      <w:r w:rsidR="00A01D7B" w:rsidRPr="007E7E3A">
        <w:rPr>
          <w:rFonts w:asciiTheme="minorHAnsi" w:hAnsiTheme="minorHAnsi" w:cstheme="minorHAnsi"/>
        </w:rPr>
        <w:t xml:space="preserve">. </w:t>
      </w:r>
      <w:r w:rsidR="00B2643B" w:rsidRPr="007E7E3A">
        <w:rPr>
          <w:rFonts w:asciiTheme="minorHAnsi" w:hAnsiTheme="minorHAnsi" w:cstheme="minorHAnsi"/>
          <w:iCs/>
        </w:rPr>
        <w:t>Th</w:t>
      </w:r>
      <w:r w:rsidR="00EA1B01" w:rsidRPr="007E7E3A">
        <w:rPr>
          <w:rFonts w:asciiTheme="minorHAnsi" w:hAnsiTheme="minorHAnsi" w:cstheme="minorHAnsi"/>
          <w:iCs/>
        </w:rPr>
        <w:t xml:space="preserve">is </w:t>
      </w:r>
      <w:r w:rsidR="00A01D7B" w:rsidRPr="007E7E3A">
        <w:rPr>
          <w:rFonts w:asciiTheme="minorHAnsi" w:hAnsiTheme="minorHAnsi" w:cstheme="minorHAnsi"/>
          <w:iCs/>
        </w:rPr>
        <w:t>research</w:t>
      </w:r>
      <w:r w:rsidR="00406E72" w:rsidRPr="007E7E3A">
        <w:rPr>
          <w:rFonts w:asciiTheme="minorHAnsi" w:hAnsiTheme="minorHAnsi" w:cstheme="minorHAnsi"/>
          <w:iCs/>
        </w:rPr>
        <w:t xml:space="preserve"> verified </w:t>
      </w:r>
      <w:r w:rsidR="00A86F15" w:rsidRPr="007E7E3A">
        <w:rPr>
          <w:rFonts w:asciiTheme="minorHAnsi" w:hAnsiTheme="minorHAnsi" w:cstheme="minorHAnsi"/>
          <w:iCs/>
        </w:rPr>
        <w:t xml:space="preserve">the </w:t>
      </w:r>
      <w:r w:rsidR="007D3CB3" w:rsidRPr="007E7E3A">
        <w:rPr>
          <w:rFonts w:asciiTheme="minorHAnsi" w:hAnsiTheme="minorHAnsi" w:cstheme="minorHAnsi"/>
          <w:iCs/>
        </w:rPr>
        <w:t>dearth of</w:t>
      </w:r>
      <w:r w:rsidR="00B2643B" w:rsidRPr="007E7E3A">
        <w:rPr>
          <w:rFonts w:asciiTheme="minorHAnsi" w:hAnsiTheme="minorHAnsi" w:cstheme="minorHAnsi"/>
          <w:iCs/>
        </w:rPr>
        <w:t xml:space="preserve"> ASL</w:t>
      </w:r>
      <w:r w:rsidR="00514BAD" w:rsidRPr="007E7E3A">
        <w:rPr>
          <w:rFonts w:asciiTheme="minorHAnsi" w:hAnsiTheme="minorHAnsi" w:cstheme="minorHAnsi"/>
          <w:iCs/>
        </w:rPr>
        <w:t>-related</w:t>
      </w:r>
      <w:r w:rsidR="00B2643B" w:rsidRPr="007E7E3A">
        <w:rPr>
          <w:rFonts w:asciiTheme="minorHAnsi" w:hAnsiTheme="minorHAnsi" w:cstheme="minorHAnsi"/>
          <w:iCs/>
        </w:rPr>
        <w:t xml:space="preserve"> </w:t>
      </w:r>
      <w:r w:rsidR="00406E72" w:rsidRPr="007E7E3A">
        <w:rPr>
          <w:rFonts w:asciiTheme="minorHAnsi" w:hAnsiTheme="minorHAnsi" w:cstheme="minorHAnsi"/>
          <w:iCs/>
        </w:rPr>
        <w:t>m</w:t>
      </w:r>
      <w:r w:rsidR="00B2643B" w:rsidRPr="007E7E3A">
        <w:rPr>
          <w:rFonts w:asciiTheme="minorHAnsi" w:hAnsiTheme="minorHAnsi" w:cstheme="minorHAnsi"/>
          <w:iCs/>
        </w:rPr>
        <w:t>ajors in Ohio and around the country.</w:t>
      </w:r>
      <w:r w:rsidR="00B2643B" w:rsidRPr="007E7E3A">
        <w:rPr>
          <w:rFonts w:asciiTheme="minorHAnsi" w:hAnsiTheme="minorHAnsi" w:cstheme="minorHAnsi"/>
          <w:b/>
          <w:bCs/>
          <w:iCs/>
        </w:rPr>
        <w:t xml:space="preserve"> </w:t>
      </w:r>
      <w:r w:rsidR="00A86F15" w:rsidRPr="007E7E3A">
        <w:rPr>
          <w:rFonts w:asciiTheme="minorHAnsi" w:hAnsiTheme="minorHAnsi" w:cstheme="minorHAnsi"/>
          <w:iCs/>
        </w:rPr>
        <w:t>D</w:t>
      </w:r>
      <w:r w:rsidR="00B2643B" w:rsidRPr="007E7E3A">
        <w:rPr>
          <w:rFonts w:asciiTheme="minorHAnsi" w:hAnsiTheme="minorHAnsi" w:cstheme="minorHAnsi"/>
          <w:iCs/>
        </w:rPr>
        <w:t>efinitions of the different types of ASL-related programs offered at institutions of higher education</w:t>
      </w:r>
      <w:r w:rsidR="00A86F15" w:rsidRPr="007E7E3A">
        <w:rPr>
          <w:rFonts w:asciiTheme="minorHAnsi" w:hAnsiTheme="minorHAnsi" w:cstheme="minorHAnsi"/>
          <w:iCs/>
        </w:rPr>
        <w:t xml:space="preserve"> are provided in </w:t>
      </w:r>
      <w:r w:rsidR="00EA1B01" w:rsidRPr="007E7E3A">
        <w:rPr>
          <w:rFonts w:asciiTheme="minorHAnsi" w:hAnsiTheme="minorHAnsi" w:cstheme="minorHAnsi"/>
          <w:iCs/>
        </w:rPr>
        <w:t xml:space="preserve">Appendix </w:t>
      </w:r>
      <w:r w:rsidR="0044733F">
        <w:rPr>
          <w:rFonts w:asciiTheme="minorHAnsi" w:hAnsiTheme="minorHAnsi" w:cstheme="minorHAnsi"/>
          <w:iCs/>
        </w:rPr>
        <w:t>L</w:t>
      </w:r>
      <w:r w:rsidR="00A360B8">
        <w:rPr>
          <w:rFonts w:asciiTheme="minorHAnsi" w:hAnsiTheme="minorHAnsi" w:cstheme="minorHAnsi"/>
          <w:iCs/>
        </w:rPr>
        <w:t xml:space="preserve"> </w:t>
      </w:r>
      <w:r w:rsidR="00EA1B01" w:rsidRPr="007E7E3A">
        <w:rPr>
          <w:rFonts w:asciiTheme="minorHAnsi" w:hAnsiTheme="minorHAnsi" w:cstheme="minorHAnsi"/>
          <w:iCs/>
        </w:rPr>
        <w:t xml:space="preserve">and </w:t>
      </w:r>
      <w:r w:rsidR="00A034E9">
        <w:rPr>
          <w:rFonts w:asciiTheme="minorHAnsi" w:hAnsiTheme="minorHAnsi" w:cstheme="minorHAnsi"/>
          <w:iCs/>
        </w:rPr>
        <w:t xml:space="preserve">on </w:t>
      </w:r>
      <w:r w:rsidR="00EA1B01" w:rsidRPr="007E7E3A">
        <w:rPr>
          <w:rFonts w:asciiTheme="minorHAnsi" w:hAnsiTheme="minorHAnsi" w:cstheme="minorHAnsi"/>
          <w:iCs/>
        </w:rPr>
        <w:t>p</w:t>
      </w:r>
      <w:r w:rsidR="00A034E9">
        <w:rPr>
          <w:rFonts w:asciiTheme="minorHAnsi" w:hAnsiTheme="minorHAnsi" w:cstheme="minorHAnsi"/>
          <w:iCs/>
        </w:rPr>
        <w:t>ages</w:t>
      </w:r>
      <w:r w:rsidR="00E1338C" w:rsidRPr="007E7E3A">
        <w:rPr>
          <w:rFonts w:asciiTheme="minorHAnsi" w:hAnsiTheme="minorHAnsi" w:cstheme="minorHAnsi"/>
          <w:iCs/>
        </w:rPr>
        <w:t xml:space="preserve"> 4-5</w:t>
      </w:r>
      <w:r w:rsidR="00EA1B01" w:rsidRPr="007E7E3A">
        <w:rPr>
          <w:rFonts w:asciiTheme="minorHAnsi" w:hAnsiTheme="minorHAnsi" w:cstheme="minorHAnsi"/>
          <w:iCs/>
        </w:rPr>
        <w:t xml:space="preserve"> within</w:t>
      </w:r>
      <w:r w:rsidR="00EA1B01" w:rsidRPr="00E1338C">
        <w:rPr>
          <w:rFonts w:asciiTheme="minorHAnsi" w:hAnsiTheme="minorHAnsi" w:cstheme="minorHAnsi"/>
          <w:iCs/>
        </w:rPr>
        <w:t xml:space="preserve"> the body of our </w:t>
      </w:r>
      <w:r w:rsidR="007D3CB3" w:rsidRPr="00F84A84">
        <w:rPr>
          <w:rFonts w:asciiTheme="minorHAnsi" w:hAnsiTheme="minorHAnsi" w:cstheme="minorHAnsi"/>
          <w:i/>
        </w:rPr>
        <w:t>Undergraduate M</w:t>
      </w:r>
      <w:r w:rsidR="00EA1B01" w:rsidRPr="00F84A84">
        <w:rPr>
          <w:rFonts w:asciiTheme="minorHAnsi" w:hAnsiTheme="minorHAnsi" w:cstheme="minorHAnsi"/>
          <w:i/>
        </w:rPr>
        <w:t xml:space="preserve">ajor </w:t>
      </w:r>
      <w:r w:rsidR="007D3CB3" w:rsidRPr="00F84A84">
        <w:rPr>
          <w:rFonts w:asciiTheme="minorHAnsi" w:hAnsiTheme="minorHAnsi" w:cstheme="minorHAnsi"/>
          <w:i/>
        </w:rPr>
        <w:t>P</w:t>
      </w:r>
      <w:r w:rsidR="00EA1B01" w:rsidRPr="00F84A84">
        <w:rPr>
          <w:rFonts w:asciiTheme="minorHAnsi" w:hAnsiTheme="minorHAnsi" w:cstheme="minorHAnsi"/>
          <w:i/>
        </w:rPr>
        <w:t>roposal</w:t>
      </w:r>
      <w:r w:rsidR="00B2643B" w:rsidRPr="00F84A84">
        <w:rPr>
          <w:rFonts w:asciiTheme="minorHAnsi" w:hAnsiTheme="minorHAnsi" w:cstheme="minorHAnsi"/>
          <w:i/>
        </w:rPr>
        <w:t>.</w:t>
      </w:r>
      <w:r w:rsidR="00B2643B" w:rsidRPr="00E1338C">
        <w:rPr>
          <w:rFonts w:asciiTheme="minorHAnsi" w:hAnsiTheme="minorHAnsi" w:cstheme="minorHAnsi"/>
          <w:iCs/>
        </w:rPr>
        <w:t xml:space="preserve"> In</w:t>
      </w:r>
      <w:r w:rsidR="00B2643B" w:rsidRPr="0025567B">
        <w:rPr>
          <w:rFonts w:asciiTheme="minorHAnsi" w:hAnsiTheme="minorHAnsi" w:cstheme="minorHAnsi"/>
          <w:iCs/>
        </w:rPr>
        <w:t xml:space="preserve"> short, </w:t>
      </w:r>
      <w:r w:rsidR="007D3CB3">
        <w:rPr>
          <w:rFonts w:asciiTheme="minorHAnsi" w:hAnsiTheme="minorHAnsi" w:cstheme="minorHAnsi"/>
          <w:iCs/>
        </w:rPr>
        <w:t>the</w:t>
      </w:r>
      <w:r w:rsidR="00B2643B" w:rsidRPr="0025567B">
        <w:rPr>
          <w:rFonts w:asciiTheme="minorHAnsi" w:hAnsiTheme="minorHAnsi" w:cstheme="minorHAnsi"/>
          <w:iCs/>
        </w:rPr>
        <w:t xml:space="preserve"> proposed ASL</w:t>
      </w:r>
      <w:r w:rsidR="00AB33B7">
        <w:rPr>
          <w:rFonts w:asciiTheme="minorHAnsi" w:hAnsiTheme="minorHAnsi" w:cstheme="minorHAnsi"/>
          <w:iCs/>
        </w:rPr>
        <w:t xml:space="preserve">: </w:t>
      </w:r>
      <w:r w:rsidR="00AB33B7" w:rsidRPr="00C85595">
        <w:rPr>
          <w:rFonts w:asciiTheme="minorHAnsi" w:hAnsiTheme="minorHAnsi" w:cstheme="minorHAnsi"/>
          <w:iCs/>
        </w:rPr>
        <w:t>Applied Communication and Community Studies</w:t>
      </w:r>
      <w:r w:rsidR="00AB33B7" w:rsidRPr="003F1F73">
        <w:rPr>
          <w:rFonts w:asciiTheme="minorHAnsi" w:hAnsiTheme="minorHAnsi" w:cstheme="minorHAnsi"/>
        </w:rPr>
        <w:t xml:space="preserve"> </w:t>
      </w:r>
      <w:r w:rsidR="00B2643B" w:rsidRPr="0025567B">
        <w:rPr>
          <w:rFonts w:asciiTheme="minorHAnsi" w:hAnsiTheme="minorHAnsi" w:cstheme="minorHAnsi"/>
          <w:iCs/>
        </w:rPr>
        <w:t xml:space="preserve">major straddles </w:t>
      </w:r>
      <w:r w:rsidR="00514BAD">
        <w:rPr>
          <w:rFonts w:asciiTheme="minorHAnsi" w:hAnsiTheme="minorHAnsi" w:cstheme="minorHAnsi"/>
          <w:iCs/>
        </w:rPr>
        <w:t xml:space="preserve">two </w:t>
      </w:r>
      <w:r w:rsidR="007D3CB3">
        <w:rPr>
          <w:rFonts w:asciiTheme="minorHAnsi" w:hAnsiTheme="minorHAnsi" w:cstheme="minorHAnsi"/>
          <w:iCs/>
        </w:rPr>
        <w:t xml:space="preserve">broad </w:t>
      </w:r>
      <w:r w:rsidR="00514BAD">
        <w:rPr>
          <w:rFonts w:asciiTheme="minorHAnsi" w:hAnsiTheme="minorHAnsi" w:cstheme="minorHAnsi"/>
          <w:iCs/>
        </w:rPr>
        <w:t>categories:</w:t>
      </w:r>
      <w:r w:rsidR="00B2643B" w:rsidRPr="0025567B">
        <w:rPr>
          <w:rFonts w:asciiTheme="minorHAnsi" w:hAnsiTheme="minorHAnsi" w:cstheme="minorHAnsi"/>
          <w:iCs/>
        </w:rPr>
        <w:t xml:space="preserve"> ASL Studies and Deaf Studies. </w:t>
      </w:r>
    </w:p>
    <w:p w14:paraId="635A08CD" w14:textId="535D296C" w:rsidR="00B2643B" w:rsidRPr="003F1F73" w:rsidRDefault="00B2643B" w:rsidP="009A2D21">
      <w:pPr>
        <w:ind w:left="360"/>
        <w:rPr>
          <w:rFonts w:asciiTheme="minorHAnsi" w:hAnsiTheme="minorHAnsi" w:cstheme="minorHAnsi"/>
          <w:iCs/>
        </w:rPr>
      </w:pPr>
      <w:r w:rsidRPr="0025567B">
        <w:rPr>
          <w:rFonts w:asciiTheme="minorHAnsi" w:hAnsiTheme="minorHAnsi" w:cstheme="minorHAnsi"/>
          <w:iCs/>
        </w:rPr>
        <w:t xml:space="preserve">Kent State University is the only </w:t>
      </w:r>
      <w:r w:rsidR="007D3CB3">
        <w:rPr>
          <w:rFonts w:asciiTheme="minorHAnsi" w:hAnsiTheme="minorHAnsi" w:cstheme="minorHAnsi"/>
          <w:iCs/>
        </w:rPr>
        <w:t xml:space="preserve">four-year </w:t>
      </w:r>
      <w:r w:rsidRPr="0025567B">
        <w:rPr>
          <w:rFonts w:asciiTheme="minorHAnsi" w:hAnsiTheme="minorHAnsi" w:cstheme="minorHAnsi"/>
          <w:iCs/>
        </w:rPr>
        <w:t xml:space="preserve">institution </w:t>
      </w:r>
      <w:r w:rsidR="007D3CB3">
        <w:rPr>
          <w:rFonts w:asciiTheme="minorHAnsi" w:hAnsiTheme="minorHAnsi" w:cstheme="minorHAnsi"/>
          <w:iCs/>
        </w:rPr>
        <w:t xml:space="preserve">in Ohio </w:t>
      </w:r>
      <w:r w:rsidRPr="0025567B">
        <w:rPr>
          <w:rFonts w:asciiTheme="minorHAnsi" w:hAnsiTheme="minorHAnsi" w:cstheme="minorHAnsi"/>
          <w:iCs/>
        </w:rPr>
        <w:t>with an ASL</w:t>
      </w:r>
      <w:r w:rsidR="003B3901">
        <w:rPr>
          <w:rFonts w:asciiTheme="minorHAnsi" w:hAnsiTheme="minorHAnsi" w:cstheme="minorHAnsi"/>
          <w:iCs/>
        </w:rPr>
        <w:t xml:space="preserve"> Studies-</w:t>
      </w:r>
      <w:r w:rsidR="00514BAD">
        <w:rPr>
          <w:rFonts w:asciiTheme="minorHAnsi" w:hAnsiTheme="minorHAnsi" w:cstheme="minorHAnsi"/>
          <w:iCs/>
        </w:rPr>
        <w:t>related</w:t>
      </w:r>
      <w:r w:rsidRPr="0025567B">
        <w:rPr>
          <w:rFonts w:asciiTheme="minorHAnsi" w:hAnsiTheme="minorHAnsi" w:cstheme="minorHAnsi"/>
          <w:iCs/>
        </w:rPr>
        <w:t xml:space="preserve"> major. Thirty-three institutions around the country have a major (BA) degree: 14 ASL/ASL Studies, four Deaf Studies, and one ASL Advocacy. The market analysis data indicate that Ohio State will have the first ASL Studies or Deaf Studies-related major in the Big Ten and when combined with the newly established Center for ASL and Deaf Equity and its </w:t>
      </w:r>
      <w:r w:rsidR="00514BAD">
        <w:rPr>
          <w:rFonts w:asciiTheme="minorHAnsi" w:hAnsiTheme="minorHAnsi" w:cstheme="minorHAnsi"/>
          <w:iCs/>
        </w:rPr>
        <w:t xml:space="preserve">post-baccalaureate </w:t>
      </w:r>
      <w:hyperlink r:id="rId27" w:history="1">
        <w:r w:rsidR="007D3CB3" w:rsidRPr="007D3CB3">
          <w:rPr>
            <w:rStyle w:val="Hyperlink"/>
            <w:rFonts w:asciiTheme="minorHAnsi" w:hAnsiTheme="minorHAnsi" w:cstheme="minorHAnsi"/>
            <w:iCs/>
          </w:rPr>
          <w:t>ASL Elementary-Level Teaching Ce</w:t>
        </w:r>
        <w:r w:rsidRPr="007D3CB3">
          <w:rPr>
            <w:rStyle w:val="Hyperlink"/>
            <w:rFonts w:asciiTheme="minorHAnsi" w:hAnsiTheme="minorHAnsi" w:cstheme="minorHAnsi"/>
            <w:iCs/>
          </w:rPr>
          <w:t>rtificate</w:t>
        </w:r>
      </w:hyperlink>
      <w:r w:rsidRPr="0025567B">
        <w:rPr>
          <w:rFonts w:asciiTheme="minorHAnsi" w:hAnsiTheme="minorHAnsi" w:cstheme="minorHAnsi"/>
          <w:iCs/>
        </w:rPr>
        <w:t xml:space="preserve"> program, OSU will be a premier location for ASL </w:t>
      </w:r>
      <w:r w:rsidR="00427774">
        <w:rPr>
          <w:rFonts w:asciiTheme="minorHAnsi" w:hAnsiTheme="minorHAnsi" w:cstheme="minorHAnsi"/>
          <w:iCs/>
        </w:rPr>
        <w:t>S</w:t>
      </w:r>
      <w:r w:rsidRPr="0025567B">
        <w:rPr>
          <w:rFonts w:asciiTheme="minorHAnsi" w:hAnsiTheme="minorHAnsi" w:cstheme="minorHAnsi"/>
          <w:iCs/>
        </w:rPr>
        <w:t>tudies. After the successful implementation of the Center for ASL and Deaf Equity</w:t>
      </w:r>
      <w:r w:rsidR="00820F0B">
        <w:rPr>
          <w:rFonts w:asciiTheme="minorHAnsi" w:hAnsiTheme="minorHAnsi" w:cstheme="minorHAnsi"/>
          <w:iCs/>
        </w:rPr>
        <w:t>’s</w:t>
      </w:r>
      <w:r w:rsidRPr="0025567B">
        <w:rPr>
          <w:rFonts w:asciiTheme="minorHAnsi" w:hAnsiTheme="minorHAnsi" w:cstheme="minorHAnsi"/>
          <w:iCs/>
        </w:rPr>
        <w:t xml:space="preserve"> ASL Teaching </w:t>
      </w:r>
      <w:r w:rsidR="003B3901">
        <w:rPr>
          <w:rFonts w:asciiTheme="minorHAnsi" w:hAnsiTheme="minorHAnsi" w:cstheme="minorHAnsi"/>
          <w:iCs/>
        </w:rPr>
        <w:t>c</w:t>
      </w:r>
      <w:r w:rsidRPr="0025567B">
        <w:rPr>
          <w:rFonts w:asciiTheme="minorHAnsi" w:hAnsiTheme="minorHAnsi" w:cstheme="minorHAnsi"/>
          <w:iCs/>
        </w:rPr>
        <w:t>ertificate</w:t>
      </w:r>
      <w:r w:rsidR="00F94946">
        <w:rPr>
          <w:rFonts w:asciiTheme="minorHAnsi" w:hAnsiTheme="minorHAnsi" w:cstheme="minorHAnsi"/>
          <w:iCs/>
        </w:rPr>
        <w:t xml:space="preserve"> program</w:t>
      </w:r>
      <w:r w:rsidRPr="0025567B">
        <w:rPr>
          <w:rFonts w:asciiTheme="minorHAnsi" w:hAnsiTheme="minorHAnsi" w:cstheme="minorHAnsi"/>
          <w:iCs/>
        </w:rPr>
        <w:t xml:space="preserve"> and the ASL</w:t>
      </w:r>
      <w:r w:rsidR="00F94946">
        <w:rPr>
          <w:rFonts w:asciiTheme="minorHAnsi" w:hAnsiTheme="minorHAnsi" w:cstheme="minorHAnsi"/>
          <w:iCs/>
        </w:rPr>
        <w:t xml:space="preserve">: </w:t>
      </w:r>
      <w:r w:rsidR="00F94946" w:rsidRPr="00F94946">
        <w:rPr>
          <w:rFonts w:asciiTheme="minorHAnsi" w:hAnsiTheme="minorHAnsi" w:cstheme="minorHAnsi"/>
          <w:iCs/>
        </w:rPr>
        <w:t xml:space="preserve">Applied Communication and Community Studies </w:t>
      </w:r>
      <w:r w:rsidRPr="0025567B">
        <w:rPr>
          <w:rFonts w:asciiTheme="minorHAnsi" w:hAnsiTheme="minorHAnsi" w:cstheme="minorHAnsi"/>
          <w:iCs/>
        </w:rPr>
        <w:t xml:space="preserve">major, the next goal is to develop a </w:t>
      </w:r>
      <w:r w:rsidR="00FC5075">
        <w:rPr>
          <w:rFonts w:asciiTheme="minorHAnsi" w:hAnsiTheme="minorHAnsi" w:cstheme="minorHAnsi"/>
          <w:iCs/>
        </w:rPr>
        <w:t>graduate-</w:t>
      </w:r>
      <w:r w:rsidR="00514BAD">
        <w:rPr>
          <w:rFonts w:asciiTheme="minorHAnsi" w:hAnsiTheme="minorHAnsi" w:cstheme="minorHAnsi"/>
          <w:iCs/>
        </w:rPr>
        <w:t>level</w:t>
      </w:r>
      <w:r w:rsidRPr="0025567B">
        <w:rPr>
          <w:rFonts w:asciiTheme="minorHAnsi" w:hAnsiTheme="minorHAnsi" w:cstheme="minorHAnsi"/>
          <w:iCs/>
        </w:rPr>
        <w:t xml:space="preserve"> program.</w:t>
      </w:r>
    </w:p>
    <w:p w14:paraId="2D4EA813" w14:textId="70BBB7B7" w:rsidR="00B2643B" w:rsidRPr="003F1F73" w:rsidRDefault="00B2643B" w:rsidP="009A2D21">
      <w:pPr>
        <w:ind w:left="360"/>
        <w:rPr>
          <w:rFonts w:asciiTheme="minorHAnsi" w:eastAsia="Times New Roman" w:hAnsiTheme="minorHAnsi" w:cstheme="minorHAnsi"/>
          <w:bCs/>
          <w:szCs w:val="24"/>
        </w:rPr>
      </w:pPr>
      <w:r w:rsidRPr="003F1F73">
        <w:rPr>
          <w:rFonts w:asciiTheme="minorHAnsi" w:hAnsiTheme="minorHAnsi" w:cstheme="minorHAnsi"/>
          <w:iCs/>
        </w:rPr>
        <w:t>The ASL</w:t>
      </w:r>
      <w:r w:rsidR="00F94946">
        <w:rPr>
          <w:rFonts w:asciiTheme="minorHAnsi" w:hAnsiTheme="minorHAnsi" w:cstheme="minorHAnsi"/>
          <w:iCs/>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Pr="003F1F73">
        <w:rPr>
          <w:rFonts w:asciiTheme="minorHAnsi" w:eastAsia="Times New Roman" w:hAnsiTheme="minorHAnsi" w:cstheme="minorHAnsi"/>
          <w:bCs/>
          <w:szCs w:val="24"/>
        </w:rPr>
        <w:t xml:space="preserve">major is distinguished from the programs </w:t>
      </w:r>
      <w:r w:rsidRPr="007E7E3A">
        <w:rPr>
          <w:rFonts w:asciiTheme="minorHAnsi" w:eastAsia="Times New Roman" w:hAnsiTheme="minorHAnsi" w:cstheme="minorHAnsi"/>
          <w:bCs/>
          <w:szCs w:val="24"/>
        </w:rPr>
        <w:t xml:space="preserve">listed </w:t>
      </w:r>
      <w:r w:rsidR="00573945" w:rsidRPr="007E7E3A">
        <w:rPr>
          <w:rFonts w:asciiTheme="minorHAnsi" w:eastAsia="Times New Roman" w:hAnsiTheme="minorHAnsi" w:cstheme="minorHAnsi"/>
          <w:bCs/>
          <w:szCs w:val="24"/>
        </w:rPr>
        <w:t xml:space="preserve">in Appendix </w:t>
      </w:r>
      <w:r w:rsidR="0044733F">
        <w:rPr>
          <w:rFonts w:asciiTheme="minorHAnsi" w:eastAsia="Times New Roman" w:hAnsiTheme="minorHAnsi" w:cstheme="minorHAnsi"/>
          <w:bCs/>
          <w:szCs w:val="24"/>
        </w:rPr>
        <w:t>L</w:t>
      </w:r>
      <w:r w:rsidRPr="003F1F73">
        <w:rPr>
          <w:rFonts w:asciiTheme="minorHAnsi" w:eastAsia="Times New Roman" w:hAnsiTheme="minorHAnsi" w:cstheme="minorHAnsi"/>
          <w:bCs/>
          <w:szCs w:val="24"/>
        </w:rPr>
        <w:t xml:space="preserve"> insofar as its curriculum is anchored in practical application of </w:t>
      </w:r>
      <w:r w:rsidR="00AF2999">
        <w:rPr>
          <w:rFonts w:asciiTheme="minorHAnsi" w:eastAsia="Times New Roman" w:hAnsiTheme="minorHAnsi" w:cstheme="minorHAnsi"/>
          <w:bCs/>
          <w:szCs w:val="24"/>
        </w:rPr>
        <w:t xml:space="preserve">language </w:t>
      </w:r>
      <w:r w:rsidRPr="003F1F73">
        <w:rPr>
          <w:rFonts w:asciiTheme="minorHAnsi" w:eastAsia="Times New Roman" w:hAnsiTheme="minorHAnsi" w:cstheme="minorHAnsi"/>
          <w:bCs/>
          <w:szCs w:val="24"/>
        </w:rPr>
        <w:t>skills</w:t>
      </w:r>
      <w:r w:rsidR="00AF2999">
        <w:rPr>
          <w:rFonts w:asciiTheme="minorHAnsi" w:eastAsia="Times New Roman" w:hAnsiTheme="minorHAnsi" w:cstheme="minorHAnsi"/>
          <w:bCs/>
          <w:szCs w:val="24"/>
        </w:rPr>
        <w:t xml:space="preserve"> and </w:t>
      </w:r>
      <w:r w:rsidR="0055709C">
        <w:rPr>
          <w:rFonts w:asciiTheme="minorHAnsi" w:eastAsia="Times New Roman" w:hAnsiTheme="minorHAnsi" w:cstheme="minorHAnsi"/>
          <w:bCs/>
          <w:szCs w:val="24"/>
        </w:rPr>
        <w:t>community studies</w:t>
      </w:r>
      <w:r w:rsidR="007E7E3A">
        <w:rPr>
          <w:rFonts w:asciiTheme="minorHAnsi" w:eastAsia="Times New Roman" w:hAnsiTheme="minorHAnsi" w:cstheme="minorHAnsi"/>
          <w:bCs/>
          <w:szCs w:val="24"/>
        </w:rPr>
        <w:t>,</w:t>
      </w:r>
      <w:r w:rsidR="00F94946">
        <w:rPr>
          <w:rFonts w:asciiTheme="minorHAnsi" w:eastAsia="Times New Roman" w:hAnsiTheme="minorHAnsi" w:cstheme="minorHAnsi"/>
          <w:bCs/>
          <w:szCs w:val="24"/>
        </w:rPr>
        <w:t xml:space="preserve"> will</w:t>
      </w:r>
      <w:r w:rsidR="007E7E3A">
        <w:rPr>
          <w:rFonts w:asciiTheme="minorHAnsi" w:eastAsia="Times New Roman" w:hAnsiTheme="minorHAnsi" w:cstheme="minorHAnsi"/>
          <w:bCs/>
          <w:szCs w:val="24"/>
        </w:rPr>
        <w:t xml:space="preserve"> </w:t>
      </w:r>
      <w:r w:rsidR="007E7E3A" w:rsidRPr="003F1F73">
        <w:rPr>
          <w:rFonts w:asciiTheme="minorHAnsi" w:eastAsia="Times New Roman" w:hAnsiTheme="minorHAnsi" w:cstheme="minorHAnsi"/>
          <w:bCs/>
          <w:szCs w:val="24"/>
        </w:rPr>
        <w:t>serve students pursuing a breadth of careers</w:t>
      </w:r>
      <w:r w:rsidR="007E7E3A">
        <w:rPr>
          <w:rFonts w:asciiTheme="minorHAnsi" w:eastAsia="Times New Roman" w:hAnsiTheme="minorHAnsi" w:cstheme="minorHAnsi"/>
          <w:bCs/>
          <w:szCs w:val="24"/>
        </w:rPr>
        <w:t xml:space="preserve">, and will prepare </w:t>
      </w:r>
      <w:r w:rsidR="007E7E3A">
        <w:rPr>
          <w:rFonts w:asciiTheme="minorHAnsi" w:eastAsia="Times New Roman" w:hAnsiTheme="minorHAnsi" w:cstheme="minorHAnsi"/>
          <w:bCs/>
          <w:szCs w:val="24"/>
        </w:rPr>
        <w:lastRenderedPageBreak/>
        <w:t>graduates to</w:t>
      </w:r>
      <w:r w:rsidR="00FC5075">
        <w:rPr>
          <w:rFonts w:asciiTheme="minorHAnsi" w:eastAsia="Times New Roman" w:hAnsiTheme="minorHAnsi" w:cstheme="minorHAnsi"/>
          <w:bCs/>
          <w:szCs w:val="24"/>
        </w:rPr>
        <w:t xml:space="preserve"> fill</w:t>
      </w:r>
      <w:r w:rsidR="007E7E3A">
        <w:rPr>
          <w:rFonts w:asciiTheme="minorHAnsi" w:eastAsia="Times New Roman" w:hAnsiTheme="minorHAnsi" w:cstheme="minorHAnsi"/>
          <w:bCs/>
          <w:szCs w:val="24"/>
        </w:rPr>
        <w:t xml:space="preserve"> high-demand</w:t>
      </w:r>
      <w:r w:rsidR="00FC5075">
        <w:rPr>
          <w:rFonts w:asciiTheme="minorHAnsi" w:eastAsia="Times New Roman" w:hAnsiTheme="minorHAnsi" w:cstheme="minorHAnsi"/>
          <w:bCs/>
          <w:szCs w:val="24"/>
        </w:rPr>
        <w:t xml:space="preserve"> educational and employment </w:t>
      </w:r>
      <w:r w:rsidR="007E7E3A">
        <w:rPr>
          <w:rFonts w:asciiTheme="minorHAnsi" w:eastAsia="Times New Roman" w:hAnsiTheme="minorHAnsi" w:cstheme="minorHAnsi"/>
          <w:bCs/>
          <w:szCs w:val="24"/>
        </w:rPr>
        <w:t>needs across the United States.</w:t>
      </w:r>
      <w:r w:rsidR="00EE3FCD" w:rsidRPr="003F1F73">
        <w:rPr>
          <w:rFonts w:asciiTheme="minorHAnsi" w:eastAsia="Times New Roman" w:hAnsiTheme="minorHAnsi" w:cstheme="minorHAnsi"/>
          <w:bCs/>
          <w:szCs w:val="24"/>
        </w:rPr>
        <w:br/>
      </w:r>
    </w:p>
    <w:p w14:paraId="176F66AF" w14:textId="0CE240AA" w:rsidR="003003F2" w:rsidRPr="00800999" w:rsidRDefault="77272BF4" w:rsidP="00800999">
      <w:pPr>
        <w:rPr>
          <w:rFonts w:asciiTheme="minorHAnsi" w:hAnsiTheme="minorHAnsi" w:cstheme="minorHAnsi"/>
          <w:i/>
        </w:rPr>
      </w:pPr>
      <w:r w:rsidRPr="00800999">
        <w:rPr>
          <w:rFonts w:asciiTheme="minorHAnsi" w:hAnsiTheme="minorHAnsi" w:cstheme="minorHAnsi"/>
          <w:i/>
          <w:iCs/>
        </w:rPr>
        <w:t xml:space="preserve">As required in ORC 3333.04, please describe the extent to which the degree or degree program aligns with the state's workforce development priorities. </w:t>
      </w:r>
    </w:p>
    <w:p w14:paraId="3AA221AA" w14:textId="41992CB8" w:rsidR="008E5C38" w:rsidRPr="008E5C38" w:rsidRDefault="00FC5075" w:rsidP="00E0517B">
      <w:pPr>
        <w:ind w:left="360"/>
        <w:rPr>
          <w:rFonts w:cs="Calibri"/>
          <w:color w:val="212121"/>
          <w:shd w:val="clear" w:color="auto" w:fill="FFFFFF"/>
        </w:rPr>
      </w:pPr>
      <w:r>
        <w:rPr>
          <w:rFonts w:eastAsia="Times New Roman" w:cs="Calibri"/>
          <w:color w:val="000000" w:themeColor="text1"/>
        </w:rPr>
        <w:t xml:space="preserve">The major will not only produce graduates prepared to work in allyship within Deaf communities, </w:t>
      </w:r>
      <w:proofErr w:type="gramStart"/>
      <w:r>
        <w:rPr>
          <w:rFonts w:eastAsia="Times New Roman" w:cs="Calibri"/>
          <w:color w:val="000000" w:themeColor="text1"/>
        </w:rPr>
        <w:t>it</w:t>
      </w:r>
      <w:proofErr w:type="gramEnd"/>
      <w:r>
        <w:rPr>
          <w:rFonts w:eastAsia="Times New Roman" w:cs="Calibri"/>
          <w:color w:val="000000" w:themeColor="text1"/>
        </w:rPr>
        <w:t xml:space="preserve"> will also be welcoming and attractive to students who are </w:t>
      </w:r>
      <w:r w:rsidR="00FB72E6">
        <w:rPr>
          <w:rFonts w:eastAsia="Times New Roman" w:cs="Calibri"/>
          <w:color w:val="000000" w:themeColor="text1"/>
        </w:rPr>
        <w:t>d</w:t>
      </w:r>
      <w:r>
        <w:rPr>
          <w:rFonts w:eastAsia="Times New Roman" w:cs="Calibri"/>
          <w:color w:val="000000" w:themeColor="text1"/>
        </w:rPr>
        <w:t xml:space="preserve">eaf or hard of hearing. </w:t>
      </w:r>
      <w:r w:rsidR="008E5C38" w:rsidRPr="008E5C38">
        <w:rPr>
          <w:rFonts w:eastAsia="Times New Roman" w:cs="Calibri"/>
          <w:color w:val="000000" w:themeColor="text1"/>
        </w:rPr>
        <w:t>Ohio Governor Mike DeWine</w:t>
      </w:r>
      <w:r w:rsidR="001D66D7">
        <w:rPr>
          <w:rFonts w:eastAsia="Times New Roman" w:cs="Calibri"/>
          <w:color w:val="000000" w:themeColor="text1"/>
        </w:rPr>
        <w:t>’s</w:t>
      </w:r>
      <w:r w:rsidR="008E5C38" w:rsidRPr="008E5C38">
        <w:rPr>
          <w:rFonts w:eastAsia="Times New Roman" w:cs="Calibri"/>
          <w:color w:val="000000" w:themeColor="text1"/>
        </w:rPr>
        <w:t xml:space="preserve"> </w:t>
      </w:r>
      <w:hyperlink r:id="rId28" w:history="1">
        <w:r w:rsidR="008E5C38" w:rsidRPr="00F84A84">
          <w:rPr>
            <w:rStyle w:val="Hyperlink"/>
            <w:rFonts w:eastAsia="Times New Roman" w:cs="Calibri"/>
            <w:i/>
            <w:iCs/>
          </w:rPr>
          <w:t>Executive Order 2019-03D</w:t>
        </w:r>
      </w:hyperlink>
      <w:r w:rsidR="008E5C38" w:rsidRPr="00F84A84">
        <w:rPr>
          <w:rFonts w:eastAsia="Times New Roman" w:cs="Calibri"/>
          <w:i/>
          <w:iCs/>
          <w:color w:val="000000" w:themeColor="text1"/>
        </w:rPr>
        <w:t xml:space="preserve"> </w:t>
      </w:r>
      <w:r w:rsidR="008E5C38" w:rsidRPr="007E7E3A">
        <w:rPr>
          <w:rFonts w:eastAsia="Times New Roman" w:cs="Calibri"/>
          <w:color w:val="000000" w:themeColor="text1"/>
        </w:rPr>
        <w:t xml:space="preserve">(see Appendix </w:t>
      </w:r>
      <w:r w:rsidR="0044733F">
        <w:rPr>
          <w:rFonts w:eastAsia="Times New Roman" w:cs="Calibri"/>
          <w:color w:val="000000" w:themeColor="text1"/>
        </w:rPr>
        <w:t>M</w:t>
      </w:r>
      <w:r w:rsidR="008E5C38" w:rsidRPr="007E7E3A">
        <w:rPr>
          <w:rFonts w:eastAsia="Times New Roman" w:cs="Calibri"/>
          <w:color w:val="000000" w:themeColor="text1"/>
        </w:rPr>
        <w:t>),</w:t>
      </w:r>
      <w:r w:rsidR="008E5C38" w:rsidRPr="00910223">
        <w:rPr>
          <w:rFonts w:eastAsia="Times New Roman" w:cs="Calibri"/>
          <w:color w:val="000000" w:themeColor="text1"/>
        </w:rPr>
        <w:t xml:space="preserve"> </w:t>
      </w:r>
      <w:r w:rsidR="008E5C38" w:rsidRPr="008E5C38">
        <w:rPr>
          <w:rFonts w:eastAsia="Times New Roman" w:cs="Calibri"/>
          <w:color w:val="000000" w:themeColor="text1"/>
        </w:rPr>
        <w:t>designat</w:t>
      </w:r>
      <w:r w:rsidR="001D66D7">
        <w:rPr>
          <w:rFonts w:eastAsia="Times New Roman" w:cs="Calibri"/>
          <w:color w:val="000000" w:themeColor="text1"/>
        </w:rPr>
        <w:t>ed</w:t>
      </w:r>
      <w:r w:rsidR="008E5C38" w:rsidRPr="008E5C38">
        <w:rPr>
          <w:rFonts w:eastAsia="Times New Roman" w:cs="Calibri"/>
          <w:color w:val="000000" w:themeColor="text1"/>
        </w:rPr>
        <w:t xml:space="preserve"> Ohio as a Disability Inclusion State and establish</w:t>
      </w:r>
      <w:r w:rsidR="001D66D7">
        <w:rPr>
          <w:rFonts w:eastAsia="Times New Roman" w:cs="Calibri"/>
          <w:color w:val="000000" w:themeColor="text1"/>
        </w:rPr>
        <w:t>ed</w:t>
      </w:r>
      <w:r w:rsidR="008E5C38" w:rsidRPr="008E5C38">
        <w:rPr>
          <w:rFonts w:eastAsia="Times New Roman" w:cs="Calibri"/>
          <w:color w:val="000000" w:themeColor="text1"/>
        </w:rPr>
        <w:t xml:space="preserve"> </w:t>
      </w:r>
      <w:r w:rsidR="007E7E3A">
        <w:rPr>
          <w:rFonts w:eastAsia="Times New Roman" w:cs="Calibri"/>
          <w:color w:val="000000" w:themeColor="text1"/>
        </w:rPr>
        <w:t>Ohio</w:t>
      </w:r>
      <w:r w:rsidR="008E5C38" w:rsidRPr="008E5C38">
        <w:rPr>
          <w:rFonts w:eastAsia="Times New Roman" w:cs="Calibri"/>
          <w:color w:val="000000" w:themeColor="text1"/>
        </w:rPr>
        <w:t xml:space="preserve"> as a Model Employer of Individuals with Disabilities. </w:t>
      </w:r>
      <w:r w:rsidR="008E5C38" w:rsidRPr="008E5C38">
        <w:rPr>
          <w:rFonts w:cs="Calibri"/>
          <w:color w:val="212121"/>
          <w:shd w:val="clear" w:color="auto" w:fill="FFFFFF"/>
        </w:rPr>
        <w:t xml:space="preserve">Governor DeWine's proposed budget for fiscal years 2026-2027 reinforces this commitment, ensuring sustained support for services that empower Ohioans with disabilities and investment in services that empower individuals to find meaningful employment, contribute to their communities, and gain independence. Programs within the </w:t>
      </w:r>
      <w:hyperlink r:id="rId29" w:history="1">
        <w:r w:rsidR="008E5C38" w:rsidRPr="00E0517B">
          <w:rPr>
            <w:rStyle w:val="Hyperlink"/>
            <w:rFonts w:cs="Calibri"/>
            <w:shd w:val="clear" w:color="auto" w:fill="FFFFFF"/>
          </w:rPr>
          <w:t>Opportunities for Ohioans with Disabilities</w:t>
        </w:r>
      </w:hyperlink>
      <w:r w:rsidR="008E5C38" w:rsidRPr="008E5C38">
        <w:rPr>
          <w:rFonts w:cs="Calibri"/>
          <w:color w:val="212121"/>
          <w:shd w:val="clear" w:color="auto" w:fill="FFFFFF"/>
        </w:rPr>
        <w:t xml:space="preserve"> (OOD) such as </w:t>
      </w:r>
      <w:hyperlink r:id="rId30" w:history="1">
        <w:r w:rsidR="008E5C38" w:rsidRPr="00E0517B">
          <w:rPr>
            <w:rStyle w:val="Hyperlink"/>
            <w:rFonts w:cs="Calibri"/>
            <w:shd w:val="clear" w:color="auto" w:fill="FFFFFF"/>
          </w:rPr>
          <w:t>Accessible Ohio</w:t>
        </w:r>
      </w:hyperlink>
      <w:r>
        <w:t>,</w:t>
      </w:r>
      <w:r w:rsidR="008E5C38" w:rsidRPr="008E5C38">
        <w:rPr>
          <w:rFonts w:cs="Calibri"/>
          <w:color w:val="212121"/>
          <w:shd w:val="clear" w:color="auto" w:fill="FFFFFF"/>
        </w:rPr>
        <w:t xml:space="preserve"> partner with businesses and communities to enhance accessibility statewide. OOD builds strong partnerships with state and local agencies, </w:t>
      </w:r>
      <w:hyperlink r:id="rId31" w:history="1">
        <w:r w:rsidR="00E0517B" w:rsidRPr="00E0517B">
          <w:rPr>
            <w:rStyle w:val="Hyperlink"/>
            <w:rFonts w:cs="Calibri"/>
            <w:shd w:val="clear" w:color="auto" w:fill="FFFFFF"/>
          </w:rPr>
          <w:t>Rehabilitation Counselors for the Deaf</w:t>
        </w:r>
      </w:hyperlink>
      <w:r w:rsidR="00E0517B">
        <w:rPr>
          <w:rFonts w:cs="Calibri"/>
          <w:color w:val="212121"/>
          <w:shd w:val="clear" w:color="auto" w:fill="FFFFFF"/>
        </w:rPr>
        <w:t xml:space="preserve">, </w:t>
      </w:r>
      <w:r w:rsidR="008E5C38" w:rsidRPr="008E5C38">
        <w:rPr>
          <w:rFonts w:cs="Calibri"/>
          <w:color w:val="212121"/>
          <w:shd w:val="clear" w:color="auto" w:fill="FFFFFF"/>
        </w:rPr>
        <w:t>Vocational Rehabilitation providers, and employers to hire Ohioans with disabilities.</w:t>
      </w:r>
      <w:r w:rsidR="00E0517B">
        <w:rPr>
          <w:rFonts w:cs="Calibri"/>
          <w:color w:val="212121"/>
          <w:shd w:val="clear" w:color="auto" w:fill="FFFFFF"/>
        </w:rPr>
        <w:t xml:space="preserve"> </w:t>
      </w:r>
      <w:hyperlink r:id="rId32" w:history="1">
        <w:r w:rsidR="00E0517B" w:rsidRPr="00E0517B">
          <w:rPr>
            <w:rStyle w:val="Hyperlink"/>
            <w:rFonts w:cs="Calibri"/>
            <w:shd w:val="clear" w:color="auto" w:fill="FFFFFF"/>
          </w:rPr>
          <w:t>Deaf, DeafBlind &amp; Hard of Hearing Services</w:t>
        </w:r>
      </w:hyperlink>
      <w:r w:rsidR="00E0517B">
        <w:rPr>
          <w:rFonts w:cs="Calibri"/>
          <w:color w:val="212121"/>
          <w:shd w:val="clear" w:color="auto" w:fill="FFFFFF"/>
        </w:rPr>
        <w:t xml:space="preserve"> within OOD provide</w:t>
      </w:r>
      <w:r w:rsidR="007E7E3A">
        <w:rPr>
          <w:rFonts w:cs="Calibri"/>
          <w:color w:val="212121"/>
          <w:shd w:val="clear" w:color="auto" w:fill="FFFFFF"/>
        </w:rPr>
        <w:t>s</w:t>
      </w:r>
      <w:r w:rsidR="00E0517B">
        <w:rPr>
          <w:rFonts w:cs="Calibri"/>
          <w:color w:val="212121"/>
          <w:shd w:val="clear" w:color="auto" w:fill="FFFFFF"/>
        </w:rPr>
        <w:t xml:space="preserve"> </w:t>
      </w:r>
      <w:r w:rsidR="00E0517B" w:rsidRPr="00E0517B">
        <w:rPr>
          <w:rFonts w:cs="Calibri"/>
          <w:color w:val="212121"/>
          <w:shd w:val="clear" w:color="auto" w:fill="FFFFFF"/>
        </w:rPr>
        <w:t xml:space="preserve">assistance with work or life, finding resources or programs, </w:t>
      </w:r>
      <w:r w:rsidR="00E0517B">
        <w:rPr>
          <w:rFonts w:cs="Calibri"/>
          <w:color w:val="212121"/>
          <w:shd w:val="clear" w:color="auto" w:fill="FFFFFF"/>
        </w:rPr>
        <w:t>and</w:t>
      </w:r>
      <w:r w:rsidR="00E0517B" w:rsidRPr="00E0517B">
        <w:rPr>
          <w:rFonts w:cs="Calibri"/>
          <w:color w:val="212121"/>
          <w:shd w:val="clear" w:color="auto" w:fill="FFFFFF"/>
        </w:rPr>
        <w:t xml:space="preserve"> </w:t>
      </w:r>
      <w:r w:rsidR="00E0517B">
        <w:rPr>
          <w:rFonts w:cs="Calibri"/>
          <w:color w:val="212121"/>
          <w:shd w:val="clear" w:color="auto" w:fill="FFFFFF"/>
        </w:rPr>
        <w:t>provide</w:t>
      </w:r>
      <w:r w:rsidR="007E7E3A">
        <w:rPr>
          <w:rFonts w:cs="Calibri"/>
          <w:color w:val="212121"/>
          <w:shd w:val="clear" w:color="auto" w:fill="FFFFFF"/>
        </w:rPr>
        <w:t>s</w:t>
      </w:r>
      <w:r w:rsidR="00E0517B">
        <w:rPr>
          <w:rFonts w:cs="Calibri"/>
          <w:color w:val="212121"/>
          <w:shd w:val="clear" w:color="auto" w:fill="FFFFFF"/>
        </w:rPr>
        <w:t xml:space="preserve"> guidance on</w:t>
      </w:r>
      <w:r w:rsidR="00E0517B" w:rsidRPr="00E0517B">
        <w:rPr>
          <w:rFonts w:cs="Calibri"/>
          <w:color w:val="212121"/>
          <w:shd w:val="clear" w:color="auto" w:fill="FFFFFF"/>
        </w:rPr>
        <w:t xml:space="preserve"> how to be more inclusive</w:t>
      </w:r>
      <w:r w:rsidR="00E0517B">
        <w:rPr>
          <w:rFonts w:cs="Calibri"/>
          <w:color w:val="212121"/>
          <w:shd w:val="clear" w:color="auto" w:fill="FFFFFF"/>
        </w:rPr>
        <w:t xml:space="preserve">. </w:t>
      </w:r>
      <w:r w:rsidR="007E7E3A">
        <w:rPr>
          <w:rFonts w:cs="Calibri"/>
          <w:color w:val="212121"/>
          <w:shd w:val="clear" w:color="auto" w:fill="FFFFFF"/>
        </w:rPr>
        <w:t>Each</w:t>
      </w:r>
      <w:r w:rsidR="00E0517B">
        <w:rPr>
          <w:rFonts w:cs="Calibri"/>
          <w:color w:val="212121"/>
          <w:shd w:val="clear" w:color="auto" w:fill="FFFFFF"/>
        </w:rPr>
        <w:t xml:space="preserve"> of t</w:t>
      </w:r>
      <w:r w:rsidR="008E5C38" w:rsidRPr="008E5C38">
        <w:rPr>
          <w:rFonts w:cs="Calibri"/>
          <w:color w:val="212121"/>
          <w:shd w:val="clear" w:color="auto" w:fill="FFFFFF"/>
        </w:rPr>
        <w:t xml:space="preserve">hese </w:t>
      </w:r>
      <w:r w:rsidR="00E0517B">
        <w:rPr>
          <w:rFonts w:cs="Calibri"/>
          <w:color w:val="212121"/>
          <w:shd w:val="clear" w:color="auto" w:fill="FFFFFF"/>
        </w:rPr>
        <w:t xml:space="preserve">critical </w:t>
      </w:r>
      <w:r w:rsidR="008E5C38" w:rsidRPr="008E5C38">
        <w:rPr>
          <w:rFonts w:cs="Calibri"/>
          <w:color w:val="212121"/>
          <w:shd w:val="clear" w:color="auto" w:fill="FFFFFF"/>
        </w:rPr>
        <w:t>OOD services strengthen Ohio’s economy.</w:t>
      </w:r>
    </w:p>
    <w:p w14:paraId="65FF939D" w14:textId="2F3E2BBB" w:rsidR="00561347" w:rsidRDefault="00514BAD" w:rsidP="00D91632">
      <w:pPr>
        <w:ind w:left="360"/>
        <w:rPr>
          <w:rFonts w:asciiTheme="minorHAnsi" w:eastAsia="Times New Roman" w:hAnsiTheme="minorHAnsi" w:cstheme="minorHAnsi"/>
        </w:rPr>
      </w:pPr>
      <w:r w:rsidRPr="003B3901">
        <w:rPr>
          <w:rFonts w:asciiTheme="minorHAnsi" w:hAnsiTheme="minorHAnsi" w:cstheme="minorHAnsi"/>
        </w:rPr>
        <w:t>The Ohio State University</w:t>
      </w:r>
      <w:r w:rsidR="77272BF4" w:rsidRPr="003B3901">
        <w:rPr>
          <w:rFonts w:asciiTheme="minorHAnsi" w:hAnsiTheme="minorHAnsi" w:cstheme="minorHAnsi"/>
        </w:rPr>
        <w:t xml:space="preserve"> has made workforce education a key part of new curricular development. Graduates from the </w:t>
      </w:r>
      <w:r w:rsidR="00FC5075" w:rsidRPr="003B3901">
        <w:rPr>
          <w:rFonts w:asciiTheme="minorHAnsi" w:hAnsiTheme="minorHAnsi" w:cstheme="minorHAnsi"/>
        </w:rPr>
        <w:t xml:space="preserve">major </w:t>
      </w:r>
      <w:r w:rsidR="00FC5075">
        <w:rPr>
          <w:rFonts w:asciiTheme="minorHAnsi" w:hAnsiTheme="minorHAnsi" w:cstheme="minorHAnsi"/>
        </w:rPr>
        <w:t xml:space="preserve">in </w:t>
      </w:r>
      <w:r w:rsidR="77272BF4" w:rsidRPr="003B3901">
        <w:rPr>
          <w:rFonts w:asciiTheme="minorHAnsi" w:hAnsiTheme="minorHAnsi" w:cstheme="minorHAnsi"/>
        </w:rPr>
        <w:t>ASL</w:t>
      </w:r>
      <w:r w:rsidR="00F94946">
        <w:rPr>
          <w:rFonts w:asciiTheme="minorHAnsi" w:hAnsiTheme="minorHAnsi" w:cstheme="minorHAnsi"/>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77272BF4" w:rsidRPr="003B3901">
        <w:rPr>
          <w:rFonts w:asciiTheme="minorHAnsi" w:hAnsiTheme="minorHAnsi" w:cstheme="minorHAnsi"/>
        </w:rPr>
        <w:t xml:space="preserve">will have intermediate to </w:t>
      </w:r>
      <w:r w:rsidR="00FC5075" w:rsidRPr="003B3901">
        <w:rPr>
          <w:rFonts w:asciiTheme="minorHAnsi" w:hAnsiTheme="minorHAnsi" w:cstheme="minorHAnsi"/>
        </w:rPr>
        <w:t>high-</w:t>
      </w:r>
      <w:r w:rsidR="00FC5075">
        <w:rPr>
          <w:rFonts w:asciiTheme="minorHAnsi" w:hAnsiTheme="minorHAnsi" w:cstheme="minorHAnsi"/>
        </w:rPr>
        <w:t xml:space="preserve">intermediate </w:t>
      </w:r>
      <w:r w:rsidR="77272BF4" w:rsidRPr="003B3901">
        <w:rPr>
          <w:rFonts w:asciiTheme="minorHAnsi" w:eastAsia="Times New Roman" w:hAnsiTheme="minorHAnsi" w:cstheme="minorHAnsi"/>
        </w:rPr>
        <w:t>proficiency in ASL as well as demonstrate</w:t>
      </w:r>
      <w:r w:rsidR="001E2CE8">
        <w:rPr>
          <w:rFonts w:asciiTheme="minorHAnsi" w:eastAsia="Times New Roman" w:hAnsiTheme="minorHAnsi" w:cstheme="minorHAnsi"/>
        </w:rPr>
        <w:t>d</w:t>
      </w:r>
      <w:r w:rsidR="77272BF4" w:rsidRPr="003B3901">
        <w:rPr>
          <w:rFonts w:asciiTheme="minorHAnsi" w:eastAsia="Times New Roman" w:hAnsiTheme="minorHAnsi" w:cstheme="minorHAnsi"/>
        </w:rPr>
        <w:t xml:space="preserve"> understanding of </w:t>
      </w:r>
      <w:r w:rsidR="00B775EB">
        <w:rPr>
          <w:rFonts w:asciiTheme="minorHAnsi" w:eastAsia="Times New Roman" w:hAnsiTheme="minorHAnsi" w:cstheme="minorHAnsi"/>
        </w:rPr>
        <w:t>d</w:t>
      </w:r>
      <w:r w:rsidR="77272BF4" w:rsidRPr="003B3901">
        <w:rPr>
          <w:rFonts w:asciiTheme="minorHAnsi" w:eastAsia="Times New Roman" w:hAnsiTheme="minorHAnsi" w:cstheme="minorHAnsi"/>
        </w:rPr>
        <w:t>eaf culture</w:t>
      </w:r>
      <w:r w:rsidRPr="003B3901">
        <w:rPr>
          <w:rFonts w:asciiTheme="minorHAnsi" w:eastAsia="Times New Roman" w:hAnsiTheme="minorHAnsi" w:cstheme="minorHAnsi"/>
        </w:rPr>
        <w:t>s</w:t>
      </w:r>
      <w:r w:rsidR="77272BF4" w:rsidRPr="003B3901">
        <w:rPr>
          <w:rFonts w:asciiTheme="minorHAnsi" w:eastAsia="Times New Roman" w:hAnsiTheme="minorHAnsi" w:cstheme="minorHAnsi"/>
        </w:rPr>
        <w:t xml:space="preserve"> and </w:t>
      </w:r>
      <w:r w:rsidR="00FC5075">
        <w:rPr>
          <w:rFonts w:asciiTheme="minorHAnsi" w:eastAsia="Times New Roman" w:hAnsiTheme="minorHAnsi" w:cstheme="minorHAnsi"/>
        </w:rPr>
        <w:t xml:space="preserve">the </w:t>
      </w:r>
      <w:r w:rsidR="77272BF4" w:rsidRPr="003B3901">
        <w:rPr>
          <w:rFonts w:asciiTheme="minorHAnsi" w:eastAsia="Times New Roman" w:hAnsiTheme="minorHAnsi" w:cstheme="minorHAnsi"/>
        </w:rPr>
        <w:t>histor</w:t>
      </w:r>
      <w:r w:rsidR="00FC5075">
        <w:rPr>
          <w:rFonts w:asciiTheme="minorHAnsi" w:eastAsia="Times New Roman" w:hAnsiTheme="minorHAnsi" w:cstheme="minorHAnsi"/>
        </w:rPr>
        <w:t>ies</w:t>
      </w:r>
      <w:r w:rsidR="77272BF4" w:rsidRPr="003B3901">
        <w:rPr>
          <w:rFonts w:asciiTheme="minorHAnsi" w:eastAsia="Times New Roman" w:hAnsiTheme="minorHAnsi" w:cstheme="minorHAnsi"/>
        </w:rPr>
        <w:t xml:space="preserve"> of </w:t>
      </w:r>
      <w:r w:rsidR="00B775EB">
        <w:rPr>
          <w:rFonts w:asciiTheme="minorHAnsi" w:eastAsia="Times New Roman" w:hAnsiTheme="minorHAnsi" w:cstheme="minorHAnsi"/>
        </w:rPr>
        <w:t>d</w:t>
      </w:r>
      <w:r w:rsidR="77272BF4" w:rsidRPr="003B3901">
        <w:rPr>
          <w:rFonts w:asciiTheme="minorHAnsi" w:eastAsia="Times New Roman" w:hAnsiTheme="minorHAnsi" w:cstheme="minorHAnsi"/>
        </w:rPr>
        <w:t>eaf communit</w:t>
      </w:r>
      <w:r w:rsidRPr="003B3901">
        <w:rPr>
          <w:rFonts w:asciiTheme="minorHAnsi" w:eastAsia="Times New Roman" w:hAnsiTheme="minorHAnsi" w:cstheme="minorHAnsi"/>
        </w:rPr>
        <w:t>ies</w:t>
      </w:r>
      <w:r w:rsidR="77272BF4" w:rsidRPr="003B3901">
        <w:rPr>
          <w:rFonts w:asciiTheme="minorHAnsi" w:eastAsia="Times New Roman" w:hAnsiTheme="minorHAnsi" w:cstheme="minorHAnsi"/>
        </w:rPr>
        <w:t xml:space="preserve"> in the United States.</w:t>
      </w:r>
      <w:r w:rsidR="00E0517B">
        <w:rPr>
          <w:rFonts w:asciiTheme="minorHAnsi" w:eastAsia="Times New Roman" w:hAnsiTheme="minorHAnsi" w:cstheme="minorHAnsi"/>
        </w:rPr>
        <w:t xml:space="preserve"> This</w:t>
      </w:r>
      <w:r w:rsidR="00FC5075">
        <w:rPr>
          <w:rFonts w:asciiTheme="minorHAnsi" w:eastAsia="Times New Roman" w:hAnsiTheme="minorHAnsi" w:cstheme="minorHAnsi"/>
        </w:rPr>
        <w:t xml:space="preserve"> desirable</w:t>
      </w:r>
      <w:r w:rsidR="00E0517B">
        <w:rPr>
          <w:rFonts w:asciiTheme="minorHAnsi" w:eastAsia="Times New Roman" w:hAnsiTheme="minorHAnsi" w:cstheme="minorHAnsi"/>
        </w:rPr>
        <w:t xml:space="preserve"> skillset position</w:t>
      </w:r>
      <w:r w:rsidR="001E2CE8">
        <w:rPr>
          <w:rFonts w:asciiTheme="minorHAnsi" w:eastAsia="Times New Roman" w:hAnsiTheme="minorHAnsi" w:cstheme="minorHAnsi"/>
        </w:rPr>
        <w:t>s</w:t>
      </w:r>
      <w:r w:rsidR="00E0517B">
        <w:rPr>
          <w:rFonts w:asciiTheme="minorHAnsi" w:eastAsia="Times New Roman" w:hAnsiTheme="minorHAnsi" w:cstheme="minorHAnsi"/>
        </w:rPr>
        <w:t xml:space="preserve"> graduates to support Ohio’s initiatives as outlined </w:t>
      </w:r>
      <w:r w:rsidR="00FC5075">
        <w:rPr>
          <w:rFonts w:asciiTheme="minorHAnsi" w:eastAsia="Times New Roman" w:hAnsiTheme="minorHAnsi" w:cstheme="minorHAnsi"/>
        </w:rPr>
        <w:t xml:space="preserve">above </w:t>
      </w:r>
      <w:r w:rsidR="00E0517B">
        <w:rPr>
          <w:rFonts w:asciiTheme="minorHAnsi" w:eastAsia="Times New Roman" w:hAnsiTheme="minorHAnsi" w:cstheme="minorHAnsi"/>
        </w:rPr>
        <w:t>in Executive Order 2019-03D.</w:t>
      </w:r>
      <w:r w:rsidR="77272BF4" w:rsidRPr="003B3901">
        <w:rPr>
          <w:rFonts w:asciiTheme="minorHAnsi" w:eastAsia="Times New Roman" w:hAnsiTheme="minorHAnsi" w:cstheme="minorHAnsi"/>
        </w:rPr>
        <w:t xml:space="preserve"> </w:t>
      </w:r>
      <w:r w:rsidR="006A0119">
        <w:rPr>
          <w:rFonts w:asciiTheme="minorHAnsi" w:eastAsia="Times New Roman" w:hAnsiTheme="minorHAnsi" w:cstheme="minorHAnsi"/>
        </w:rPr>
        <w:t>T</w:t>
      </w:r>
      <w:r w:rsidR="00D91632">
        <w:rPr>
          <w:rFonts w:asciiTheme="minorHAnsi" w:eastAsia="Times New Roman" w:hAnsiTheme="minorHAnsi" w:cstheme="minorHAnsi"/>
        </w:rPr>
        <w:t>he two</w:t>
      </w:r>
      <w:r w:rsidR="006A0119">
        <w:rPr>
          <w:rFonts w:asciiTheme="minorHAnsi" w:eastAsia="Times New Roman" w:hAnsiTheme="minorHAnsi" w:cstheme="minorHAnsi"/>
        </w:rPr>
        <w:t xml:space="preserve"> </w:t>
      </w:r>
      <w:hyperlink r:id="rId33" w:history="1">
        <w:r w:rsidR="006A0119" w:rsidRPr="00561347">
          <w:rPr>
            <w:rStyle w:val="Hyperlink"/>
            <w:rFonts w:asciiTheme="minorHAnsi" w:eastAsia="Times New Roman" w:hAnsiTheme="minorHAnsi" w:cstheme="minorHAnsi"/>
          </w:rPr>
          <w:t>General Education World Language goals</w:t>
        </w:r>
      </w:hyperlink>
      <w:r w:rsidR="006A0119">
        <w:rPr>
          <w:rFonts w:asciiTheme="minorHAnsi" w:eastAsia="Times New Roman" w:hAnsiTheme="minorHAnsi" w:cstheme="minorHAnsi"/>
        </w:rPr>
        <w:t xml:space="preserve"> for students in</w:t>
      </w:r>
      <w:r w:rsidR="00645DFD">
        <w:rPr>
          <w:rFonts w:asciiTheme="minorHAnsi" w:eastAsia="Times New Roman" w:hAnsiTheme="minorHAnsi" w:cstheme="minorHAnsi"/>
        </w:rPr>
        <w:t xml:space="preserve"> the College</w:t>
      </w:r>
      <w:r w:rsidR="00F94946">
        <w:rPr>
          <w:rFonts w:asciiTheme="minorHAnsi" w:eastAsia="Times New Roman" w:hAnsiTheme="minorHAnsi" w:cstheme="minorHAnsi"/>
        </w:rPr>
        <w:t xml:space="preserve"> of Arts and Sciences</w:t>
      </w:r>
      <w:r w:rsidR="00645DFD">
        <w:rPr>
          <w:rFonts w:asciiTheme="minorHAnsi" w:eastAsia="Times New Roman" w:hAnsiTheme="minorHAnsi" w:cstheme="minorHAnsi"/>
        </w:rPr>
        <w:t xml:space="preserve"> </w:t>
      </w:r>
      <w:r w:rsidR="006A0119">
        <w:rPr>
          <w:rFonts w:asciiTheme="minorHAnsi" w:eastAsia="Times New Roman" w:hAnsiTheme="minorHAnsi" w:cstheme="minorHAnsi"/>
        </w:rPr>
        <w:t xml:space="preserve">further support </w:t>
      </w:r>
      <w:r w:rsidR="00561347">
        <w:rPr>
          <w:rFonts w:asciiTheme="minorHAnsi" w:eastAsia="Times New Roman" w:hAnsiTheme="minorHAnsi" w:cstheme="minorHAnsi"/>
        </w:rPr>
        <w:t>the development of the</w:t>
      </w:r>
      <w:r w:rsidR="006A0119">
        <w:rPr>
          <w:rFonts w:asciiTheme="minorHAnsi" w:eastAsia="Times New Roman" w:hAnsiTheme="minorHAnsi" w:cstheme="minorHAnsi"/>
        </w:rPr>
        <w:t xml:space="preserve"> skill</w:t>
      </w:r>
      <w:r w:rsidR="00561347">
        <w:rPr>
          <w:rFonts w:asciiTheme="minorHAnsi" w:eastAsia="Times New Roman" w:hAnsiTheme="minorHAnsi" w:cstheme="minorHAnsi"/>
        </w:rPr>
        <w:t>s above</w:t>
      </w:r>
      <w:r w:rsidR="00D91632">
        <w:rPr>
          <w:rFonts w:asciiTheme="minorHAnsi" w:eastAsia="Times New Roman" w:hAnsiTheme="minorHAnsi" w:cstheme="minorHAnsi"/>
        </w:rPr>
        <w:t xml:space="preserve">. </w:t>
      </w:r>
      <w:r w:rsidR="00F94946">
        <w:rPr>
          <w:rFonts w:asciiTheme="minorHAnsi" w:eastAsia="Times New Roman" w:hAnsiTheme="minorHAnsi" w:cstheme="minorHAnsi"/>
        </w:rPr>
        <w:t>Additionally</w:t>
      </w:r>
      <w:r w:rsidR="00D91632">
        <w:rPr>
          <w:rFonts w:asciiTheme="minorHAnsi" w:eastAsia="Times New Roman" w:hAnsiTheme="minorHAnsi" w:cstheme="minorHAnsi"/>
        </w:rPr>
        <w:t xml:space="preserve">, </w:t>
      </w:r>
      <w:proofErr w:type="gramStart"/>
      <w:r w:rsidR="00D91632">
        <w:rPr>
          <w:rFonts w:asciiTheme="minorHAnsi" w:eastAsia="Times New Roman" w:hAnsiTheme="minorHAnsi" w:cstheme="minorHAnsi"/>
        </w:rPr>
        <w:t>in</w:t>
      </w:r>
      <w:r w:rsidR="006A0119" w:rsidRPr="003B3901">
        <w:rPr>
          <w:rFonts w:asciiTheme="minorHAnsi" w:eastAsia="Times New Roman" w:hAnsiTheme="minorHAnsi" w:cstheme="minorHAnsi"/>
        </w:rPr>
        <w:t xml:space="preserve"> order to</w:t>
      </w:r>
      <w:proofErr w:type="gramEnd"/>
      <w:r w:rsidR="006A0119" w:rsidRPr="003B3901">
        <w:rPr>
          <w:rFonts w:asciiTheme="minorHAnsi" w:eastAsia="Times New Roman" w:hAnsiTheme="minorHAnsi" w:cstheme="minorHAnsi"/>
        </w:rPr>
        <w:t xml:space="preserve"> behave and communicate effectively and appropriately,</w:t>
      </w:r>
      <w:r w:rsidR="00561347">
        <w:rPr>
          <w:rFonts w:asciiTheme="minorHAnsi" w:eastAsia="Times New Roman" w:hAnsiTheme="minorHAnsi" w:cstheme="minorHAnsi"/>
        </w:rPr>
        <w:t xml:space="preserve"> </w:t>
      </w:r>
      <w:r w:rsidRPr="003B3901">
        <w:rPr>
          <w:rFonts w:asciiTheme="minorHAnsi" w:eastAsia="Times New Roman" w:hAnsiTheme="minorHAnsi" w:cstheme="minorHAnsi"/>
        </w:rPr>
        <w:t xml:space="preserve">successful </w:t>
      </w:r>
      <w:r w:rsidR="00E0517B">
        <w:rPr>
          <w:rFonts w:asciiTheme="minorHAnsi" w:eastAsia="Times New Roman" w:hAnsiTheme="minorHAnsi" w:cstheme="minorHAnsi"/>
        </w:rPr>
        <w:t>graduates</w:t>
      </w:r>
      <w:r w:rsidR="77272BF4" w:rsidRPr="003B3901">
        <w:rPr>
          <w:rFonts w:asciiTheme="minorHAnsi" w:eastAsia="Times New Roman" w:hAnsiTheme="minorHAnsi" w:cstheme="minorHAnsi"/>
        </w:rPr>
        <w:t xml:space="preserve"> will </w:t>
      </w:r>
      <w:r w:rsidRPr="003B3901">
        <w:rPr>
          <w:rFonts w:asciiTheme="minorHAnsi" w:eastAsia="Times New Roman" w:hAnsiTheme="minorHAnsi" w:cstheme="minorHAnsi"/>
        </w:rPr>
        <w:t xml:space="preserve">have </w:t>
      </w:r>
      <w:r w:rsidR="77272BF4" w:rsidRPr="003B3901">
        <w:rPr>
          <w:rFonts w:asciiTheme="minorHAnsi" w:eastAsia="Times New Roman" w:hAnsiTheme="minorHAnsi" w:cstheme="minorHAnsi"/>
        </w:rPr>
        <w:t>develop</w:t>
      </w:r>
      <w:r w:rsidRPr="003B3901">
        <w:rPr>
          <w:rFonts w:asciiTheme="minorHAnsi" w:eastAsia="Times New Roman" w:hAnsiTheme="minorHAnsi" w:cstheme="minorHAnsi"/>
        </w:rPr>
        <w:t xml:space="preserve">ed </w:t>
      </w:r>
      <w:r w:rsidR="77272BF4" w:rsidRPr="003B3901">
        <w:rPr>
          <w:rFonts w:asciiTheme="minorHAnsi" w:eastAsia="Times New Roman" w:hAnsiTheme="minorHAnsi" w:cstheme="minorHAnsi"/>
        </w:rPr>
        <w:t>the transferable skills associated with intercultural competence</w:t>
      </w:r>
      <w:r w:rsidR="006A0119">
        <w:rPr>
          <w:rFonts w:asciiTheme="minorHAnsi" w:eastAsia="Times New Roman" w:hAnsiTheme="minorHAnsi" w:cstheme="minorHAnsi"/>
        </w:rPr>
        <w:t>.</w:t>
      </w:r>
      <w:r w:rsidR="77272BF4" w:rsidRPr="003B3901">
        <w:rPr>
          <w:rFonts w:asciiTheme="minorHAnsi" w:eastAsia="Times New Roman" w:hAnsiTheme="minorHAnsi" w:cstheme="minorHAnsi"/>
        </w:rPr>
        <w:t xml:space="preserve"> </w:t>
      </w:r>
      <w:r w:rsidRPr="003B3901">
        <w:rPr>
          <w:rFonts w:asciiTheme="minorHAnsi" w:eastAsia="Times New Roman" w:hAnsiTheme="minorHAnsi" w:cstheme="minorHAnsi"/>
        </w:rPr>
        <w:t xml:space="preserve">which include </w:t>
      </w:r>
      <w:r w:rsidR="77272BF4" w:rsidRPr="003B3901">
        <w:rPr>
          <w:rFonts w:asciiTheme="minorHAnsi" w:eastAsia="Times New Roman" w:hAnsiTheme="minorHAnsi" w:cstheme="minorHAnsi"/>
          <w:b/>
          <w:bCs/>
        </w:rPr>
        <w:t>attitudes</w:t>
      </w:r>
      <w:r w:rsidR="77272BF4" w:rsidRPr="003B3901">
        <w:rPr>
          <w:rFonts w:asciiTheme="minorHAnsi" w:eastAsia="Times New Roman" w:hAnsiTheme="minorHAnsi" w:cstheme="minorHAnsi"/>
        </w:rPr>
        <w:t xml:space="preserve"> (respect, openness, curiosity), </w:t>
      </w:r>
      <w:r w:rsidR="77272BF4" w:rsidRPr="003B3901">
        <w:rPr>
          <w:rFonts w:asciiTheme="minorHAnsi" w:eastAsia="Times New Roman" w:hAnsiTheme="minorHAnsi" w:cstheme="minorHAnsi"/>
          <w:b/>
          <w:bCs/>
        </w:rPr>
        <w:t>knowledge</w:t>
      </w:r>
      <w:r w:rsidR="77272BF4" w:rsidRPr="003B3901">
        <w:rPr>
          <w:rFonts w:asciiTheme="minorHAnsi" w:eastAsia="Times New Roman" w:hAnsiTheme="minorHAnsi" w:cstheme="minorHAnsi"/>
        </w:rPr>
        <w:t xml:space="preserve"> (of self, culture, sociolinguistic issues)</w:t>
      </w:r>
      <w:r w:rsidRPr="003B3901">
        <w:rPr>
          <w:rFonts w:asciiTheme="minorHAnsi" w:eastAsia="Times New Roman" w:hAnsiTheme="minorHAnsi" w:cstheme="minorHAnsi"/>
        </w:rPr>
        <w:t>,</w:t>
      </w:r>
      <w:r w:rsidR="77272BF4" w:rsidRPr="003B3901">
        <w:rPr>
          <w:rFonts w:asciiTheme="minorHAnsi" w:eastAsia="Times New Roman" w:hAnsiTheme="minorHAnsi" w:cstheme="minorHAnsi"/>
        </w:rPr>
        <w:t xml:space="preserve"> </w:t>
      </w:r>
      <w:r w:rsidR="77272BF4" w:rsidRPr="003B3901">
        <w:rPr>
          <w:rFonts w:asciiTheme="minorHAnsi" w:eastAsia="Times New Roman" w:hAnsiTheme="minorHAnsi" w:cstheme="minorHAnsi"/>
          <w:b/>
          <w:bCs/>
        </w:rPr>
        <w:t>skills</w:t>
      </w:r>
      <w:r w:rsidR="77272BF4" w:rsidRPr="003B3901">
        <w:rPr>
          <w:rFonts w:asciiTheme="minorHAnsi" w:eastAsia="Times New Roman" w:hAnsiTheme="minorHAnsi" w:cstheme="minorHAnsi"/>
        </w:rPr>
        <w:t xml:space="preserve"> (liste</w:t>
      </w:r>
      <w:r w:rsidRPr="003B3901">
        <w:rPr>
          <w:rFonts w:asciiTheme="minorHAnsi" w:eastAsia="Times New Roman" w:hAnsiTheme="minorHAnsi" w:cstheme="minorHAnsi"/>
        </w:rPr>
        <w:t>ning</w:t>
      </w:r>
      <w:r w:rsidR="77272BF4" w:rsidRPr="003B3901">
        <w:rPr>
          <w:rFonts w:asciiTheme="minorHAnsi" w:eastAsia="Times New Roman" w:hAnsiTheme="minorHAnsi" w:cstheme="minorHAnsi"/>
        </w:rPr>
        <w:t>, observ</w:t>
      </w:r>
      <w:r w:rsidRPr="003B3901">
        <w:rPr>
          <w:rFonts w:asciiTheme="minorHAnsi" w:eastAsia="Times New Roman" w:hAnsiTheme="minorHAnsi" w:cstheme="minorHAnsi"/>
        </w:rPr>
        <w:t>ing</w:t>
      </w:r>
      <w:r w:rsidR="77272BF4" w:rsidRPr="003B3901">
        <w:rPr>
          <w:rFonts w:asciiTheme="minorHAnsi" w:eastAsia="Times New Roman" w:hAnsiTheme="minorHAnsi" w:cstheme="minorHAnsi"/>
        </w:rPr>
        <w:t>, interpret</w:t>
      </w:r>
      <w:r w:rsidRPr="003B3901">
        <w:rPr>
          <w:rFonts w:asciiTheme="minorHAnsi" w:eastAsia="Times New Roman" w:hAnsiTheme="minorHAnsi" w:cstheme="minorHAnsi"/>
        </w:rPr>
        <w:t>ing</w:t>
      </w:r>
      <w:r w:rsidR="77272BF4" w:rsidRPr="003B3901">
        <w:rPr>
          <w:rFonts w:asciiTheme="minorHAnsi" w:eastAsia="Times New Roman" w:hAnsiTheme="minorHAnsi" w:cstheme="minorHAnsi"/>
        </w:rPr>
        <w:t>, analyz</w:t>
      </w:r>
      <w:r w:rsidRPr="003B3901">
        <w:rPr>
          <w:rFonts w:asciiTheme="minorHAnsi" w:eastAsia="Times New Roman" w:hAnsiTheme="minorHAnsi" w:cstheme="minorHAnsi"/>
        </w:rPr>
        <w:t>ing</w:t>
      </w:r>
      <w:r w:rsidR="77272BF4" w:rsidRPr="003B3901">
        <w:rPr>
          <w:rFonts w:asciiTheme="minorHAnsi" w:eastAsia="Times New Roman" w:hAnsiTheme="minorHAnsi" w:cstheme="minorHAnsi"/>
        </w:rPr>
        <w:t>, evaluat</w:t>
      </w:r>
      <w:r w:rsidRPr="003B3901">
        <w:rPr>
          <w:rFonts w:asciiTheme="minorHAnsi" w:eastAsia="Times New Roman" w:hAnsiTheme="minorHAnsi" w:cstheme="minorHAnsi"/>
        </w:rPr>
        <w:t>ing</w:t>
      </w:r>
      <w:r w:rsidR="77272BF4" w:rsidRPr="003B3901">
        <w:rPr>
          <w:rFonts w:asciiTheme="minorHAnsi" w:eastAsia="Times New Roman" w:hAnsiTheme="minorHAnsi" w:cstheme="minorHAnsi"/>
        </w:rPr>
        <w:t>, and relat</w:t>
      </w:r>
      <w:r w:rsidRPr="003B3901">
        <w:rPr>
          <w:rFonts w:asciiTheme="minorHAnsi" w:eastAsia="Times New Roman" w:hAnsiTheme="minorHAnsi" w:cstheme="minorHAnsi"/>
        </w:rPr>
        <w:t>ing</w:t>
      </w:r>
      <w:r w:rsidR="77272BF4" w:rsidRPr="003B3901">
        <w:rPr>
          <w:rFonts w:asciiTheme="minorHAnsi" w:eastAsia="Times New Roman" w:hAnsiTheme="minorHAnsi" w:cstheme="minorHAnsi"/>
        </w:rPr>
        <w:t xml:space="preserve">), and </w:t>
      </w:r>
      <w:r w:rsidR="77272BF4" w:rsidRPr="003B3901">
        <w:rPr>
          <w:rFonts w:asciiTheme="minorHAnsi" w:eastAsia="Times New Roman" w:hAnsiTheme="minorHAnsi" w:cstheme="minorHAnsi"/>
          <w:b/>
          <w:bCs/>
        </w:rPr>
        <w:t>qualities</w:t>
      </w:r>
      <w:r w:rsidR="77272BF4" w:rsidRPr="003B3901">
        <w:rPr>
          <w:rFonts w:asciiTheme="minorHAnsi" w:eastAsia="Times New Roman" w:hAnsiTheme="minorHAnsi" w:cstheme="minorHAnsi"/>
        </w:rPr>
        <w:t xml:space="preserve"> (adaptability, flexibility, empathy and cultural decentering)</w:t>
      </w:r>
      <w:r w:rsidRPr="003B3901">
        <w:rPr>
          <w:rFonts w:asciiTheme="minorHAnsi" w:eastAsia="Times New Roman" w:hAnsiTheme="minorHAnsi" w:cstheme="minorHAnsi"/>
        </w:rPr>
        <w:t>.</w:t>
      </w:r>
      <w:r w:rsidR="009A2D21">
        <w:rPr>
          <w:rFonts w:asciiTheme="minorHAnsi" w:eastAsia="Times New Roman" w:hAnsiTheme="minorHAnsi" w:cstheme="minorHAnsi"/>
        </w:rPr>
        <w:t xml:space="preserve"> </w:t>
      </w:r>
      <w:r w:rsidR="00FC5075">
        <w:rPr>
          <w:rFonts w:asciiTheme="minorHAnsi" w:eastAsia="Times New Roman" w:hAnsiTheme="minorHAnsi" w:cstheme="minorHAnsi"/>
        </w:rPr>
        <w:t>Students will</w:t>
      </w:r>
      <w:r w:rsidR="009A2D21">
        <w:rPr>
          <w:rFonts w:asciiTheme="minorHAnsi" w:eastAsia="Times New Roman" w:hAnsiTheme="minorHAnsi" w:cstheme="minorHAnsi"/>
        </w:rPr>
        <w:t xml:space="preserve"> develop i</w:t>
      </w:r>
      <w:r w:rsidRPr="003B3901">
        <w:rPr>
          <w:rFonts w:asciiTheme="minorHAnsi" w:eastAsia="Times New Roman" w:hAnsiTheme="minorHAnsi" w:cstheme="minorHAnsi"/>
        </w:rPr>
        <w:t xml:space="preserve">ntercultural </w:t>
      </w:r>
      <w:r w:rsidR="002A2D58">
        <w:rPr>
          <w:rFonts w:asciiTheme="minorHAnsi" w:eastAsia="Times New Roman" w:hAnsiTheme="minorHAnsi" w:cstheme="minorHAnsi"/>
        </w:rPr>
        <w:t xml:space="preserve">competence, </w:t>
      </w:r>
      <w:r w:rsidRPr="003B3901">
        <w:rPr>
          <w:rFonts w:asciiTheme="minorHAnsi" w:eastAsia="Times New Roman" w:hAnsiTheme="minorHAnsi" w:cstheme="minorHAnsi"/>
        </w:rPr>
        <w:t>cultural awareness, an understanding of accessibility</w:t>
      </w:r>
      <w:r w:rsidR="00ED7D1C">
        <w:rPr>
          <w:rFonts w:asciiTheme="minorHAnsi" w:eastAsia="Times New Roman" w:hAnsiTheme="minorHAnsi" w:cstheme="minorHAnsi"/>
        </w:rPr>
        <w:t xml:space="preserve"> needs of deaf and disabled people</w:t>
      </w:r>
      <w:r w:rsidRPr="003B3901">
        <w:rPr>
          <w:rFonts w:asciiTheme="minorHAnsi" w:eastAsia="Times New Roman" w:hAnsiTheme="minorHAnsi" w:cstheme="minorHAnsi"/>
        </w:rPr>
        <w:t xml:space="preserve">, and an ability to communicate with diverse populations -- assets in any </w:t>
      </w:r>
      <w:r w:rsidR="00CB0476" w:rsidRPr="007E7E3A">
        <w:rPr>
          <w:rFonts w:asciiTheme="minorHAnsi" w:eastAsia="Times New Roman" w:hAnsiTheme="minorHAnsi" w:cstheme="minorHAnsi"/>
        </w:rPr>
        <w:t>career path</w:t>
      </w:r>
      <w:r w:rsidR="007E7E3A">
        <w:rPr>
          <w:rFonts w:asciiTheme="minorHAnsi" w:eastAsia="Times New Roman" w:hAnsiTheme="minorHAnsi" w:cstheme="minorHAnsi"/>
        </w:rPr>
        <w:t xml:space="preserve">. </w:t>
      </w:r>
    </w:p>
    <w:p w14:paraId="3E344AD0" w14:textId="721533CE" w:rsidR="008E5C38" w:rsidRPr="00561347" w:rsidRDefault="007E7E3A" w:rsidP="00561347">
      <w:pPr>
        <w:ind w:left="360"/>
        <w:rPr>
          <w:rFonts w:asciiTheme="minorHAnsi" w:eastAsia="Times New Roman" w:hAnsiTheme="minorHAnsi" w:cstheme="minorHAnsi"/>
        </w:rPr>
      </w:pPr>
      <w:r>
        <w:rPr>
          <w:rFonts w:asciiTheme="minorHAnsi" w:eastAsia="Times New Roman" w:hAnsiTheme="minorHAnsi" w:cstheme="minorHAnsi"/>
        </w:rPr>
        <w:t xml:space="preserve">When exploring </w:t>
      </w:r>
      <w:hyperlink r:id="rId34" w:history="1">
        <w:r w:rsidRPr="007E7E3A">
          <w:rPr>
            <w:rStyle w:val="Hyperlink"/>
            <w:rFonts w:asciiTheme="minorHAnsi" w:eastAsia="Times New Roman" w:hAnsiTheme="minorHAnsi" w:cstheme="minorHAnsi"/>
          </w:rPr>
          <w:t>opportunities available to graduates in this major</w:t>
        </w:r>
      </w:hyperlink>
      <w:r>
        <w:rPr>
          <w:rFonts w:asciiTheme="minorHAnsi" w:eastAsia="Times New Roman" w:hAnsiTheme="minorHAnsi" w:cstheme="minorHAnsi"/>
        </w:rPr>
        <w:t xml:space="preserve">, </w:t>
      </w:r>
      <w:r w:rsidR="006A0119">
        <w:rPr>
          <w:rFonts w:asciiTheme="minorHAnsi" w:eastAsia="Times New Roman" w:hAnsiTheme="minorHAnsi" w:cstheme="minorHAnsi"/>
        </w:rPr>
        <w:t xml:space="preserve">students will find a wide variety of options </w:t>
      </w:r>
      <w:r w:rsidR="00514BAD" w:rsidRPr="003B3901">
        <w:rPr>
          <w:rFonts w:asciiTheme="minorHAnsi" w:eastAsia="Times New Roman" w:hAnsiTheme="minorHAnsi" w:cstheme="minorHAnsi"/>
        </w:rPr>
        <w:t xml:space="preserve">including </w:t>
      </w:r>
      <w:r w:rsidR="00343E2D" w:rsidRPr="003B3901">
        <w:rPr>
          <w:rFonts w:asciiTheme="minorHAnsi" w:eastAsia="Times New Roman" w:hAnsiTheme="minorHAnsi" w:cstheme="minorHAnsi"/>
        </w:rPr>
        <w:t xml:space="preserve">business, </w:t>
      </w:r>
      <w:r w:rsidR="00CB0476">
        <w:rPr>
          <w:rFonts w:asciiTheme="minorHAnsi" w:eastAsia="Times New Roman" w:hAnsiTheme="minorHAnsi" w:cstheme="minorHAnsi"/>
        </w:rPr>
        <w:t xml:space="preserve">civil service, </w:t>
      </w:r>
      <w:r w:rsidR="00514BAD" w:rsidRPr="003B3901">
        <w:rPr>
          <w:rFonts w:asciiTheme="minorHAnsi" w:eastAsia="Times New Roman" w:hAnsiTheme="minorHAnsi" w:cstheme="minorHAnsi"/>
        </w:rPr>
        <w:t>community organizing,</w:t>
      </w:r>
      <w:r w:rsidR="00CB0476">
        <w:rPr>
          <w:rFonts w:asciiTheme="minorHAnsi" w:eastAsia="Times New Roman" w:hAnsiTheme="minorHAnsi" w:cstheme="minorHAnsi"/>
        </w:rPr>
        <w:t xml:space="preserve"> cultural services administration,</w:t>
      </w:r>
      <w:r w:rsidR="00514BAD" w:rsidRPr="003B3901">
        <w:rPr>
          <w:rFonts w:asciiTheme="minorHAnsi" w:eastAsia="Times New Roman" w:hAnsiTheme="minorHAnsi" w:cstheme="minorHAnsi"/>
        </w:rPr>
        <w:t xml:space="preserve"> </w:t>
      </w:r>
      <w:r w:rsidR="00343E2D" w:rsidRPr="003B3901">
        <w:rPr>
          <w:rFonts w:asciiTheme="minorHAnsi" w:eastAsia="Times New Roman" w:hAnsiTheme="minorHAnsi" w:cstheme="minorHAnsi"/>
        </w:rPr>
        <w:t xml:space="preserve">finance, </w:t>
      </w:r>
      <w:r w:rsidR="00CB0476">
        <w:rPr>
          <w:rFonts w:asciiTheme="minorHAnsi" w:eastAsia="Times New Roman" w:hAnsiTheme="minorHAnsi" w:cstheme="minorHAnsi"/>
        </w:rPr>
        <w:t xml:space="preserve">health services, </w:t>
      </w:r>
      <w:r w:rsidR="00514BAD" w:rsidRPr="003B3901">
        <w:rPr>
          <w:rFonts w:asciiTheme="minorHAnsi" w:eastAsia="Times New Roman" w:hAnsiTheme="minorHAnsi" w:cstheme="minorHAnsi"/>
        </w:rPr>
        <w:t xml:space="preserve">hospitality, human resources, journalism, law enforcement, </w:t>
      </w:r>
      <w:r w:rsidR="00343E2D" w:rsidRPr="003B3901">
        <w:rPr>
          <w:rFonts w:asciiTheme="minorHAnsi" w:eastAsia="Times New Roman" w:hAnsiTheme="minorHAnsi" w:cstheme="minorHAnsi"/>
        </w:rPr>
        <w:t>medicine,</w:t>
      </w:r>
      <w:r w:rsidR="00CB0476">
        <w:rPr>
          <w:rFonts w:asciiTheme="minorHAnsi" w:eastAsia="Times New Roman" w:hAnsiTheme="minorHAnsi" w:cstheme="minorHAnsi"/>
        </w:rPr>
        <w:t xml:space="preserve"> mission work,</w:t>
      </w:r>
      <w:r w:rsidR="00343E2D" w:rsidRPr="003B3901">
        <w:rPr>
          <w:rFonts w:asciiTheme="minorHAnsi" w:eastAsia="Times New Roman" w:hAnsiTheme="minorHAnsi" w:cstheme="minorHAnsi"/>
        </w:rPr>
        <w:t xml:space="preserve"> the </w:t>
      </w:r>
      <w:r w:rsidR="00514BAD" w:rsidRPr="003B3901">
        <w:rPr>
          <w:rFonts w:asciiTheme="minorHAnsi" w:eastAsia="Times New Roman" w:hAnsiTheme="minorHAnsi" w:cstheme="minorHAnsi"/>
        </w:rPr>
        <w:t>non-profit sector, performing arts, politics (lobbying and legislation), public health</w:t>
      </w:r>
      <w:r w:rsidR="00CB0476">
        <w:rPr>
          <w:rFonts w:asciiTheme="minorHAnsi" w:eastAsia="Times New Roman" w:hAnsiTheme="minorHAnsi" w:cstheme="minorHAnsi"/>
        </w:rPr>
        <w:t>, research, and tutoring</w:t>
      </w:r>
      <w:r w:rsidR="00514BAD" w:rsidRPr="003B3901">
        <w:rPr>
          <w:rFonts w:asciiTheme="minorHAnsi" w:eastAsia="Times New Roman" w:hAnsiTheme="minorHAnsi" w:cstheme="minorHAnsi"/>
        </w:rPr>
        <w:t xml:space="preserve"> to name a few. </w:t>
      </w:r>
      <w:r w:rsidR="77272BF4" w:rsidRPr="003B3901">
        <w:rPr>
          <w:rFonts w:asciiTheme="minorHAnsi" w:eastAsia="Times New Roman" w:hAnsiTheme="minorHAnsi" w:cstheme="minorHAnsi"/>
        </w:rPr>
        <w:t xml:space="preserve">Graduates would </w:t>
      </w:r>
      <w:r w:rsidR="00343E2D" w:rsidRPr="003B3901">
        <w:rPr>
          <w:rFonts w:asciiTheme="minorHAnsi" w:eastAsia="Times New Roman" w:hAnsiTheme="minorHAnsi" w:cstheme="minorHAnsi"/>
        </w:rPr>
        <w:t xml:space="preserve">also </w:t>
      </w:r>
      <w:r w:rsidR="77272BF4" w:rsidRPr="003B3901">
        <w:rPr>
          <w:rFonts w:asciiTheme="minorHAnsi" w:eastAsia="Times New Roman" w:hAnsiTheme="minorHAnsi" w:cstheme="minorHAnsi"/>
        </w:rPr>
        <w:t>be strong candidates for positions requiring engagement within Deaf communit</w:t>
      </w:r>
      <w:r w:rsidR="00514BAD" w:rsidRPr="003B3901">
        <w:rPr>
          <w:rFonts w:asciiTheme="minorHAnsi" w:eastAsia="Times New Roman" w:hAnsiTheme="minorHAnsi" w:cstheme="minorHAnsi"/>
        </w:rPr>
        <w:t>ies</w:t>
      </w:r>
      <w:r w:rsidR="77272BF4" w:rsidRPr="003B3901">
        <w:rPr>
          <w:rFonts w:asciiTheme="minorHAnsi" w:eastAsia="Times New Roman" w:hAnsiTheme="minorHAnsi" w:cstheme="minorHAnsi"/>
        </w:rPr>
        <w:t xml:space="preserve"> including at residential schools (administration, human resources, student life, teacher’s aide), advocacy organizations and social </w:t>
      </w:r>
      <w:r w:rsidR="77272BF4" w:rsidRPr="003B3901">
        <w:rPr>
          <w:rFonts w:asciiTheme="minorHAnsi" w:eastAsia="Times New Roman" w:hAnsiTheme="minorHAnsi" w:cstheme="minorHAnsi"/>
        </w:rPr>
        <w:lastRenderedPageBreak/>
        <w:t>service agencies (</w:t>
      </w:r>
      <w:r w:rsidR="00CB0476">
        <w:rPr>
          <w:rFonts w:asciiTheme="minorHAnsi" w:eastAsia="Times New Roman" w:hAnsiTheme="minorHAnsi" w:cstheme="minorHAnsi"/>
        </w:rPr>
        <w:t>adult education,</w:t>
      </w:r>
      <w:r w:rsidR="00CB0476" w:rsidRPr="00CB0476">
        <w:rPr>
          <w:rFonts w:eastAsia="Times New Roman" w:cs="Calibri"/>
        </w:rPr>
        <w:t xml:space="preserve"> </w:t>
      </w:r>
      <w:r w:rsidR="00CB0476">
        <w:rPr>
          <w:rFonts w:eastAsia="Times New Roman" w:cs="Calibri"/>
        </w:rPr>
        <w:t>counseling,</w:t>
      </w:r>
      <w:r w:rsidR="00CB0476">
        <w:rPr>
          <w:rFonts w:asciiTheme="minorHAnsi" w:eastAsia="Times New Roman" w:hAnsiTheme="minorHAnsi" w:cstheme="minorHAnsi"/>
        </w:rPr>
        <w:t xml:space="preserve"> </w:t>
      </w:r>
      <w:r w:rsidR="77272BF4" w:rsidRPr="003B3901">
        <w:rPr>
          <w:rFonts w:asciiTheme="minorHAnsi" w:eastAsia="Times New Roman" w:hAnsiTheme="minorHAnsi" w:cstheme="minorHAnsi"/>
        </w:rPr>
        <w:t xml:space="preserve">Deaf community services centers, domestic violence </w:t>
      </w:r>
      <w:r w:rsidR="00CB0476">
        <w:rPr>
          <w:rFonts w:asciiTheme="minorHAnsi" w:eastAsia="Times New Roman" w:hAnsiTheme="minorHAnsi" w:cstheme="minorHAnsi"/>
        </w:rPr>
        <w:t>survivor advocacy</w:t>
      </w:r>
      <w:r w:rsidR="77272BF4" w:rsidRPr="003B3901">
        <w:rPr>
          <w:rFonts w:asciiTheme="minorHAnsi" w:eastAsia="Times New Roman" w:hAnsiTheme="minorHAnsi" w:cstheme="minorHAnsi"/>
        </w:rPr>
        <w:t xml:space="preserve">, </w:t>
      </w:r>
      <w:r w:rsidR="00CB0476" w:rsidRPr="008E5C38">
        <w:rPr>
          <w:rFonts w:eastAsia="Times New Roman" w:cs="Calibri"/>
        </w:rPr>
        <w:t>job coach</w:t>
      </w:r>
      <w:r w:rsidR="00CB0476">
        <w:rPr>
          <w:rFonts w:eastAsia="Times New Roman" w:cs="Calibri"/>
        </w:rPr>
        <w:t xml:space="preserve">ing, </w:t>
      </w:r>
      <w:r w:rsidR="00645DFD" w:rsidRPr="008E5C38">
        <w:rPr>
          <w:rFonts w:eastAsia="Times New Roman" w:cs="Calibri"/>
        </w:rPr>
        <w:t>senior services for the Deaf</w:t>
      </w:r>
      <w:r w:rsidR="00645DFD">
        <w:rPr>
          <w:rFonts w:eastAsia="Times New Roman" w:cs="Calibri"/>
        </w:rPr>
        <w:t>, and</w:t>
      </w:r>
      <w:r w:rsidR="00645DFD" w:rsidRPr="003B3901">
        <w:rPr>
          <w:rFonts w:asciiTheme="minorHAnsi" w:eastAsia="Times New Roman" w:hAnsiTheme="minorHAnsi" w:cstheme="minorHAnsi"/>
        </w:rPr>
        <w:t xml:space="preserve"> </w:t>
      </w:r>
      <w:r w:rsidR="77272BF4" w:rsidRPr="003B3901">
        <w:rPr>
          <w:rFonts w:asciiTheme="minorHAnsi" w:eastAsia="Times New Roman" w:hAnsiTheme="minorHAnsi" w:cstheme="minorHAnsi"/>
        </w:rPr>
        <w:t xml:space="preserve">support services for deaf people with intellectual and </w:t>
      </w:r>
      <w:r w:rsidR="77272BF4" w:rsidRPr="008E5C38">
        <w:rPr>
          <w:rFonts w:eastAsia="Times New Roman" w:cs="Calibri"/>
        </w:rPr>
        <w:t>developmental disabilities</w:t>
      </w:r>
      <w:r w:rsidR="00CB0476">
        <w:rPr>
          <w:rFonts w:eastAsia="Times New Roman" w:cs="Calibri"/>
        </w:rPr>
        <w:t>)</w:t>
      </w:r>
      <w:r w:rsidR="00514BAD" w:rsidRPr="008E5C38">
        <w:rPr>
          <w:rFonts w:eastAsia="Times New Roman" w:cs="Calibri"/>
        </w:rPr>
        <w:t xml:space="preserve">. </w:t>
      </w:r>
    </w:p>
    <w:p w14:paraId="7BAF5A07" w14:textId="7282A752" w:rsidR="00D6311D" w:rsidRDefault="00D6311D" w:rsidP="004622EF">
      <w:pPr>
        <w:ind w:left="360"/>
        <w:rPr>
          <w:rFonts w:eastAsia="Times New Roman" w:cs="Calibri"/>
          <w:color w:val="000000" w:themeColor="text1"/>
        </w:rPr>
      </w:pPr>
      <w:r>
        <w:rPr>
          <w:rFonts w:eastAsia="Times New Roman" w:cs="Calibri"/>
          <w:color w:val="000000" w:themeColor="text1"/>
        </w:rPr>
        <w:t xml:space="preserve">Several of the projected fastest-growing occupational groups </w:t>
      </w:r>
      <w:r w:rsidR="003115B4">
        <w:rPr>
          <w:rFonts w:eastAsia="Times New Roman" w:cs="Calibri"/>
          <w:color w:val="000000" w:themeColor="text1"/>
        </w:rPr>
        <w:t xml:space="preserve">identified by </w:t>
      </w:r>
      <w:r>
        <w:rPr>
          <w:rFonts w:eastAsia="Times New Roman" w:cs="Calibri"/>
          <w:color w:val="000000" w:themeColor="text1"/>
        </w:rPr>
        <w:t>t</w:t>
      </w:r>
      <w:r w:rsidR="004622EF">
        <w:rPr>
          <w:rFonts w:eastAsia="Times New Roman" w:cs="Calibri"/>
          <w:color w:val="000000" w:themeColor="text1"/>
        </w:rPr>
        <w:t>he Ohio Department of Job and Family Services</w:t>
      </w:r>
      <w:r>
        <w:rPr>
          <w:rFonts w:eastAsia="Times New Roman" w:cs="Calibri"/>
          <w:color w:val="000000" w:themeColor="text1"/>
        </w:rPr>
        <w:t xml:space="preserve"> in the</w:t>
      </w:r>
      <w:r w:rsidR="004622EF">
        <w:rPr>
          <w:rFonts w:eastAsia="Times New Roman" w:cs="Calibri"/>
          <w:color w:val="000000" w:themeColor="text1"/>
        </w:rPr>
        <w:t xml:space="preserve"> </w:t>
      </w:r>
      <w:hyperlink r:id="rId35" w:history="1">
        <w:r w:rsidR="004622EF" w:rsidRPr="004622EF">
          <w:rPr>
            <w:rStyle w:val="Hyperlink"/>
            <w:rFonts w:eastAsia="Times New Roman" w:cs="Calibri"/>
          </w:rPr>
          <w:t>Ohio Job Outlook Employment Projections: 2020-2030</w:t>
        </w:r>
      </w:hyperlink>
      <w:r>
        <w:rPr>
          <w:rFonts w:eastAsia="Times New Roman" w:cs="Calibri"/>
          <w:color w:val="000000" w:themeColor="text1"/>
        </w:rPr>
        <w:t xml:space="preserve"> include areas where </w:t>
      </w:r>
      <w:r w:rsidR="003115B4">
        <w:rPr>
          <w:rFonts w:eastAsia="Times New Roman" w:cs="Calibri"/>
          <w:color w:val="000000" w:themeColor="text1"/>
        </w:rPr>
        <w:t>ASL</w:t>
      </w:r>
      <w:r w:rsidR="00F94946">
        <w:rPr>
          <w:rFonts w:eastAsia="Times New Roman" w:cs="Calibri"/>
          <w:color w:val="000000" w:themeColor="text1"/>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Pr>
          <w:rFonts w:eastAsia="Times New Roman" w:cs="Calibri"/>
          <w:color w:val="000000" w:themeColor="text1"/>
        </w:rPr>
        <w:t xml:space="preserve">major graduates are likely to be employed (Healthcare Support, Personal Care and Service, and Community and Social Service. </w:t>
      </w:r>
      <w:r w:rsidR="003115B4">
        <w:rPr>
          <w:rFonts w:eastAsia="Times New Roman" w:cs="Calibri"/>
          <w:color w:val="000000" w:themeColor="text1"/>
        </w:rPr>
        <w:t>(</w:t>
      </w:r>
      <w:r w:rsidRPr="002C43B4">
        <w:rPr>
          <w:rFonts w:eastAsia="Times New Roman" w:cs="Calibri"/>
          <w:color w:val="000000" w:themeColor="text1"/>
        </w:rPr>
        <w:t xml:space="preserve">See </w:t>
      </w:r>
      <w:r w:rsidR="004A55EA" w:rsidRPr="002C43B4">
        <w:rPr>
          <w:rFonts w:eastAsia="Times New Roman" w:cs="Calibri"/>
          <w:color w:val="000000" w:themeColor="text1"/>
        </w:rPr>
        <w:t>C</w:t>
      </w:r>
      <w:r w:rsidRPr="002C43B4">
        <w:rPr>
          <w:rFonts w:eastAsia="Times New Roman" w:cs="Calibri"/>
          <w:color w:val="000000" w:themeColor="text1"/>
        </w:rPr>
        <w:t>hart</w:t>
      </w:r>
      <w:r w:rsidR="004A55EA" w:rsidRPr="002C43B4">
        <w:rPr>
          <w:rFonts w:eastAsia="Times New Roman" w:cs="Calibri"/>
          <w:color w:val="000000" w:themeColor="text1"/>
        </w:rPr>
        <w:t xml:space="preserve">s </w:t>
      </w:r>
      <w:r w:rsidR="002C43B4" w:rsidRPr="002C43B4">
        <w:rPr>
          <w:rFonts w:eastAsia="Times New Roman" w:cs="Calibri"/>
          <w:color w:val="000000" w:themeColor="text1"/>
        </w:rPr>
        <w:t>2</w:t>
      </w:r>
      <w:r>
        <w:rPr>
          <w:rFonts w:eastAsia="Times New Roman" w:cs="Calibri"/>
          <w:color w:val="000000" w:themeColor="text1"/>
        </w:rPr>
        <w:t xml:space="preserve"> </w:t>
      </w:r>
      <w:r w:rsidR="00424532">
        <w:rPr>
          <w:rFonts w:eastAsia="Times New Roman" w:cs="Calibri"/>
          <w:color w:val="000000" w:themeColor="text1"/>
        </w:rPr>
        <w:t xml:space="preserve">and 3 </w:t>
      </w:r>
      <w:r>
        <w:rPr>
          <w:rFonts w:eastAsia="Times New Roman" w:cs="Calibri"/>
          <w:color w:val="000000" w:themeColor="text1"/>
        </w:rPr>
        <w:t>below and p.</w:t>
      </w:r>
      <w:r w:rsidRPr="00561347">
        <w:rPr>
          <w:rFonts w:eastAsia="Times New Roman" w:cs="Calibri"/>
          <w:color w:val="000000" w:themeColor="text1"/>
        </w:rPr>
        <w:t>12</w:t>
      </w:r>
      <w:r w:rsidR="00DE67D3" w:rsidRPr="00561347">
        <w:rPr>
          <w:rFonts w:eastAsia="Times New Roman" w:cs="Calibri"/>
          <w:color w:val="000000" w:themeColor="text1"/>
        </w:rPr>
        <w:t>-13</w:t>
      </w:r>
      <w:r w:rsidRPr="00561347">
        <w:rPr>
          <w:rFonts w:eastAsia="Times New Roman" w:cs="Calibri"/>
          <w:color w:val="000000" w:themeColor="text1"/>
        </w:rPr>
        <w:t xml:space="preserve"> of </w:t>
      </w:r>
      <w:r w:rsidR="00561347">
        <w:rPr>
          <w:rFonts w:eastAsia="Times New Roman" w:cs="Calibri"/>
          <w:color w:val="000000" w:themeColor="text1"/>
        </w:rPr>
        <w:t xml:space="preserve">the </w:t>
      </w:r>
      <w:r w:rsidR="00561347" w:rsidRPr="00561347">
        <w:rPr>
          <w:rFonts w:eastAsia="Times New Roman" w:cs="Calibri"/>
          <w:i/>
          <w:iCs/>
          <w:color w:val="000000" w:themeColor="text1"/>
        </w:rPr>
        <w:t>Ohio Job Outlook</w:t>
      </w:r>
      <w:r w:rsidR="00561347" w:rsidRPr="00775B47">
        <w:rPr>
          <w:rFonts w:eastAsia="Times New Roman" w:cs="Calibri"/>
          <w:color w:val="000000" w:themeColor="text1"/>
        </w:rPr>
        <w:t xml:space="preserve"> </w:t>
      </w:r>
      <w:r w:rsidR="00561347">
        <w:rPr>
          <w:rFonts w:eastAsia="Times New Roman" w:cs="Calibri"/>
          <w:color w:val="000000" w:themeColor="text1"/>
        </w:rPr>
        <w:t xml:space="preserve">in </w:t>
      </w:r>
      <w:r w:rsidRPr="00561347">
        <w:rPr>
          <w:rFonts w:eastAsia="Times New Roman" w:cs="Calibri"/>
          <w:color w:val="000000" w:themeColor="text1"/>
        </w:rPr>
        <w:t xml:space="preserve">Appendix </w:t>
      </w:r>
      <w:r w:rsidR="0044733F">
        <w:rPr>
          <w:rFonts w:eastAsia="Times New Roman" w:cs="Calibri"/>
          <w:color w:val="000000" w:themeColor="text1"/>
        </w:rPr>
        <w:t>N</w:t>
      </w:r>
      <w:r w:rsidRPr="00561347">
        <w:rPr>
          <w:rFonts w:eastAsia="Times New Roman" w:cs="Calibri"/>
          <w:color w:val="000000" w:themeColor="text1"/>
        </w:rPr>
        <w:t>.</w:t>
      </w:r>
      <w:r w:rsidR="003115B4" w:rsidRPr="00561347">
        <w:rPr>
          <w:rFonts w:eastAsia="Times New Roman" w:cs="Calibri"/>
          <w:color w:val="000000" w:themeColor="text1"/>
        </w:rPr>
        <w:t>)</w:t>
      </w:r>
    </w:p>
    <w:p w14:paraId="0C07F5A8" w14:textId="0A4C0105" w:rsidR="004A55EA" w:rsidRPr="002C43B4" w:rsidRDefault="004A55EA" w:rsidP="009B6EAE">
      <w:pPr>
        <w:spacing w:after="0" w:line="259" w:lineRule="auto"/>
        <w:ind w:firstLine="360"/>
        <w:rPr>
          <w:rFonts w:asciiTheme="minorHAnsi" w:hAnsiTheme="minorHAnsi" w:cstheme="minorHAnsi"/>
          <w:b/>
          <w:bCs/>
          <w:highlight w:val="green"/>
        </w:rPr>
      </w:pPr>
      <w:r w:rsidRPr="002C43B4">
        <w:rPr>
          <w:rFonts w:asciiTheme="minorHAnsi" w:hAnsiTheme="minorHAnsi" w:cstheme="minorHAnsi"/>
          <w:b/>
          <w:bCs/>
        </w:rPr>
        <w:t xml:space="preserve">Chart </w:t>
      </w:r>
      <w:r w:rsidR="00E1590F">
        <w:rPr>
          <w:rFonts w:asciiTheme="minorHAnsi" w:hAnsiTheme="minorHAnsi" w:cstheme="minorHAnsi"/>
          <w:b/>
          <w:bCs/>
        </w:rPr>
        <w:t>2</w:t>
      </w:r>
      <w:r w:rsidRPr="002C43B4">
        <w:rPr>
          <w:rFonts w:asciiTheme="minorHAnsi" w:hAnsiTheme="minorHAnsi" w:cstheme="minorHAnsi"/>
          <w:b/>
          <w:bCs/>
        </w:rPr>
        <w:t>: Ohio Rate of Employment Change by Major Occupational Group, 2020-20</w:t>
      </w:r>
      <w:r w:rsidR="00E46492" w:rsidRPr="002C43B4">
        <w:rPr>
          <w:rFonts w:asciiTheme="minorHAnsi" w:hAnsiTheme="minorHAnsi" w:cstheme="minorHAnsi"/>
          <w:b/>
          <w:bCs/>
        </w:rPr>
        <w:t>3</w:t>
      </w:r>
      <w:r w:rsidRPr="002C43B4">
        <w:rPr>
          <w:rFonts w:asciiTheme="minorHAnsi" w:hAnsiTheme="minorHAnsi" w:cstheme="minorHAnsi"/>
          <w:b/>
          <w:bCs/>
        </w:rPr>
        <w:t xml:space="preserve">0 </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54"/>
      </w:tblGrid>
      <w:tr w:rsidR="00D6311D" w14:paraId="51631F7A" w14:textId="77777777" w:rsidTr="00DE67D3">
        <w:trPr>
          <w:gridAfter w:val="1"/>
          <w:wAfter w:w="54" w:type="dxa"/>
        </w:trPr>
        <w:tc>
          <w:tcPr>
            <w:tcW w:w="9576" w:type="dxa"/>
          </w:tcPr>
          <w:p w14:paraId="397DB5E4" w14:textId="77777777" w:rsidR="00D6311D" w:rsidRDefault="00DE67D3" w:rsidP="00E46492">
            <w:pPr>
              <w:spacing w:after="0"/>
              <w:ind w:right="-257"/>
              <w:jc w:val="center"/>
              <w:rPr>
                <w:rFonts w:eastAsia="Times New Roman" w:cs="Calibri"/>
                <w:color w:val="000000" w:themeColor="text1"/>
              </w:rPr>
            </w:pPr>
            <w:r>
              <w:rPr>
                <w:rFonts w:eastAsia="Times New Roman" w:cs="Calibri"/>
                <w:noProof/>
                <w:color w:val="000000" w:themeColor="text1"/>
                <w14:ligatures w14:val="standardContextual"/>
              </w:rPr>
              <w:drawing>
                <wp:inline distT="0" distB="0" distL="0" distR="0" wp14:anchorId="3E337877" wp14:editId="36D0FC32">
                  <wp:extent cx="5692131" cy="3387777"/>
                  <wp:effectExtent l="0" t="0" r="0" b="3175"/>
                  <wp:docPr id="1909399416" name="Picture 2" descr="Chart 2: Ohio Rate of Employment Change by Major Occupational Group, 202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9416" name="Picture 2" descr="Chart 2: Ohio Rate of Employment Change by Major Occupational Group, 2020-2030"/>
                          <pic:cNvPicPr/>
                        </pic:nvPicPr>
                        <pic:blipFill rotWithShape="1">
                          <a:blip r:embed="rId36" cstate="print">
                            <a:extLst>
                              <a:ext uri="{28A0092B-C50C-407E-A947-70E740481C1C}">
                                <a14:useLocalDpi xmlns:a14="http://schemas.microsoft.com/office/drawing/2010/main" val="0"/>
                              </a:ext>
                            </a:extLst>
                          </a:blip>
                          <a:srcRect t="5152" b="1675"/>
                          <a:stretch/>
                        </pic:blipFill>
                        <pic:spPr bwMode="auto">
                          <a:xfrm>
                            <a:off x="0" y="0"/>
                            <a:ext cx="5751849" cy="3423319"/>
                          </a:xfrm>
                          <a:prstGeom prst="rect">
                            <a:avLst/>
                          </a:prstGeom>
                          <a:ln>
                            <a:noFill/>
                          </a:ln>
                          <a:extLst>
                            <a:ext uri="{53640926-AAD7-44D8-BBD7-CCE9431645EC}">
                              <a14:shadowObscured xmlns:a14="http://schemas.microsoft.com/office/drawing/2010/main"/>
                            </a:ext>
                          </a:extLst>
                        </pic:spPr>
                      </pic:pic>
                    </a:graphicData>
                  </a:graphic>
                </wp:inline>
              </w:drawing>
            </w:r>
          </w:p>
          <w:p w14:paraId="123D8955" w14:textId="77777777" w:rsidR="009B6EAE" w:rsidRDefault="009B6EAE" w:rsidP="00F94946">
            <w:pPr>
              <w:spacing w:after="0" w:line="240" w:lineRule="auto"/>
              <w:rPr>
                <w:rFonts w:asciiTheme="minorHAnsi" w:hAnsiTheme="minorHAnsi" w:cstheme="minorHAnsi"/>
                <w:b/>
                <w:bCs/>
              </w:rPr>
            </w:pPr>
          </w:p>
          <w:p w14:paraId="35646814" w14:textId="77777777" w:rsidR="009B6EAE" w:rsidRDefault="009B6EAE" w:rsidP="00E46492">
            <w:pPr>
              <w:spacing w:after="0" w:line="240" w:lineRule="auto"/>
              <w:ind w:left="90"/>
              <w:rPr>
                <w:rFonts w:asciiTheme="minorHAnsi" w:hAnsiTheme="minorHAnsi" w:cstheme="minorHAnsi"/>
                <w:b/>
                <w:bCs/>
              </w:rPr>
            </w:pPr>
          </w:p>
          <w:p w14:paraId="3D005900" w14:textId="4EED88AC" w:rsidR="00E46492" w:rsidRPr="009B6EAE" w:rsidRDefault="00E46492" w:rsidP="009B6EAE">
            <w:pPr>
              <w:spacing w:after="0" w:line="240" w:lineRule="auto"/>
              <w:ind w:left="344"/>
              <w:rPr>
                <w:rFonts w:asciiTheme="minorHAnsi" w:hAnsiTheme="minorHAnsi" w:cstheme="minorHAnsi"/>
                <w:b/>
                <w:bCs/>
              </w:rPr>
            </w:pPr>
            <w:r w:rsidRPr="002C43B4">
              <w:rPr>
                <w:rFonts w:asciiTheme="minorHAnsi" w:hAnsiTheme="minorHAnsi" w:cstheme="minorHAnsi"/>
                <w:b/>
                <w:bCs/>
              </w:rPr>
              <w:t xml:space="preserve">Chart </w:t>
            </w:r>
            <w:r w:rsidR="00E1590F">
              <w:rPr>
                <w:rFonts w:asciiTheme="minorHAnsi" w:hAnsiTheme="minorHAnsi" w:cstheme="minorHAnsi"/>
                <w:b/>
                <w:bCs/>
              </w:rPr>
              <w:t>3</w:t>
            </w:r>
            <w:r w:rsidRPr="002C43B4">
              <w:rPr>
                <w:rFonts w:asciiTheme="minorHAnsi" w:hAnsiTheme="minorHAnsi" w:cstheme="minorHAnsi"/>
                <w:b/>
                <w:bCs/>
              </w:rPr>
              <w:t xml:space="preserve">: Projected Employment Change by Occupational Group, 2020-2030 </w:t>
            </w:r>
          </w:p>
        </w:tc>
      </w:tr>
      <w:tr w:rsidR="00DE67D3" w14:paraId="453D0D2C" w14:textId="77777777" w:rsidTr="00DE67D3">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9630" w:type="dxa"/>
            <w:gridSpan w:val="2"/>
            <w:tcBorders>
              <w:top w:val="nil"/>
              <w:left w:val="nil"/>
              <w:bottom w:val="nil"/>
              <w:right w:val="nil"/>
            </w:tcBorders>
          </w:tcPr>
          <w:p w14:paraId="62D29F7B" w14:textId="566766A4" w:rsidR="00DE67D3" w:rsidRDefault="00DE67D3" w:rsidP="00DE67D3">
            <w:pPr>
              <w:jc w:val="center"/>
              <w:rPr>
                <w:rFonts w:eastAsia="Times New Roman" w:cs="Calibri"/>
                <w:color w:val="000000" w:themeColor="text1"/>
              </w:rPr>
            </w:pPr>
            <w:r>
              <w:rPr>
                <w:rFonts w:eastAsia="Times New Roman" w:cs="Calibri"/>
                <w:noProof/>
                <w:color w:val="000000" w:themeColor="text1"/>
                <w14:ligatures w14:val="standardContextual"/>
              </w:rPr>
              <w:lastRenderedPageBreak/>
              <w:drawing>
                <wp:inline distT="0" distB="0" distL="0" distR="0" wp14:anchorId="57D97EB6" wp14:editId="105C38CA">
                  <wp:extent cx="5607685" cy="3270374"/>
                  <wp:effectExtent l="0" t="0" r="5715" b="6350"/>
                  <wp:docPr id="1127940483" name="Picture 3" descr="Chart 3: Projected Employment Change by Occupational Group, 2020-20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940483" name="Picture 3" descr="Chart 3: Projected Employment Change by Occupational Group, 2020-2030 "/>
                          <pic:cNvPicPr/>
                        </pic:nvPicPr>
                        <pic:blipFill rotWithShape="1">
                          <a:blip r:embed="rId37" cstate="print">
                            <a:extLst>
                              <a:ext uri="{28A0092B-C50C-407E-A947-70E740481C1C}">
                                <a14:useLocalDpi xmlns:a14="http://schemas.microsoft.com/office/drawing/2010/main" val="0"/>
                              </a:ext>
                            </a:extLst>
                          </a:blip>
                          <a:srcRect t="6232"/>
                          <a:stretch/>
                        </pic:blipFill>
                        <pic:spPr bwMode="auto">
                          <a:xfrm>
                            <a:off x="0" y="0"/>
                            <a:ext cx="5632740" cy="328498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953C440" w14:textId="7B5AD8E2" w:rsidR="004E7274" w:rsidRDefault="004E7274" w:rsidP="00DE67D3">
      <w:pPr>
        <w:ind w:left="360"/>
        <w:rPr>
          <w:rFonts w:eastAsia="Times New Roman" w:cs="Calibri"/>
          <w:color w:val="000000" w:themeColor="text1"/>
        </w:rPr>
      </w:pPr>
      <w:r w:rsidRPr="004E7274">
        <w:rPr>
          <w:rFonts w:eastAsia="Times New Roman" w:cs="Calibri"/>
          <w:color w:val="000000" w:themeColor="text1"/>
        </w:rPr>
        <w:t xml:space="preserve">According to the Governor’s Office of Workforce </w:t>
      </w:r>
      <w:r w:rsidRPr="00E0517B">
        <w:rPr>
          <w:rFonts w:eastAsia="Times New Roman" w:cs="Calibri"/>
          <w:color w:val="000000" w:themeColor="text1"/>
        </w:rPr>
        <w:t>Transformation</w:t>
      </w:r>
      <w:r w:rsidR="009B6EAE">
        <w:rPr>
          <w:rFonts w:eastAsia="Times New Roman" w:cs="Calibri"/>
          <w:color w:val="000000" w:themeColor="text1"/>
        </w:rPr>
        <w:t>’s</w:t>
      </w:r>
      <w:r w:rsidRPr="00E0517B">
        <w:rPr>
          <w:rFonts w:eastAsia="Times New Roman" w:cs="Calibri"/>
          <w:color w:val="000000" w:themeColor="text1"/>
        </w:rPr>
        <w:t xml:space="preserve"> “</w:t>
      </w:r>
      <w:hyperlink r:id="rId38" w:history="1">
        <w:r w:rsidR="004622EF">
          <w:rPr>
            <w:rStyle w:val="Hyperlink"/>
            <w:rFonts w:eastAsia="Times New Roman" w:cs="Calibri"/>
          </w:rPr>
          <w:t>Top Jobs List</w:t>
        </w:r>
      </w:hyperlink>
      <w:r w:rsidR="004622EF">
        <w:t>,”</w:t>
      </w:r>
      <w:r w:rsidRPr="004E7274">
        <w:rPr>
          <w:rFonts w:eastAsia="Times New Roman" w:cs="Calibri"/>
          <w:color w:val="000000" w:themeColor="text1"/>
        </w:rPr>
        <w:t xml:space="preserve"> there are numerous in-demand jobs that utilize skills </w:t>
      </w:r>
      <w:r w:rsidR="009F622B">
        <w:rPr>
          <w:rFonts w:eastAsia="Times New Roman" w:cs="Calibri"/>
          <w:color w:val="000000" w:themeColor="text1"/>
        </w:rPr>
        <w:t>develop</w:t>
      </w:r>
      <w:r w:rsidR="009F622B" w:rsidRPr="004E7274">
        <w:rPr>
          <w:rFonts w:eastAsia="Times New Roman" w:cs="Calibri"/>
          <w:color w:val="000000" w:themeColor="text1"/>
        </w:rPr>
        <w:t xml:space="preserve"> </w:t>
      </w:r>
      <w:r w:rsidR="009F622B">
        <w:rPr>
          <w:rFonts w:eastAsia="Times New Roman" w:cs="Calibri"/>
          <w:color w:val="000000" w:themeColor="text1"/>
        </w:rPr>
        <w:t xml:space="preserve">by </w:t>
      </w:r>
      <w:r w:rsidRPr="004E7274">
        <w:rPr>
          <w:rFonts w:eastAsia="Times New Roman" w:cs="Calibri"/>
          <w:color w:val="000000" w:themeColor="text1"/>
        </w:rPr>
        <w:t xml:space="preserve">our major graduates. </w:t>
      </w:r>
      <w:r w:rsidR="009F622B">
        <w:rPr>
          <w:rFonts w:eastAsia="Times New Roman" w:cs="Calibri"/>
          <w:color w:val="000000" w:themeColor="text1"/>
        </w:rPr>
        <w:t xml:space="preserve">Relevant </w:t>
      </w:r>
      <w:r w:rsidRPr="00F84A84">
        <w:rPr>
          <w:rFonts w:eastAsia="Times New Roman" w:cs="Calibri"/>
          <w:i/>
          <w:iCs/>
          <w:color w:val="000000" w:themeColor="text1"/>
        </w:rPr>
        <w:t>Ohio Top Jobs</w:t>
      </w:r>
      <w:r w:rsidRPr="004E7274">
        <w:rPr>
          <w:rFonts w:eastAsia="Times New Roman" w:cs="Calibri"/>
          <w:color w:val="000000" w:themeColor="text1"/>
        </w:rPr>
        <w:t xml:space="preserve"> </w:t>
      </w:r>
      <w:r w:rsidR="00AC3FD4">
        <w:rPr>
          <w:rFonts w:eastAsia="Times New Roman" w:cs="Calibri"/>
          <w:color w:val="000000" w:themeColor="text1"/>
        </w:rPr>
        <w:t xml:space="preserve">typically requiring a </w:t>
      </w:r>
      <w:r w:rsidR="00561347">
        <w:rPr>
          <w:rFonts w:eastAsia="Times New Roman" w:cs="Calibri"/>
          <w:color w:val="000000" w:themeColor="text1"/>
        </w:rPr>
        <w:t>b</w:t>
      </w:r>
      <w:r w:rsidR="00AC3FD4">
        <w:rPr>
          <w:rFonts w:eastAsia="Times New Roman" w:cs="Calibri"/>
          <w:color w:val="000000" w:themeColor="text1"/>
        </w:rPr>
        <w:t xml:space="preserve">achelor’s degree </w:t>
      </w:r>
      <w:r w:rsidRPr="004E7274">
        <w:rPr>
          <w:rFonts w:eastAsia="Times New Roman" w:cs="Calibri"/>
          <w:color w:val="000000" w:themeColor="text1"/>
        </w:rPr>
        <w:t xml:space="preserve">include </w:t>
      </w:r>
      <w:r w:rsidR="001B4808" w:rsidRPr="004E7274">
        <w:rPr>
          <w:rFonts w:eastAsia="Times New Roman" w:cs="Calibri"/>
          <w:color w:val="000000" w:themeColor="text1"/>
        </w:rPr>
        <w:t xml:space="preserve">Community and Social Service Specialists, Compliance Officers, </w:t>
      </w:r>
      <w:r w:rsidR="009B6EAE" w:rsidRPr="004E7274">
        <w:rPr>
          <w:rFonts w:eastAsia="Times New Roman" w:cs="Calibri"/>
          <w:color w:val="000000" w:themeColor="text1"/>
        </w:rPr>
        <w:t>General and Operations Manager</w:t>
      </w:r>
      <w:r w:rsidR="009B6EAE">
        <w:rPr>
          <w:rFonts w:eastAsia="Times New Roman" w:cs="Calibri"/>
          <w:color w:val="000000" w:themeColor="text1"/>
        </w:rPr>
        <w:t xml:space="preserve">s, </w:t>
      </w:r>
      <w:r w:rsidR="009B6EAE" w:rsidRPr="004E7274">
        <w:rPr>
          <w:rFonts w:eastAsia="Times New Roman" w:cs="Calibri"/>
          <w:color w:val="000000" w:themeColor="text1"/>
        </w:rPr>
        <w:t xml:space="preserve">Human Resources Specialists, </w:t>
      </w:r>
      <w:r w:rsidRPr="004E7274">
        <w:rPr>
          <w:rFonts w:eastAsia="Times New Roman" w:cs="Calibri"/>
          <w:color w:val="000000" w:themeColor="text1"/>
        </w:rPr>
        <w:t xml:space="preserve">Market Research Analysts, Medical &amp; Health Services Managers, </w:t>
      </w:r>
      <w:r w:rsidR="00F269E6" w:rsidRPr="00561347">
        <w:rPr>
          <w:rFonts w:eastAsia="Times New Roman" w:cs="Calibri"/>
          <w:color w:val="000000" w:themeColor="text1"/>
        </w:rPr>
        <w:t>Property</w:t>
      </w:r>
      <w:r w:rsidR="00F269E6">
        <w:rPr>
          <w:rFonts w:eastAsia="Times New Roman" w:cs="Calibri"/>
          <w:color w:val="000000" w:themeColor="text1"/>
        </w:rPr>
        <w:t>, Real Estate, and Community Association M</w:t>
      </w:r>
      <w:r w:rsidR="00F94946">
        <w:rPr>
          <w:rFonts w:eastAsia="Times New Roman" w:cs="Calibri"/>
          <w:color w:val="000000" w:themeColor="text1"/>
        </w:rPr>
        <w:t>a</w:t>
      </w:r>
      <w:r w:rsidR="00F269E6">
        <w:rPr>
          <w:rFonts w:eastAsia="Times New Roman" w:cs="Calibri"/>
          <w:color w:val="000000" w:themeColor="text1"/>
        </w:rPr>
        <w:t xml:space="preserve">nagers, </w:t>
      </w:r>
      <w:r w:rsidR="001B4808" w:rsidRPr="004E7274">
        <w:rPr>
          <w:rFonts w:eastAsia="Times New Roman" w:cs="Calibri"/>
          <w:color w:val="000000" w:themeColor="text1"/>
        </w:rPr>
        <w:t xml:space="preserve">Public Relations Specialists, </w:t>
      </w:r>
      <w:r w:rsidR="009B6EAE" w:rsidRPr="004E7274">
        <w:rPr>
          <w:rFonts w:eastAsia="Times New Roman" w:cs="Calibri"/>
          <w:color w:val="000000" w:themeColor="text1"/>
        </w:rPr>
        <w:t xml:space="preserve">Social and Community Service Managers, </w:t>
      </w:r>
      <w:r w:rsidRPr="004E7274">
        <w:rPr>
          <w:rFonts w:eastAsia="Times New Roman" w:cs="Calibri"/>
          <w:color w:val="000000" w:themeColor="text1"/>
        </w:rPr>
        <w:t xml:space="preserve">Social and Human Services Assistants, </w:t>
      </w:r>
      <w:r w:rsidR="00F269E6">
        <w:rPr>
          <w:rFonts w:eastAsia="Times New Roman" w:cs="Calibri"/>
          <w:color w:val="000000" w:themeColor="text1"/>
        </w:rPr>
        <w:t xml:space="preserve">and </w:t>
      </w:r>
      <w:r w:rsidRPr="004E7274">
        <w:rPr>
          <w:rFonts w:eastAsia="Times New Roman" w:cs="Calibri"/>
          <w:color w:val="000000" w:themeColor="text1"/>
        </w:rPr>
        <w:t>Web Developers and Digital Interface Designers</w:t>
      </w:r>
      <w:r w:rsidR="00AC3FD4" w:rsidRPr="00561347">
        <w:rPr>
          <w:rFonts w:eastAsia="Times New Roman" w:cs="Calibri"/>
          <w:color w:val="000000" w:themeColor="text1"/>
        </w:rPr>
        <w:t xml:space="preserve"> </w:t>
      </w:r>
      <w:r w:rsidR="002A7230" w:rsidRPr="00561347">
        <w:rPr>
          <w:rFonts w:eastAsia="Times New Roman" w:cs="Calibri"/>
          <w:color w:val="000000" w:themeColor="text1"/>
        </w:rPr>
        <w:t>(</w:t>
      </w:r>
      <w:r w:rsidR="00561347">
        <w:rPr>
          <w:rFonts w:eastAsia="Times New Roman" w:cs="Calibri"/>
          <w:color w:val="000000" w:themeColor="text1"/>
        </w:rPr>
        <w:t>s</w:t>
      </w:r>
      <w:r w:rsidR="002A7230" w:rsidRPr="00561347">
        <w:rPr>
          <w:rFonts w:eastAsia="Times New Roman" w:cs="Calibri"/>
          <w:color w:val="000000" w:themeColor="text1"/>
        </w:rPr>
        <w:t xml:space="preserve">ee Appendix </w:t>
      </w:r>
      <w:r w:rsidR="0044733F">
        <w:rPr>
          <w:rFonts w:eastAsia="Times New Roman" w:cs="Calibri"/>
          <w:color w:val="000000" w:themeColor="text1"/>
        </w:rPr>
        <w:t>O</w:t>
      </w:r>
      <w:r w:rsidR="002A7230" w:rsidRPr="00561347">
        <w:rPr>
          <w:rFonts w:eastAsia="Times New Roman" w:cs="Calibri"/>
          <w:color w:val="000000" w:themeColor="text1"/>
        </w:rPr>
        <w:t xml:space="preserve"> for </w:t>
      </w:r>
      <w:r w:rsidR="002A7230" w:rsidRPr="00561347">
        <w:rPr>
          <w:rFonts w:eastAsia="Times New Roman" w:cs="Calibri"/>
          <w:i/>
          <w:iCs/>
          <w:color w:val="000000" w:themeColor="text1"/>
        </w:rPr>
        <w:t>Ohio Top Jobs List</w:t>
      </w:r>
      <w:r w:rsidR="002A7230" w:rsidRPr="00561347">
        <w:rPr>
          <w:rFonts w:eastAsia="Times New Roman" w:cs="Calibri"/>
          <w:color w:val="000000" w:themeColor="text1"/>
        </w:rPr>
        <w:t>).</w:t>
      </w:r>
      <w:r w:rsidR="004622EF" w:rsidRPr="00910223">
        <w:rPr>
          <w:rFonts w:eastAsia="Times New Roman" w:cs="Calibri"/>
          <w:color w:val="000000" w:themeColor="text1"/>
        </w:rPr>
        <w:t xml:space="preserve"> </w:t>
      </w:r>
    </w:p>
    <w:p w14:paraId="139AB1F7" w14:textId="1AD53B7A" w:rsidR="004C4263" w:rsidRDefault="004C4263" w:rsidP="004622EF">
      <w:pPr>
        <w:ind w:left="360"/>
        <w:rPr>
          <w:rFonts w:eastAsia="Times New Roman" w:cs="Calibri"/>
          <w:color w:val="000000" w:themeColor="text1"/>
        </w:rPr>
      </w:pPr>
      <w:r>
        <w:rPr>
          <w:rFonts w:eastAsia="Times New Roman" w:cs="Calibri"/>
          <w:color w:val="000000" w:themeColor="text1"/>
        </w:rPr>
        <w:t xml:space="preserve">For </w:t>
      </w:r>
      <w:r w:rsidR="009F622B">
        <w:rPr>
          <w:rFonts w:eastAsia="Times New Roman" w:cs="Calibri"/>
          <w:color w:val="000000" w:themeColor="text1"/>
        </w:rPr>
        <w:t xml:space="preserve">additional perspective, </w:t>
      </w:r>
      <w:r>
        <w:rPr>
          <w:rFonts w:eastAsia="Times New Roman" w:cs="Calibri"/>
          <w:color w:val="000000" w:themeColor="text1"/>
        </w:rPr>
        <w:t xml:space="preserve">the </w:t>
      </w:r>
      <w:hyperlink r:id="rId39" w:history="1">
        <w:r w:rsidR="00C8354A" w:rsidRPr="00F84A84">
          <w:rPr>
            <w:rStyle w:val="Hyperlink"/>
            <w:rFonts w:eastAsia="Times New Roman" w:cs="Calibri"/>
            <w:i/>
            <w:iCs/>
          </w:rPr>
          <w:t xml:space="preserve">U.S. Bureau of Labor Statistics, Occupational </w:t>
        </w:r>
        <w:r w:rsidRPr="00F84A84">
          <w:rPr>
            <w:rStyle w:val="Hyperlink"/>
            <w:rFonts w:eastAsia="Times New Roman" w:cs="Calibri"/>
            <w:i/>
            <w:iCs/>
          </w:rPr>
          <w:t>P</w:t>
        </w:r>
        <w:r w:rsidR="00C8354A" w:rsidRPr="00F84A84">
          <w:rPr>
            <w:rStyle w:val="Hyperlink"/>
            <w:rFonts w:eastAsia="Times New Roman" w:cs="Calibri"/>
            <w:i/>
            <w:iCs/>
          </w:rPr>
          <w:t>rojections, 2023–</w:t>
        </w:r>
        <w:r w:rsidRPr="00F84A84">
          <w:rPr>
            <w:rStyle w:val="Hyperlink"/>
            <w:rFonts w:eastAsia="Times New Roman" w:cs="Calibri"/>
            <w:i/>
            <w:iCs/>
          </w:rPr>
          <w:t>20</w:t>
        </w:r>
        <w:r w:rsidR="00C8354A" w:rsidRPr="00F84A84">
          <w:rPr>
            <w:rStyle w:val="Hyperlink"/>
            <w:rFonts w:eastAsia="Times New Roman" w:cs="Calibri"/>
            <w:i/>
            <w:iCs/>
          </w:rPr>
          <w:t>33</w:t>
        </w:r>
      </w:hyperlink>
      <w:r>
        <w:rPr>
          <w:rFonts w:eastAsia="Times New Roman" w:cs="Calibri"/>
          <w:color w:val="000000" w:themeColor="text1"/>
        </w:rPr>
        <w:t xml:space="preserve"> </w:t>
      </w:r>
      <w:r w:rsidR="00561347">
        <w:rPr>
          <w:rFonts w:eastAsia="Times New Roman" w:cs="Calibri"/>
          <w:color w:val="000000" w:themeColor="text1"/>
        </w:rPr>
        <w:t>related to</w:t>
      </w:r>
      <w:r w:rsidR="009F622B">
        <w:rPr>
          <w:rFonts w:eastAsia="Times New Roman" w:cs="Calibri"/>
          <w:color w:val="000000" w:themeColor="text1"/>
        </w:rPr>
        <w:t xml:space="preserve"> the</w:t>
      </w:r>
      <w:r>
        <w:rPr>
          <w:rFonts w:eastAsia="Times New Roman" w:cs="Calibri"/>
          <w:color w:val="000000" w:themeColor="text1"/>
        </w:rPr>
        <w:t xml:space="preserve"> </w:t>
      </w:r>
      <w:r w:rsidRPr="00F84A84">
        <w:rPr>
          <w:rFonts w:eastAsia="Times New Roman" w:cs="Calibri"/>
          <w:i/>
          <w:iCs/>
          <w:color w:val="000000" w:themeColor="text1"/>
        </w:rPr>
        <w:t>Ohio Top Jobs</w:t>
      </w:r>
      <w:r w:rsidR="000E2918">
        <w:rPr>
          <w:rFonts w:eastAsia="Times New Roman" w:cs="Calibri"/>
          <w:color w:val="000000" w:themeColor="text1"/>
        </w:rPr>
        <w:t xml:space="preserve"> requiring a </w:t>
      </w:r>
      <w:r w:rsidR="00561347">
        <w:rPr>
          <w:rFonts w:eastAsia="Times New Roman" w:cs="Calibri"/>
          <w:color w:val="000000" w:themeColor="text1"/>
        </w:rPr>
        <w:t>b</w:t>
      </w:r>
      <w:r w:rsidR="000E2918">
        <w:rPr>
          <w:rFonts w:eastAsia="Times New Roman" w:cs="Calibri"/>
          <w:color w:val="000000" w:themeColor="text1"/>
        </w:rPr>
        <w:t>achelor’s degree</w:t>
      </w:r>
      <w:r>
        <w:rPr>
          <w:rFonts w:eastAsia="Times New Roman" w:cs="Calibri"/>
          <w:color w:val="000000" w:themeColor="text1"/>
        </w:rPr>
        <w:t xml:space="preserve"> listed above, see </w:t>
      </w:r>
      <w:r w:rsidR="004A55EA" w:rsidRPr="002C43B4">
        <w:rPr>
          <w:rFonts w:eastAsia="Times New Roman" w:cs="Calibri"/>
          <w:color w:val="000000" w:themeColor="text1"/>
        </w:rPr>
        <w:t>C</w:t>
      </w:r>
      <w:r w:rsidRPr="002C43B4">
        <w:rPr>
          <w:rFonts w:eastAsia="Times New Roman" w:cs="Calibri"/>
          <w:color w:val="000000" w:themeColor="text1"/>
        </w:rPr>
        <w:t>hart</w:t>
      </w:r>
      <w:r w:rsidR="004A55EA" w:rsidRPr="002C43B4">
        <w:rPr>
          <w:rFonts w:eastAsia="Times New Roman" w:cs="Calibri"/>
          <w:color w:val="000000" w:themeColor="text1"/>
        </w:rPr>
        <w:t xml:space="preserve"> </w:t>
      </w:r>
      <w:r w:rsidR="00424532">
        <w:rPr>
          <w:rFonts w:eastAsia="Times New Roman" w:cs="Calibri"/>
          <w:color w:val="000000" w:themeColor="text1"/>
        </w:rPr>
        <w:t>4</w:t>
      </w:r>
      <w:r w:rsidR="00D94300">
        <w:rPr>
          <w:rFonts w:eastAsia="Times New Roman" w:cs="Calibri"/>
          <w:color w:val="000000" w:themeColor="text1"/>
        </w:rPr>
        <w:t xml:space="preserve"> </w:t>
      </w:r>
      <w:r w:rsidR="00F27C19">
        <w:rPr>
          <w:rFonts w:eastAsia="Times New Roman" w:cs="Calibri"/>
          <w:color w:val="000000" w:themeColor="text1"/>
        </w:rPr>
        <w:t xml:space="preserve">below </w:t>
      </w:r>
      <w:r w:rsidR="00D94300" w:rsidRPr="00561347">
        <w:rPr>
          <w:rFonts w:eastAsia="Times New Roman" w:cs="Calibri"/>
          <w:color w:val="000000" w:themeColor="text1"/>
        </w:rPr>
        <w:t xml:space="preserve">and Appendix </w:t>
      </w:r>
      <w:r w:rsidR="0044733F">
        <w:rPr>
          <w:rFonts w:eastAsia="Times New Roman" w:cs="Calibri"/>
          <w:color w:val="000000" w:themeColor="text1"/>
        </w:rPr>
        <w:t>P</w:t>
      </w:r>
      <w:r w:rsidRPr="00561347">
        <w:rPr>
          <w:rFonts w:eastAsia="Times New Roman" w:cs="Calibri"/>
          <w:color w:val="000000" w:themeColor="text1"/>
        </w:rPr>
        <w:t>.</w:t>
      </w:r>
      <w:r>
        <w:rPr>
          <w:rFonts w:eastAsia="Times New Roman" w:cs="Calibri"/>
          <w:color w:val="000000" w:themeColor="text1"/>
        </w:rPr>
        <w:t xml:space="preserve"> </w:t>
      </w:r>
      <w:r w:rsidR="00C8354A" w:rsidRPr="00C8354A">
        <w:rPr>
          <w:rFonts w:eastAsia="Times New Roman" w:cs="Calibri"/>
          <w:color w:val="000000" w:themeColor="text1"/>
        </w:rPr>
        <w:t>(</w:t>
      </w:r>
      <w:r w:rsidR="00561347">
        <w:rPr>
          <w:rFonts w:eastAsia="Times New Roman" w:cs="Calibri"/>
          <w:color w:val="000000" w:themeColor="text1"/>
        </w:rPr>
        <w:t>n</w:t>
      </w:r>
      <w:r w:rsidR="00C8354A" w:rsidRPr="00C8354A">
        <w:rPr>
          <w:rFonts w:eastAsia="Times New Roman" w:cs="Calibri"/>
          <w:color w:val="000000" w:themeColor="text1"/>
        </w:rPr>
        <w:t>umbers in thousands)</w:t>
      </w:r>
    </w:p>
    <w:p w14:paraId="5A1C5130" w14:textId="10DB33C7" w:rsidR="004A55EA" w:rsidRPr="002C43B4" w:rsidRDefault="004A55EA" w:rsidP="00F84A84">
      <w:pPr>
        <w:spacing w:after="0" w:line="240" w:lineRule="auto"/>
        <w:ind w:left="90" w:right="-450"/>
        <w:rPr>
          <w:rFonts w:asciiTheme="minorHAnsi" w:hAnsiTheme="minorHAnsi" w:cstheme="minorHAnsi"/>
          <w:b/>
          <w:bCs/>
        </w:rPr>
      </w:pPr>
      <w:r w:rsidRPr="002C43B4">
        <w:rPr>
          <w:rFonts w:asciiTheme="minorHAnsi" w:hAnsiTheme="minorHAnsi" w:cstheme="minorHAnsi"/>
          <w:b/>
          <w:bCs/>
        </w:rPr>
        <w:t xml:space="preserve">Chart </w:t>
      </w:r>
      <w:r w:rsidR="00E1590F">
        <w:rPr>
          <w:rFonts w:asciiTheme="minorHAnsi" w:hAnsiTheme="minorHAnsi" w:cstheme="minorHAnsi"/>
          <w:b/>
          <w:bCs/>
        </w:rPr>
        <w:t>4</w:t>
      </w:r>
      <w:r w:rsidRPr="002C43B4">
        <w:rPr>
          <w:rFonts w:asciiTheme="minorHAnsi" w:hAnsiTheme="minorHAnsi" w:cstheme="minorHAnsi"/>
          <w:b/>
          <w:bCs/>
        </w:rPr>
        <w:t xml:space="preserve">: </w:t>
      </w:r>
      <w:r w:rsidR="00F84A84" w:rsidRPr="00F84A84">
        <w:rPr>
          <w:rFonts w:asciiTheme="minorHAnsi" w:hAnsiTheme="minorHAnsi" w:cstheme="minorHAnsi"/>
          <w:b/>
          <w:bCs/>
        </w:rPr>
        <w:t>U.S. Bureau of Labor Statistics</w:t>
      </w:r>
      <w:r w:rsidR="00F84A84">
        <w:rPr>
          <w:rFonts w:asciiTheme="minorHAnsi" w:hAnsiTheme="minorHAnsi" w:cstheme="minorHAnsi"/>
          <w:b/>
          <w:bCs/>
        </w:rPr>
        <w:t>,</w:t>
      </w:r>
      <w:r w:rsidR="00F84A84" w:rsidRPr="00F84A84">
        <w:rPr>
          <w:rFonts w:asciiTheme="minorHAnsi" w:hAnsiTheme="minorHAnsi" w:cstheme="minorHAnsi"/>
          <w:b/>
          <w:bCs/>
        </w:rPr>
        <w:t xml:space="preserve"> </w:t>
      </w:r>
      <w:r w:rsidRPr="002C43B4">
        <w:rPr>
          <w:rFonts w:eastAsia="Times New Roman" w:cs="Calibri"/>
          <w:b/>
          <w:bCs/>
          <w:color w:val="333333"/>
        </w:rPr>
        <w:t xml:space="preserve">2023 National Employment Matrix: </w:t>
      </w:r>
      <w:r w:rsidRPr="002C43B4">
        <w:rPr>
          <w:rFonts w:eastAsia="Times New Roman" w:cs="Calibri"/>
          <w:b/>
          <w:bCs/>
          <w:color w:val="333333"/>
          <w:u w:val="single"/>
        </w:rPr>
        <w:t>Bachelor’s</w:t>
      </w:r>
      <w:r w:rsidRPr="002C43B4">
        <w:rPr>
          <w:rFonts w:eastAsia="Times New Roman" w:cs="Calibri"/>
          <w:b/>
          <w:bCs/>
          <w:color w:val="333333"/>
        </w:rPr>
        <w:t xml:space="preserve"> Degree Required </w:t>
      </w:r>
    </w:p>
    <w:tbl>
      <w:tblPr>
        <w:tblW w:w="9712" w:type="dxa"/>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3682"/>
        <w:gridCol w:w="1260"/>
        <w:gridCol w:w="1260"/>
        <w:gridCol w:w="1350"/>
        <w:gridCol w:w="2160"/>
      </w:tblGrid>
      <w:tr w:rsidR="004C4263" w:rsidRPr="00CE6179" w14:paraId="3334EE20" w14:textId="77777777" w:rsidTr="00431E8C">
        <w:trPr>
          <w:tblHeader/>
        </w:trPr>
        <w:tc>
          <w:tcPr>
            <w:tcW w:w="3682"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30" w:type="dxa"/>
              <w:left w:w="60" w:type="dxa"/>
              <w:bottom w:w="60" w:type="dxa"/>
              <w:right w:w="60" w:type="dxa"/>
            </w:tcMar>
            <w:vAlign w:val="center"/>
          </w:tcPr>
          <w:p w14:paraId="3DBD5A43" w14:textId="781A5A5C" w:rsidR="004C4263" w:rsidRPr="00431E8C" w:rsidRDefault="004A55EA" w:rsidP="000E2918">
            <w:pPr>
              <w:spacing w:after="0" w:line="240" w:lineRule="auto"/>
              <w:rPr>
                <w:rFonts w:eastAsia="Times New Roman" w:cs="Calibri"/>
                <w:b/>
                <w:bCs/>
                <w:color w:val="C00000"/>
              </w:rPr>
            </w:pPr>
            <w:r w:rsidRPr="00431E8C">
              <w:rPr>
                <w:rFonts w:eastAsia="Times New Roman" w:cs="Calibri"/>
                <w:b/>
                <w:bCs/>
                <w:color w:val="C00000"/>
                <w:sz w:val="24"/>
                <w:szCs w:val="24"/>
              </w:rPr>
              <w:t>Jobs Requiring</w:t>
            </w:r>
            <w:r w:rsidR="000E2918" w:rsidRPr="00431E8C">
              <w:rPr>
                <w:rFonts w:eastAsia="Times New Roman" w:cs="Calibri"/>
                <w:b/>
                <w:bCs/>
                <w:color w:val="C00000"/>
                <w:sz w:val="24"/>
                <w:szCs w:val="24"/>
              </w:rPr>
              <w:t xml:space="preserve"> </w:t>
            </w:r>
            <w:r w:rsidR="000E2918" w:rsidRPr="00431E8C">
              <w:rPr>
                <w:rFonts w:eastAsia="Times New Roman" w:cs="Calibri"/>
                <w:b/>
                <w:bCs/>
                <w:color w:val="C00000"/>
                <w:sz w:val="24"/>
                <w:szCs w:val="24"/>
                <w:u w:val="single"/>
              </w:rPr>
              <w:t>Bachelor’s</w:t>
            </w:r>
            <w:r w:rsidR="000E2918" w:rsidRPr="00431E8C">
              <w:rPr>
                <w:rFonts w:eastAsia="Times New Roman" w:cs="Calibri"/>
                <w:b/>
                <w:bCs/>
                <w:color w:val="C00000"/>
                <w:sz w:val="24"/>
                <w:szCs w:val="24"/>
              </w:rPr>
              <w:t xml:space="preserve"> Degree </w:t>
            </w:r>
          </w:p>
        </w:tc>
        <w:tc>
          <w:tcPr>
            <w:tcW w:w="126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243C931C" w14:textId="02CA27A2" w:rsidR="004C4263" w:rsidRPr="00431E8C" w:rsidRDefault="004C4263" w:rsidP="000E2918">
            <w:pPr>
              <w:spacing w:after="0" w:line="240" w:lineRule="auto"/>
              <w:jc w:val="right"/>
              <w:rPr>
                <w:rFonts w:eastAsia="Times New Roman" w:cs="Calibri"/>
                <w:color w:val="C00000"/>
              </w:rPr>
            </w:pPr>
            <w:r w:rsidRPr="00431E8C">
              <w:rPr>
                <w:rFonts w:eastAsia="Times New Roman" w:cs="Calibri"/>
                <w:b/>
                <w:bCs/>
                <w:color w:val="C00000"/>
              </w:rPr>
              <w:t>Employment</w:t>
            </w:r>
            <w:r w:rsidR="00431E8C">
              <w:rPr>
                <w:rFonts w:eastAsia="Times New Roman" w:cs="Calibri"/>
                <w:b/>
                <w:bCs/>
                <w:color w:val="C00000"/>
              </w:rPr>
              <w:br/>
            </w:r>
            <w:r w:rsidRPr="00431E8C">
              <w:rPr>
                <w:rFonts w:eastAsia="Times New Roman" w:cs="Calibri"/>
                <w:b/>
                <w:bCs/>
                <w:color w:val="C00000"/>
              </w:rPr>
              <w:t>2023</w:t>
            </w:r>
          </w:p>
        </w:tc>
        <w:tc>
          <w:tcPr>
            <w:tcW w:w="126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42E459AF" w14:textId="533EC719" w:rsidR="004C4263" w:rsidRPr="00431E8C" w:rsidRDefault="004C4263" w:rsidP="000E2918">
            <w:pPr>
              <w:spacing w:after="0" w:line="240" w:lineRule="auto"/>
              <w:jc w:val="right"/>
              <w:rPr>
                <w:rFonts w:eastAsia="Times New Roman" w:cs="Calibri"/>
                <w:color w:val="C00000"/>
              </w:rPr>
            </w:pPr>
            <w:r w:rsidRPr="00431E8C">
              <w:rPr>
                <w:rFonts w:eastAsia="Times New Roman" w:cs="Calibri"/>
                <w:b/>
                <w:bCs/>
                <w:color w:val="C00000"/>
              </w:rPr>
              <w:t>Employment</w:t>
            </w:r>
            <w:r w:rsidR="00431E8C">
              <w:rPr>
                <w:rFonts w:eastAsia="Times New Roman" w:cs="Calibri"/>
                <w:b/>
                <w:bCs/>
                <w:color w:val="C00000"/>
              </w:rPr>
              <w:br/>
            </w:r>
            <w:r w:rsidRPr="00431E8C">
              <w:rPr>
                <w:rFonts w:eastAsia="Times New Roman" w:cs="Calibri"/>
                <w:b/>
                <w:bCs/>
                <w:color w:val="C00000"/>
              </w:rPr>
              <w:t>2033</w:t>
            </w:r>
          </w:p>
        </w:tc>
        <w:tc>
          <w:tcPr>
            <w:tcW w:w="135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4D517779" w14:textId="1228B496" w:rsidR="004C4263" w:rsidRPr="00431E8C" w:rsidRDefault="004C4263" w:rsidP="000E2918">
            <w:pPr>
              <w:spacing w:after="0" w:line="240" w:lineRule="auto"/>
              <w:jc w:val="right"/>
              <w:rPr>
                <w:rFonts w:eastAsia="Times New Roman" w:cs="Calibri"/>
                <w:color w:val="C00000"/>
              </w:rPr>
            </w:pPr>
            <w:r w:rsidRPr="00431E8C">
              <w:rPr>
                <w:rFonts w:eastAsia="Times New Roman" w:cs="Calibri"/>
                <w:b/>
                <w:bCs/>
                <w:color w:val="C00000"/>
              </w:rPr>
              <w:t>Employment</w:t>
            </w:r>
            <w:r w:rsidR="00431E8C">
              <w:rPr>
                <w:rFonts w:eastAsia="Times New Roman" w:cs="Calibri"/>
                <w:b/>
                <w:bCs/>
                <w:color w:val="C00000"/>
              </w:rPr>
              <w:br/>
            </w:r>
            <w:r w:rsidR="000E2918" w:rsidRPr="00431E8C">
              <w:rPr>
                <w:rFonts w:eastAsia="Times New Roman" w:cs="Calibri"/>
                <w:b/>
                <w:bCs/>
                <w:color w:val="C00000"/>
              </w:rPr>
              <w:t xml:space="preserve">% </w:t>
            </w:r>
            <w:r w:rsidRPr="00431E8C">
              <w:rPr>
                <w:rFonts w:eastAsia="Times New Roman" w:cs="Calibri"/>
                <w:b/>
                <w:bCs/>
                <w:color w:val="C00000"/>
              </w:rPr>
              <w:t>change</w:t>
            </w:r>
            <w:r w:rsidR="00431E8C">
              <w:rPr>
                <w:rFonts w:eastAsia="Times New Roman" w:cs="Calibri"/>
                <w:b/>
                <w:bCs/>
                <w:color w:val="C00000"/>
              </w:rPr>
              <w:br/>
            </w:r>
            <w:r w:rsidRPr="00431E8C">
              <w:rPr>
                <w:rFonts w:eastAsia="Times New Roman" w:cs="Calibri"/>
                <w:b/>
                <w:bCs/>
                <w:color w:val="C00000"/>
              </w:rPr>
              <w:t>2023–</w:t>
            </w:r>
            <w:r w:rsidR="000E2918" w:rsidRPr="00431E8C">
              <w:rPr>
                <w:rFonts w:eastAsia="Times New Roman" w:cs="Calibri"/>
                <w:b/>
                <w:bCs/>
                <w:color w:val="C00000"/>
              </w:rPr>
              <w:t>20</w:t>
            </w:r>
            <w:r w:rsidRPr="00431E8C">
              <w:rPr>
                <w:rFonts w:eastAsia="Times New Roman" w:cs="Calibri"/>
                <w:b/>
                <w:bCs/>
                <w:color w:val="C00000"/>
              </w:rPr>
              <w:t>33</w:t>
            </w:r>
          </w:p>
        </w:tc>
        <w:tc>
          <w:tcPr>
            <w:tcW w:w="216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Pr>
          <w:p w14:paraId="4961422F" w14:textId="5E2B20FE" w:rsidR="004C4263" w:rsidRPr="00431E8C" w:rsidRDefault="004C4263" w:rsidP="00431E8C">
            <w:pPr>
              <w:spacing w:after="0" w:line="240" w:lineRule="auto"/>
              <w:jc w:val="right"/>
              <w:rPr>
                <w:rFonts w:eastAsia="Times New Roman" w:cs="Calibri"/>
                <w:b/>
                <w:bCs/>
                <w:color w:val="C00000"/>
              </w:rPr>
            </w:pPr>
            <w:r w:rsidRPr="00431E8C">
              <w:rPr>
                <w:rFonts w:eastAsia="Times New Roman" w:cs="Calibri"/>
                <w:b/>
                <w:bCs/>
                <w:color w:val="C00000"/>
              </w:rPr>
              <w:t xml:space="preserve">Occupational openings </w:t>
            </w:r>
            <w:r w:rsidR="000E2918" w:rsidRPr="00431E8C">
              <w:rPr>
                <w:rFonts w:eastAsia="Times New Roman" w:cs="Calibri"/>
                <w:b/>
                <w:bCs/>
                <w:color w:val="C00000"/>
              </w:rPr>
              <w:br/>
            </w:r>
            <w:r w:rsidR="00431E8C">
              <w:rPr>
                <w:rFonts w:eastAsia="Times New Roman" w:cs="Calibri"/>
                <w:b/>
                <w:bCs/>
                <w:color w:val="C00000"/>
              </w:rPr>
              <w:t>annual average</w:t>
            </w:r>
            <w:r w:rsidR="00431E8C">
              <w:rPr>
                <w:rFonts w:eastAsia="Times New Roman" w:cs="Calibri"/>
                <w:b/>
                <w:bCs/>
                <w:color w:val="C00000"/>
              </w:rPr>
              <w:br/>
            </w:r>
            <w:r w:rsidRPr="00431E8C">
              <w:rPr>
                <w:rFonts w:eastAsia="Times New Roman" w:cs="Calibri"/>
                <w:b/>
                <w:bCs/>
                <w:color w:val="C00000"/>
              </w:rPr>
              <w:t>2023–</w:t>
            </w:r>
            <w:r w:rsidR="000E2918" w:rsidRPr="00431E8C">
              <w:rPr>
                <w:rFonts w:eastAsia="Times New Roman" w:cs="Calibri"/>
                <w:b/>
                <w:bCs/>
                <w:color w:val="C00000"/>
              </w:rPr>
              <w:t>20</w:t>
            </w:r>
            <w:r w:rsidRPr="00431E8C">
              <w:rPr>
                <w:rFonts w:eastAsia="Times New Roman" w:cs="Calibri"/>
                <w:b/>
                <w:bCs/>
                <w:color w:val="C00000"/>
              </w:rPr>
              <w:t>33</w:t>
            </w:r>
          </w:p>
        </w:tc>
      </w:tr>
      <w:tr w:rsidR="004C4263" w:rsidRPr="00CE6179" w14:paraId="527ECBFE"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hideMark/>
          </w:tcPr>
          <w:p w14:paraId="10A00E6E"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Community and social service occupations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67564C67"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3,044.7</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74BDFF54"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3,291.7</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37F939A5"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8.1%</w:t>
            </w:r>
          </w:p>
        </w:tc>
        <w:tc>
          <w:tcPr>
            <w:tcW w:w="2160" w:type="dxa"/>
            <w:tcBorders>
              <w:top w:val="single" w:sz="6" w:space="0" w:color="AAAAAA"/>
              <w:left w:val="single" w:sz="6" w:space="0" w:color="AAAAAA"/>
              <w:bottom w:val="single" w:sz="6" w:space="0" w:color="AAAAAA"/>
              <w:right w:val="single" w:sz="6" w:space="0" w:color="AAAAAA"/>
            </w:tcBorders>
          </w:tcPr>
          <w:p w14:paraId="02214C75" w14:textId="6BB3E3C0" w:rsidR="004C4263" w:rsidRPr="00CE6179" w:rsidRDefault="004C4263" w:rsidP="000E2918">
            <w:pPr>
              <w:spacing w:before="240" w:after="0" w:line="240" w:lineRule="auto"/>
              <w:jc w:val="right"/>
              <w:rPr>
                <w:rFonts w:eastAsia="Times New Roman" w:cs="Calibri"/>
                <w:color w:val="000000"/>
              </w:rPr>
            </w:pPr>
            <w:r w:rsidRPr="00CE6179">
              <w:rPr>
                <w:rFonts w:eastAsia="Times New Roman" w:cs="Calibri"/>
                <w:color w:val="000000"/>
              </w:rPr>
              <w:t>299.4</w:t>
            </w:r>
          </w:p>
        </w:tc>
      </w:tr>
      <w:tr w:rsidR="004C4263" w:rsidRPr="00CE6179" w14:paraId="3122310C"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65649E8C"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Counselors, social workers, and other community and social service specialists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0235871"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2,544.8</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4704E35B" w14:textId="77777777" w:rsidR="004C4263" w:rsidRPr="00CE6179" w:rsidRDefault="004C4263" w:rsidP="000E2918">
            <w:pPr>
              <w:spacing w:after="0" w:line="240" w:lineRule="auto"/>
              <w:jc w:val="right"/>
              <w:rPr>
                <w:rFonts w:eastAsia="Times New Roman" w:cs="Calibri"/>
                <w:color w:val="000000"/>
              </w:rPr>
            </w:pPr>
            <w:r w:rsidRPr="00CE6179">
              <w:rPr>
                <w:rFonts w:cs="Calibri"/>
                <w:color w:val="000000"/>
                <w:shd w:val="clear" w:color="auto" w:fill="FFFFFF"/>
              </w:rPr>
              <w:t>2,780.0</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1930103" w14:textId="77777777" w:rsidR="004C4263" w:rsidRPr="00CE6179" w:rsidRDefault="004C4263" w:rsidP="000E2918">
            <w:pPr>
              <w:spacing w:after="0" w:line="240" w:lineRule="auto"/>
              <w:jc w:val="right"/>
              <w:rPr>
                <w:rFonts w:eastAsia="Times New Roman" w:cs="Calibri"/>
                <w:color w:val="000000"/>
              </w:rPr>
            </w:pPr>
            <w:r w:rsidRPr="00CE6179">
              <w:rPr>
                <w:rFonts w:cs="Calibri"/>
                <w:color w:val="000000"/>
                <w:shd w:val="clear" w:color="auto" w:fill="FFFFFF"/>
              </w:rPr>
              <w:t>9.2%</w:t>
            </w:r>
          </w:p>
        </w:tc>
        <w:tc>
          <w:tcPr>
            <w:tcW w:w="2160" w:type="dxa"/>
            <w:tcBorders>
              <w:top w:val="single" w:sz="6" w:space="0" w:color="AAAAAA"/>
              <w:left w:val="single" w:sz="6" w:space="0" w:color="AAAAAA"/>
              <w:bottom w:val="single" w:sz="6" w:space="0" w:color="AAAAAA"/>
              <w:right w:val="single" w:sz="6" w:space="0" w:color="AAAAAA"/>
            </w:tcBorders>
          </w:tcPr>
          <w:p w14:paraId="7F207895" w14:textId="77777777" w:rsidR="000E2918" w:rsidRDefault="000E2918" w:rsidP="000E2918">
            <w:pPr>
              <w:spacing w:after="0" w:line="240" w:lineRule="auto"/>
              <w:jc w:val="right"/>
              <w:rPr>
                <w:rFonts w:cs="Calibri"/>
                <w:color w:val="000000"/>
                <w:shd w:val="clear" w:color="auto" w:fill="FFFFFF"/>
              </w:rPr>
            </w:pPr>
          </w:p>
          <w:p w14:paraId="5C548293" w14:textId="4B686611" w:rsidR="004C4263" w:rsidRPr="00CE6179" w:rsidRDefault="004C4263" w:rsidP="000E2918">
            <w:pPr>
              <w:spacing w:after="0" w:line="240" w:lineRule="auto"/>
              <w:jc w:val="right"/>
              <w:rPr>
                <w:rFonts w:eastAsia="Times New Roman" w:cs="Calibri"/>
                <w:color w:val="000000"/>
              </w:rPr>
            </w:pPr>
            <w:r w:rsidRPr="00CE6179">
              <w:rPr>
                <w:rFonts w:cs="Calibri"/>
                <w:color w:val="000000"/>
                <w:shd w:val="clear" w:color="auto" w:fill="FFFFFF"/>
              </w:rPr>
              <w:t>249.3</w:t>
            </w:r>
          </w:p>
        </w:tc>
      </w:tr>
      <w:tr w:rsidR="004C4263" w:rsidRPr="00CE6179" w14:paraId="4B426C64"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07C06591"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Miscellaneous community and social service specialists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B0514BC"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752.9</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CF95ED2"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809.3</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55B74EC4"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7.5%</w:t>
            </w:r>
          </w:p>
        </w:tc>
        <w:tc>
          <w:tcPr>
            <w:tcW w:w="2160" w:type="dxa"/>
            <w:tcBorders>
              <w:top w:val="single" w:sz="6" w:space="0" w:color="AAAAAA"/>
              <w:left w:val="single" w:sz="6" w:space="0" w:color="AAAAAA"/>
              <w:bottom w:val="single" w:sz="6" w:space="0" w:color="AAAAAA"/>
              <w:right w:val="single" w:sz="6" w:space="0" w:color="AAAAAA"/>
            </w:tcBorders>
          </w:tcPr>
          <w:p w14:paraId="7455A30C" w14:textId="77777777" w:rsidR="004C4263" w:rsidRPr="00CE6179" w:rsidRDefault="004C4263" w:rsidP="000E2918">
            <w:pPr>
              <w:spacing w:after="0" w:line="240" w:lineRule="auto"/>
              <w:jc w:val="right"/>
              <w:rPr>
                <w:rFonts w:cs="Calibri"/>
                <w:color w:val="000000"/>
                <w:shd w:val="clear" w:color="auto" w:fill="FFFFFF"/>
              </w:rPr>
            </w:pPr>
          </w:p>
          <w:p w14:paraId="145CE824"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81.1</w:t>
            </w:r>
          </w:p>
        </w:tc>
      </w:tr>
      <w:tr w:rsidR="004C4263" w:rsidRPr="00CE6179" w14:paraId="49210ECC"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4E4524D3"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lastRenderedPageBreak/>
              <w:t>Community and social service specialists, all other</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4DA28D17"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103.6</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00B8E68"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109.8</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66330EF"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5.9%</w:t>
            </w:r>
          </w:p>
        </w:tc>
        <w:tc>
          <w:tcPr>
            <w:tcW w:w="2160" w:type="dxa"/>
            <w:tcBorders>
              <w:top w:val="single" w:sz="6" w:space="0" w:color="AAAAAA"/>
              <w:left w:val="single" w:sz="6" w:space="0" w:color="AAAAAA"/>
              <w:bottom w:val="single" w:sz="6" w:space="0" w:color="AAAAAA"/>
              <w:right w:val="single" w:sz="6" w:space="0" w:color="AAAAAA"/>
            </w:tcBorders>
          </w:tcPr>
          <w:p w14:paraId="2658EBC3" w14:textId="77777777" w:rsidR="004C4263" w:rsidRPr="00CE6179" w:rsidRDefault="004C4263" w:rsidP="000E2918">
            <w:pPr>
              <w:spacing w:after="0" w:line="240" w:lineRule="auto"/>
              <w:jc w:val="right"/>
              <w:rPr>
                <w:rFonts w:cs="Calibri"/>
                <w:color w:val="000000"/>
                <w:shd w:val="clear" w:color="auto" w:fill="FFFFFF"/>
              </w:rPr>
            </w:pPr>
          </w:p>
          <w:p w14:paraId="3C594E63"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11.1</w:t>
            </w:r>
          </w:p>
        </w:tc>
      </w:tr>
      <w:tr w:rsidR="004C4263" w:rsidRPr="00CE6179" w14:paraId="02840BE7"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144171FE"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Market research analysts and marketing specialists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DBED47F"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903.4</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CEAE0F6"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978.3</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9C4E229"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8.3</w:t>
            </w:r>
          </w:p>
        </w:tc>
        <w:tc>
          <w:tcPr>
            <w:tcW w:w="2160" w:type="dxa"/>
            <w:tcBorders>
              <w:top w:val="single" w:sz="6" w:space="0" w:color="AAAAAA"/>
              <w:left w:val="single" w:sz="6" w:space="0" w:color="AAAAAA"/>
              <w:bottom w:val="single" w:sz="6" w:space="0" w:color="AAAAAA"/>
              <w:right w:val="single" w:sz="6" w:space="0" w:color="AAAAAA"/>
            </w:tcBorders>
          </w:tcPr>
          <w:p w14:paraId="0124F97E"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88.5</w:t>
            </w:r>
          </w:p>
        </w:tc>
      </w:tr>
      <w:tr w:rsidR="004C4263" w:rsidRPr="00CE6179" w14:paraId="1F02F0B9"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1EC94815"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Medical and health services managers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ADEFE38"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562.7</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47CB7875"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723.3</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3D8F4FC"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28.5</w:t>
            </w:r>
          </w:p>
        </w:tc>
        <w:tc>
          <w:tcPr>
            <w:tcW w:w="2160" w:type="dxa"/>
            <w:tcBorders>
              <w:top w:val="single" w:sz="6" w:space="0" w:color="AAAAAA"/>
              <w:left w:val="single" w:sz="6" w:space="0" w:color="AAAAAA"/>
              <w:bottom w:val="single" w:sz="6" w:space="0" w:color="AAAAAA"/>
              <w:right w:val="single" w:sz="6" w:space="0" w:color="AAAAAA"/>
            </w:tcBorders>
          </w:tcPr>
          <w:p w14:paraId="153B4CEE"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61.4</w:t>
            </w:r>
          </w:p>
        </w:tc>
      </w:tr>
      <w:tr w:rsidR="004C4263" w:rsidRPr="00CE6179" w14:paraId="14E81DB0"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4ED9ADC4"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General and Operations Managers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FEC19C3"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3630.1</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FA51458"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3840.5</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B0A7140"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5.8</w:t>
            </w:r>
          </w:p>
        </w:tc>
        <w:tc>
          <w:tcPr>
            <w:tcW w:w="2160" w:type="dxa"/>
            <w:tcBorders>
              <w:top w:val="single" w:sz="6" w:space="0" w:color="AAAAAA"/>
              <w:left w:val="single" w:sz="6" w:space="0" w:color="AAAAAA"/>
              <w:bottom w:val="single" w:sz="6" w:space="0" w:color="AAAAAA"/>
              <w:right w:val="single" w:sz="6" w:space="0" w:color="AAAAAA"/>
            </w:tcBorders>
          </w:tcPr>
          <w:p w14:paraId="4AA772B3"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320.8</w:t>
            </w:r>
          </w:p>
        </w:tc>
      </w:tr>
      <w:tr w:rsidR="004C4263" w:rsidRPr="00CE6179" w14:paraId="52C7F1FB"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27C7A88E"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Human Resources Specialists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319A0B3B"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933.7</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DADA062"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1007.9</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8EEDA86"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7.9</w:t>
            </w:r>
          </w:p>
        </w:tc>
        <w:tc>
          <w:tcPr>
            <w:tcW w:w="2160" w:type="dxa"/>
            <w:tcBorders>
              <w:top w:val="single" w:sz="6" w:space="0" w:color="AAAAAA"/>
              <w:left w:val="single" w:sz="6" w:space="0" w:color="AAAAAA"/>
              <w:bottom w:val="single" w:sz="6" w:space="0" w:color="AAAAAA"/>
              <w:right w:val="single" w:sz="6" w:space="0" w:color="AAAAAA"/>
            </w:tcBorders>
          </w:tcPr>
          <w:p w14:paraId="4E41F103"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86.2</w:t>
            </w:r>
          </w:p>
        </w:tc>
      </w:tr>
      <w:tr w:rsidR="004C4263" w:rsidRPr="00CE6179" w14:paraId="5813B061"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5B9B079E"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Public Relations Specialists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58025A4"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308.0</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030FE57"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327.2</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29A0973"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6.2</w:t>
            </w:r>
          </w:p>
        </w:tc>
        <w:tc>
          <w:tcPr>
            <w:tcW w:w="2160" w:type="dxa"/>
            <w:tcBorders>
              <w:top w:val="single" w:sz="6" w:space="0" w:color="AAAAAA"/>
              <w:left w:val="single" w:sz="6" w:space="0" w:color="AAAAAA"/>
              <w:bottom w:val="single" w:sz="6" w:space="0" w:color="AAAAAA"/>
              <w:right w:val="single" w:sz="6" w:space="0" w:color="AAAAAA"/>
            </w:tcBorders>
          </w:tcPr>
          <w:p w14:paraId="1A696350"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27.1</w:t>
            </w:r>
          </w:p>
        </w:tc>
      </w:tr>
      <w:tr w:rsidR="004C4263" w:rsidRPr="00CE6179" w14:paraId="7C23F6D1"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06625B8C"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Compliance Officers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65EC954"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403.9</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D5E4938"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425.8</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52BE1E8"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5.4</w:t>
            </w:r>
          </w:p>
        </w:tc>
        <w:tc>
          <w:tcPr>
            <w:tcW w:w="2160" w:type="dxa"/>
            <w:tcBorders>
              <w:top w:val="single" w:sz="6" w:space="0" w:color="AAAAAA"/>
              <w:left w:val="single" w:sz="6" w:space="0" w:color="AAAAAA"/>
              <w:bottom w:val="single" w:sz="6" w:space="0" w:color="AAAAAA"/>
              <w:right w:val="single" w:sz="6" w:space="0" w:color="AAAAAA"/>
            </w:tcBorders>
          </w:tcPr>
          <w:p w14:paraId="1F863ECD"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34.4</w:t>
            </w:r>
          </w:p>
        </w:tc>
      </w:tr>
      <w:tr w:rsidR="004C4263" w:rsidRPr="00CE6179" w14:paraId="1E129A42" w14:textId="77777777" w:rsidTr="00431E8C">
        <w:tc>
          <w:tcPr>
            <w:tcW w:w="368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0AC0A08C" w14:textId="77777777" w:rsidR="004C4263" w:rsidRPr="00CE6179" w:rsidRDefault="004C4263" w:rsidP="000E2918">
            <w:pPr>
              <w:spacing w:after="0" w:line="240" w:lineRule="auto"/>
              <w:rPr>
                <w:rFonts w:eastAsia="Times New Roman" w:cs="Calibri"/>
                <w:b/>
                <w:bCs/>
                <w:color w:val="333333"/>
              </w:rPr>
            </w:pPr>
            <w:r w:rsidRPr="00CE6179">
              <w:rPr>
                <w:rFonts w:eastAsia="Times New Roman" w:cs="Calibri"/>
                <w:b/>
                <w:bCs/>
                <w:color w:val="333333"/>
              </w:rPr>
              <w:t>Web Developers and Digital Interface Designers</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1ADBCEA3" w14:textId="77777777" w:rsidR="004C4263" w:rsidRPr="00CE6179" w:rsidRDefault="004C4263" w:rsidP="000E2918">
            <w:pPr>
              <w:spacing w:after="0" w:line="240" w:lineRule="auto"/>
              <w:jc w:val="right"/>
              <w:rPr>
                <w:rFonts w:eastAsia="Times New Roman" w:cs="Calibri"/>
                <w:color w:val="000000"/>
              </w:rPr>
            </w:pPr>
            <w:r w:rsidRPr="00CE6179">
              <w:rPr>
                <w:rFonts w:eastAsia="Times New Roman" w:cs="Calibri"/>
                <w:color w:val="000000"/>
              </w:rPr>
              <w:t>128.6</w:t>
            </w:r>
          </w:p>
        </w:tc>
        <w:tc>
          <w:tcPr>
            <w:tcW w:w="126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D930A65"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138.8</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D02B3F7"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7.9</w:t>
            </w:r>
          </w:p>
        </w:tc>
        <w:tc>
          <w:tcPr>
            <w:tcW w:w="2160" w:type="dxa"/>
            <w:tcBorders>
              <w:top w:val="single" w:sz="6" w:space="0" w:color="AAAAAA"/>
              <w:left w:val="single" w:sz="6" w:space="0" w:color="AAAAAA"/>
              <w:bottom w:val="single" w:sz="6" w:space="0" w:color="AAAAAA"/>
              <w:right w:val="single" w:sz="6" w:space="0" w:color="AAAAAA"/>
            </w:tcBorders>
          </w:tcPr>
          <w:p w14:paraId="3BBEB42B" w14:textId="77777777" w:rsidR="004C4263" w:rsidRPr="00CE6179" w:rsidRDefault="004C4263" w:rsidP="000E2918">
            <w:pPr>
              <w:spacing w:after="0" w:line="240" w:lineRule="auto"/>
              <w:jc w:val="right"/>
              <w:rPr>
                <w:rFonts w:cs="Calibri"/>
                <w:color w:val="000000"/>
                <w:shd w:val="clear" w:color="auto" w:fill="FFFFFF"/>
              </w:rPr>
            </w:pPr>
            <w:r w:rsidRPr="00CE6179">
              <w:rPr>
                <w:rFonts w:cs="Calibri"/>
                <w:color w:val="000000"/>
                <w:shd w:val="clear" w:color="auto" w:fill="FFFFFF"/>
              </w:rPr>
              <w:t>9.9</w:t>
            </w:r>
          </w:p>
        </w:tc>
      </w:tr>
    </w:tbl>
    <w:p w14:paraId="3B1D700F" w14:textId="675AEBEF" w:rsidR="004E7274" w:rsidRDefault="000E2918" w:rsidP="000E2918">
      <w:pPr>
        <w:ind w:left="360"/>
        <w:rPr>
          <w:rFonts w:asciiTheme="minorHAnsi" w:eastAsia="Times New Roman" w:hAnsiTheme="minorHAnsi" w:cstheme="minorHAnsi"/>
        </w:rPr>
      </w:pPr>
      <w:r>
        <w:rPr>
          <w:rFonts w:eastAsia="Times New Roman" w:cs="Calibri"/>
          <w:color w:val="000000" w:themeColor="text1"/>
        </w:rPr>
        <w:br/>
      </w:r>
      <w:r w:rsidR="009F622B" w:rsidRPr="009031B9">
        <w:rPr>
          <w:rFonts w:eastAsia="Times New Roman" w:cs="Calibri"/>
          <w:color w:val="000000" w:themeColor="text1"/>
        </w:rPr>
        <w:t>Students with a Bachelor</w:t>
      </w:r>
      <w:r w:rsidR="00516E37">
        <w:rPr>
          <w:rFonts w:eastAsia="Times New Roman" w:cs="Calibri"/>
          <w:color w:val="000000" w:themeColor="text1"/>
        </w:rPr>
        <w:t xml:space="preserve"> of Arts</w:t>
      </w:r>
      <w:r w:rsidR="009F622B" w:rsidRPr="009031B9">
        <w:rPr>
          <w:rFonts w:eastAsia="Times New Roman" w:cs="Calibri"/>
          <w:color w:val="000000" w:themeColor="text1"/>
        </w:rPr>
        <w:t xml:space="preserve"> in ASL</w:t>
      </w:r>
      <w:r w:rsidR="00F94946">
        <w:rPr>
          <w:rFonts w:eastAsia="Times New Roman" w:cs="Calibri"/>
          <w:color w:val="000000" w:themeColor="text1"/>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009F622B">
        <w:rPr>
          <w:rFonts w:eastAsia="Times New Roman" w:cs="Calibri"/>
          <w:color w:val="000000" w:themeColor="text1"/>
        </w:rPr>
        <w:t>will</w:t>
      </w:r>
      <w:r w:rsidR="009F622B" w:rsidRPr="009031B9">
        <w:rPr>
          <w:rFonts w:eastAsia="Times New Roman" w:cs="Calibri"/>
          <w:color w:val="000000" w:themeColor="text1"/>
        </w:rPr>
        <w:t xml:space="preserve"> be viable candidates for a variety </w:t>
      </w:r>
      <w:r w:rsidR="009F622B">
        <w:rPr>
          <w:rFonts w:eastAsia="Times New Roman" w:cs="Calibri"/>
          <w:color w:val="000000" w:themeColor="text1"/>
        </w:rPr>
        <w:t xml:space="preserve">of public and private sector positions </w:t>
      </w:r>
      <w:r w:rsidR="009F622B" w:rsidRPr="009031B9">
        <w:rPr>
          <w:rFonts w:eastAsia="Times New Roman" w:cs="Calibri"/>
          <w:color w:val="000000" w:themeColor="text1"/>
        </w:rPr>
        <w:t xml:space="preserve">across the country. The postings </w:t>
      </w:r>
      <w:r w:rsidR="009F622B" w:rsidRPr="00910223">
        <w:rPr>
          <w:rFonts w:eastAsia="Times New Roman" w:cs="Calibri"/>
          <w:color w:val="000000" w:themeColor="text1"/>
        </w:rPr>
        <w:t xml:space="preserve">of </w:t>
      </w:r>
      <w:r w:rsidR="00957A1B">
        <w:rPr>
          <w:rFonts w:eastAsia="Times New Roman" w:cs="Calibri"/>
          <w:color w:val="000000" w:themeColor="text1"/>
        </w:rPr>
        <w:t>58</w:t>
      </w:r>
      <w:r w:rsidR="009F622B" w:rsidRPr="00910223">
        <w:rPr>
          <w:rFonts w:eastAsia="Times New Roman" w:cs="Calibri"/>
          <w:color w:val="000000" w:themeColor="text1"/>
        </w:rPr>
        <w:t xml:space="preserve"> jobs available</w:t>
      </w:r>
      <w:r w:rsidR="009F622B" w:rsidRPr="009031B9">
        <w:rPr>
          <w:rFonts w:eastAsia="Times New Roman" w:cs="Calibri"/>
          <w:color w:val="000000" w:themeColor="text1"/>
        </w:rPr>
        <w:t xml:space="preserve"> in </w:t>
      </w:r>
      <w:r w:rsidR="00957A1B">
        <w:rPr>
          <w:rFonts w:eastAsia="Times New Roman" w:cs="Calibri"/>
          <w:color w:val="000000" w:themeColor="text1"/>
        </w:rPr>
        <w:t>early</w:t>
      </w:r>
      <w:r w:rsidR="009F622B" w:rsidRPr="009031B9">
        <w:rPr>
          <w:rFonts w:eastAsia="Times New Roman" w:cs="Calibri"/>
          <w:color w:val="000000" w:themeColor="text1"/>
        </w:rPr>
        <w:t xml:space="preserve"> 2025 indicate that graduates will be able to explore a wide range of employment opportunit</w:t>
      </w:r>
      <w:r w:rsidR="009F622B" w:rsidRPr="00561347">
        <w:rPr>
          <w:rFonts w:eastAsia="Times New Roman" w:cs="Calibri"/>
          <w:color w:val="000000" w:themeColor="text1"/>
        </w:rPr>
        <w:t>ies</w:t>
      </w:r>
      <w:r w:rsidR="00561347">
        <w:rPr>
          <w:rFonts w:eastAsia="Times New Roman" w:cs="Calibri"/>
          <w:color w:val="000000" w:themeColor="text1"/>
        </w:rPr>
        <w:t xml:space="preserve"> (s</w:t>
      </w:r>
      <w:r w:rsidR="009F622B" w:rsidRPr="00561347">
        <w:rPr>
          <w:rFonts w:eastAsia="Times New Roman" w:cs="Calibri"/>
          <w:color w:val="000000" w:themeColor="text1"/>
        </w:rPr>
        <w:t xml:space="preserve">ee </w:t>
      </w:r>
      <w:r w:rsidR="00561347">
        <w:rPr>
          <w:rFonts w:eastAsia="Times New Roman" w:cs="Calibri"/>
          <w:color w:val="000000" w:themeColor="text1"/>
        </w:rPr>
        <w:t xml:space="preserve">folder </w:t>
      </w:r>
      <w:r w:rsidR="009F622B" w:rsidRPr="00561347">
        <w:rPr>
          <w:rFonts w:eastAsia="Times New Roman" w:cs="Calibri"/>
          <w:color w:val="000000" w:themeColor="text1"/>
        </w:rPr>
        <w:t xml:space="preserve">Appendix </w:t>
      </w:r>
      <w:r w:rsidR="0044733F">
        <w:rPr>
          <w:rFonts w:eastAsia="Times New Roman" w:cs="Calibri"/>
          <w:color w:val="000000" w:themeColor="text1"/>
        </w:rPr>
        <w:t>Q</w:t>
      </w:r>
      <w:r w:rsidR="009F622B" w:rsidRPr="00561347">
        <w:rPr>
          <w:rFonts w:eastAsia="Times New Roman" w:cs="Calibri"/>
          <w:color w:val="000000" w:themeColor="text1"/>
        </w:rPr>
        <w:t xml:space="preserve"> for </w:t>
      </w:r>
      <w:r w:rsidR="00F84A84">
        <w:rPr>
          <w:rFonts w:eastAsia="Times New Roman" w:cs="Calibri"/>
          <w:color w:val="000000" w:themeColor="text1"/>
        </w:rPr>
        <w:t>relevant</w:t>
      </w:r>
      <w:r w:rsidR="00F84A84" w:rsidRPr="00F84A84">
        <w:rPr>
          <w:rFonts w:eastAsia="Times New Roman" w:cs="Calibri"/>
          <w:color w:val="000000" w:themeColor="text1"/>
        </w:rPr>
        <w:t xml:space="preserve"> </w:t>
      </w:r>
      <w:r w:rsidR="00F84A84" w:rsidRPr="009031B9">
        <w:rPr>
          <w:rFonts w:eastAsia="Times New Roman" w:cs="Calibri"/>
          <w:color w:val="000000" w:themeColor="text1"/>
        </w:rPr>
        <w:t>job descriptions</w:t>
      </w:r>
      <w:r w:rsidR="00F84A84">
        <w:rPr>
          <w:rFonts w:eastAsia="Times New Roman" w:cs="Calibri"/>
          <w:color w:val="000000" w:themeColor="text1"/>
        </w:rPr>
        <w:t xml:space="preserve"> and</w:t>
      </w:r>
      <w:r w:rsidR="009F622B" w:rsidRPr="009031B9">
        <w:rPr>
          <w:rFonts w:eastAsia="Times New Roman" w:cs="Calibri"/>
          <w:color w:val="000000" w:themeColor="text1"/>
        </w:rPr>
        <w:t xml:space="preserve"> </w:t>
      </w:r>
      <w:r w:rsidR="00F84A84" w:rsidRPr="00F84A84">
        <w:rPr>
          <w:rFonts w:eastAsia="Times New Roman" w:cs="Calibri"/>
          <w:i/>
          <w:iCs/>
          <w:color w:val="000000" w:themeColor="text1"/>
        </w:rPr>
        <w:t>Job Postings for Graduates of Major</w:t>
      </w:r>
      <w:r w:rsidR="009F622B" w:rsidRPr="00F84A84">
        <w:rPr>
          <w:rFonts w:eastAsia="Times New Roman" w:cs="Calibri"/>
          <w:i/>
          <w:iCs/>
          <w:color w:val="000000" w:themeColor="text1"/>
        </w:rPr>
        <w:t>)</w:t>
      </w:r>
      <w:r w:rsidR="00561347" w:rsidRPr="00F84A84">
        <w:rPr>
          <w:rFonts w:eastAsia="Times New Roman" w:cs="Calibri"/>
          <w:i/>
          <w:iCs/>
          <w:color w:val="000000" w:themeColor="text1"/>
        </w:rPr>
        <w:t>.</w:t>
      </w:r>
    </w:p>
    <w:p w14:paraId="5C2EE65A" w14:textId="67050D85" w:rsidR="000E2918" w:rsidRDefault="009031B9" w:rsidP="006B7FCE">
      <w:pPr>
        <w:spacing w:after="0"/>
        <w:ind w:left="360"/>
        <w:rPr>
          <w:rFonts w:eastAsia="Times New Roman" w:cs="Calibri"/>
          <w:color w:val="000000" w:themeColor="text1"/>
        </w:rPr>
      </w:pPr>
      <w:r>
        <w:rPr>
          <w:rFonts w:asciiTheme="minorHAnsi" w:eastAsia="Times New Roman" w:hAnsiTheme="minorHAnsi" w:cstheme="minorHAnsi"/>
        </w:rPr>
        <w:t>Furthermore, t</w:t>
      </w:r>
      <w:r w:rsidR="77272BF4" w:rsidRPr="003B3901">
        <w:rPr>
          <w:rFonts w:asciiTheme="minorHAnsi" w:eastAsia="Times New Roman" w:hAnsiTheme="minorHAnsi" w:cstheme="minorHAnsi"/>
        </w:rPr>
        <w:t xml:space="preserve">he major </w:t>
      </w:r>
      <w:r w:rsidR="00343E2D" w:rsidRPr="003B3901">
        <w:rPr>
          <w:rFonts w:asciiTheme="minorHAnsi" w:eastAsia="Times New Roman" w:hAnsiTheme="minorHAnsi" w:cstheme="minorHAnsi"/>
        </w:rPr>
        <w:t xml:space="preserve">will </w:t>
      </w:r>
      <w:r w:rsidR="009A2D21">
        <w:rPr>
          <w:rFonts w:asciiTheme="minorHAnsi" w:eastAsia="Times New Roman" w:hAnsiTheme="minorHAnsi" w:cstheme="minorHAnsi"/>
        </w:rPr>
        <w:t xml:space="preserve">also </w:t>
      </w:r>
      <w:r w:rsidR="77272BF4" w:rsidRPr="003B3901">
        <w:rPr>
          <w:rFonts w:asciiTheme="minorHAnsi" w:eastAsia="Times New Roman" w:hAnsiTheme="minorHAnsi" w:cstheme="minorHAnsi"/>
        </w:rPr>
        <w:t>provid</w:t>
      </w:r>
      <w:r w:rsidR="00343E2D" w:rsidRPr="003B3901">
        <w:rPr>
          <w:rFonts w:asciiTheme="minorHAnsi" w:eastAsia="Times New Roman" w:hAnsiTheme="minorHAnsi" w:cstheme="minorHAnsi"/>
        </w:rPr>
        <w:t>e</w:t>
      </w:r>
      <w:r w:rsidR="77272BF4" w:rsidRPr="003B3901">
        <w:rPr>
          <w:rFonts w:asciiTheme="minorHAnsi" w:eastAsia="Times New Roman" w:hAnsiTheme="minorHAnsi" w:cstheme="minorHAnsi"/>
        </w:rPr>
        <w:t xml:space="preserve"> a foundation for students to apply their knowledge and skills </w:t>
      </w:r>
      <w:r w:rsidR="009A2D21">
        <w:rPr>
          <w:rFonts w:asciiTheme="minorHAnsi" w:eastAsia="Times New Roman" w:hAnsiTheme="minorHAnsi" w:cstheme="minorHAnsi"/>
        </w:rPr>
        <w:t>in their</w:t>
      </w:r>
      <w:r w:rsidR="77272BF4" w:rsidRPr="003B3901">
        <w:rPr>
          <w:rFonts w:asciiTheme="minorHAnsi" w:eastAsia="Times New Roman" w:hAnsiTheme="minorHAnsi" w:cstheme="minorHAnsi"/>
        </w:rPr>
        <w:t xml:space="preserve"> pursu</w:t>
      </w:r>
      <w:r w:rsidR="009A2D21">
        <w:rPr>
          <w:rFonts w:asciiTheme="minorHAnsi" w:eastAsia="Times New Roman" w:hAnsiTheme="minorHAnsi" w:cstheme="minorHAnsi"/>
        </w:rPr>
        <w:t>it of</w:t>
      </w:r>
      <w:r w:rsidR="77272BF4" w:rsidRPr="003B3901">
        <w:rPr>
          <w:rFonts w:asciiTheme="minorHAnsi" w:eastAsia="Times New Roman" w:hAnsiTheme="minorHAnsi" w:cstheme="minorHAnsi"/>
        </w:rPr>
        <w:t xml:space="preserve"> graduate or professional study opportunities in various fields of study </w:t>
      </w:r>
      <w:r w:rsidR="009F622B">
        <w:rPr>
          <w:rFonts w:asciiTheme="minorHAnsi" w:eastAsia="Times New Roman" w:hAnsiTheme="minorHAnsi" w:cstheme="minorHAnsi"/>
        </w:rPr>
        <w:t xml:space="preserve">such as </w:t>
      </w:r>
      <w:r w:rsidR="77272BF4" w:rsidRPr="003B3901">
        <w:rPr>
          <w:rFonts w:asciiTheme="minorHAnsi" w:eastAsia="Times New Roman" w:hAnsiTheme="minorHAnsi" w:cstheme="minorHAnsi"/>
        </w:rPr>
        <w:t xml:space="preserve">ASL Education, Audiology, Deaf Education, Disability Rights, Early Childhood Education, Interpreting, Law, Linguistics, Medicine, Mental Health Counseling, Nursing, Occupational Therapy, Psychology, </w:t>
      </w:r>
      <w:r w:rsidR="009A2D21">
        <w:rPr>
          <w:rFonts w:asciiTheme="minorHAnsi" w:eastAsia="Times New Roman" w:hAnsiTheme="minorHAnsi" w:cstheme="minorHAnsi"/>
        </w:rPr>
        <w:t xml:space="preserve">Public Policy, </w:t>
      </w:r>
      <w:r w:rsidR="77272BF4" w:rsidRPr="003B3901">
        <w:rPr>
          <w:rFonts w:asciiTheme="minorHAnsi" w:eastAsia="Times New Roman" w:hAnsiTheme="minorHAnsi" w:cstheme="minorHAnsi"/>
        </w:rPr>
        <w:t>Social Work, Speech and Language Pathology, and Vocational Rehabilitation Counseling.</w:t>
      </w:r>
      <w:r w:rsidR="000F64B6">
        <w:rPr>
          <w:rFonts w:asciiTheme="minorHAnsi" w:eastAsia="Times New Roman" w:hAnsiTheme="minorHAnsi" w:cstheme="minorHAnsi"/>
        </w:rPr>
        <w:t xml:space="preserve"> </w:t>
      </w:r>
      <w:r w:rsidR="002A7230">
        <w:rPr>
          <w:rFonts w:asciiTheme="minorHAnsi" w:eastAsia="Times New Roman" w:hAnsiTheme="minorHAnsi" w:cstheme="minorHAnsi"/>
        </w:rPr>
        <w:t xml:space="preserve">Relevant </w:t>
      </w:r>
      <w:hyperlink r:id="rId40" w:history="1">
        <w:r w:rsidR="002A7230" w:rsidRPr="000E2918">
          <w:rPr>
            <w:rStyle w:val="Hyperlink"/>
            <w:rFonts w:eastAsia="Times New Roman" w:cs="Calibri"/>
          </w:rPr>
          <w:t xml:space="preserve">Ohio </w:t>
        </w:r>
        <w:r w:rsidR="000E2918" w:rsidRPr="000E2918">
          <w:rPr>
            <w:rStyle w:val="Hyperlink"/>
            <w:rFonts w:eastAsia="Times New Roman" w:cs="Calibri"/>
          </w:rPr>
          <w:t>Top Jobs</w:t>
        </w:r>
      </w:hyperlink>
      <w:r w:rsidR="000E2918" w:rsidRPr="000E2918">
        <w:rPr>
          <w:rFonts w:eastAsia="Times New Roman" w:cs="Calibri"/>
          <w:color w:val="000000" w:themeColor="text1"/>
        </w:rPr>
        <w:t xml:space="preserve"> </w:t>
      </w:r>
      <w:r w:rsidR="002A7230">
        <w:rPr>
          <w:rFonts w:eastAsia="Times New Roman" w:cs="Calibri"/>
          <w:color w:val="000000" w:themeColor="text1"/>
        </w:rPr>
        <w:t xml:space="preserve">that typically require graduate degrees include </w:t>
      </w:r>
      <w:r w:rsidR="006546ED">
        <w:rPr>
          <w:rFonts w:eastAsia="Times New Roman" w:cs="Calibri"/>
          <w:color w:val="000000" w:themeColor="text1"/>
        </w:rPr>
        <w:t xml:space="preserve">Educational, Guidance, School and Vocational Counselors, Marriage and Family Therapists, </w:t>
      </w:r>
      <w:r w:rsidR="002A7230">
        <w:rPr>
          <w:rFonts w:eastAsia="Times New Roman" w:cs="Calibri"/>
          <w:color w:val="000000" w:themeColor="text1"/>
        </w:rPr>
        <w:t>Mental Health and Substance Abuse Social Workers,</w:t>
      </w:r>
      <w:r w:rsidR="006546ED">
        <w:rPr>
          <w:rFonts w:eastAsia="Times New Roman" w:cs="Calibri"/>
          <w:color w:val="000000" w:themeColor="text1"/>
        </w:rPr>
        <w:t xml:space="preserve"> </w:t>
      </w:r>
      <w:r w:rsidR="002A7230">
        <w:rPr>
          <w:rFonts w:eastAsia="Times New Roman" w:cs="Calibri"/>
          <w:color w:val="000000" w:themeColor="text1"/>
        </w:rPr>
        <w:t xml:space="preserve">Occupational Therapists, </w:t>
      </w:r>
      <w:r w:rsidR="006546ED" w:rsidRPr="00561347">
        <w:rPr>
          <w:rFonts w:eastAsia="Times New Roman" w:cs="Calibri"/>
          <w:color w:val="000000" w:themeColor="text1"/>
        </w:rPr>
        <w:t>Psychologists</w:t>
      </w:r>
      <w:r w:rsidR="006546ED">
        <w:rPr>
          <w:rFonts w:eastAsia="Times New Roman" w:cs="Calibri"/>
          <w:color w:val="000000" w:themeColor="text1"/>
        </w:rPr>
        <w:t xml:space="preserve">, </w:t>
      </w:r>
      <w:r w:rsidR="002A7230">
        <w:rPr>
          <w:rFonts w:eastAsia="Times New Roman" w:cs="Calibri"/>
          <w:color w:val="000000" w:themeColor="text1"/>
        </w:rPr>
        <w:t xml:space="preserve">Rehabilitation Counselors, </w:t>
      </w:r>
      <w:r w:rsidR="006546ED">
        <w:rPr>
          <w:rFonts w:eastAsia="Times New Roman" w:cs="Calibri"/>
          <w:color w:val="000000" w:themeColor="text1"/>
        </w:rPr>
        <w:t>and Speech-Language Pathologists</w:t>
      </w:r>
      <w:r w:rsidR="002A7230" w:rsidRPr="00561347">
        <w:rPr>
          <w:rFonts w:eastAsia="Times New Roman" w:cs="Calibri"/>
          <w:color w:val="000000" w:themeColor="text1"/>
        </w:rPr>
        <w:t xml:space="preserve"> (</w:t>
      </w:r>
      <w:r w:rsidR="00561347">
        <w:rPr>
          <w:rFonts w:eastAsia="Times New Roman" w:cs="Calibri"/>
          <w:color w:val="000000" w:themeColor="text1"/>
        </w:rPr>
        <w:t>s</w:t>
      </w:r>
      <w:r w:rsidR="002A7230" w:rsidRPr="00561347">
        <w:rPr>
          <w:rFonts w:eastAsia="Times New Roman" w:cs="Calibri"/>
          <w:color w:val="000000" w:themeColor="text1"/>
        </w:rPr>
        <w:t xml:space="preserve">ee Appendix </w:t>
      </w:r>
      <w:r w:rsidR="0044733F">
        <w:rPr>
          <w:rFonts w:eastAsia="Times New Roman" w:cs="Calibri"/>
          <w:color w:val="000000" w:themeColor="text1"/>
        </w:rPr>
        <w:t>O</w:t>
      </w:r>
      <w:r w:rsidR="002A7230" w:rsidRPr="00561347">
        <w:rPr>
          <w:rFonts w:eastAsia="Times New Roman" w:cs="Calibri"/>
          <w:color w:val="000000" w:themeColor="text1"/>
        </w:rPr>
        <w:t xml:space="preserve"> for </w:t>
      </w:r>
      <w:r w:rsidR="002A7230" w:rsidRPr="00561347">
        <w:rPr>
          <w:rFonts w:eastAsia="Times New Roman" w:cs="Calibri"/>
          <w:i/>
          <w:iCs/>
          <w:color w:val="000000" w:themeColor="text1"/>
        </w:rPr>
        <w:t>Ohio Top Jobs List</w:t>
      </w:r>
      <w:r w:rsidR="00AC3FD4" w:rsidRPr="00561347">
        <w:rPr>
          <w:rFonts w:eastAsia="Times New Roman" w:cs="Calibri"/>
          <w:color w:val="000000" w:themeColor="text1"/>
        </w:rPr>
        <w:t>).</w:t>
      </w:r>
      <w:r w:rsidR="000E2918">
        <w:rPr>
          <w:rFonts w:eastAsia="Times New Roman" w:cs="Calibri"/>
          <w:color w:val="000000" w:themeColor="text1"/>
        </w:rPr>
        <w:br/>
      </w:r>
    </w:p>
    <w:p w14:paraId="0452FA36" w14:textId="5EEB7E7D" w:rsidR="003003F2" w:rsidRDefault="009F622B" w:rsidP="00D94300">
      <w:pPr>
        <w:ind w:left="360"/>
        <w:rPr>
          <w:rFonts w:eastAsia="Times New Roman" w:cs="Calibri"/>
          <w:color w:val="000000" w:themeColor="text1"/>
        </w:rPr>
      </w:pPr>
      <w:r>
        <w:rPr>
          <w:rFonts w:eastAsia="Times New Roman" w:cs="Calibri"/>
          <w:color w:val="000000" w:themeColor="text1"/>
        </w:rPr>
        <w:t>Data from</w:t>
      </w:r>
      <w:r w:rsidR="000E2918">
        <w:rPr>
          <w:rFonts w:eastAsia="Times New Roman" w:cs="Calibri"/>
          <w:color w:val="000000" w:themeColor="text1"/>
        </w:rPr>
        <w:t xml:space="preserve"> the </w:t>
      </w:r>
      <w:hyperlink r:id="rId41" w:history="1">
        <w:r w:rsidR="000E2918" w:rsidRPr="00F84A84">
          <w:rPr>
            <w:rStyle w:val="Hyperlink"/>
            <w:rFonts w:eastAsia="Times New Roman" w:cs="Calibri"/>
            <w:i/>
            <w:iCs/>
          </w:rPr>
          <w:t>U.S. Bureau of Labor Statistics, Occupational Projections, 2023–2033</w:t>
        </w:r>
      </w:hyperlink>
      <w:r w:rsidR="000E2918">
        <w:rPr>
          <w:rFonts w:eastAsia="Times New Roman" w:cs="Calibri"/>
          <w:color w:val="000000" w:themeColor="text1"/>
        </w:rPr>
        <w:t xml:space="preserve"> for the </w:t>
      </w:r>
      <w:r w:rsidR="000E2918" w:rsidRPr="00F84A84">
        <w:rPr>
          <w:rFonts w:eastAsia="Times New Roman" w:cs="Calibri"/>
          <w:i/>
          <w:iCs/>
          <w:color w:val="000000" w:themeColor="text1"/>
        </w:rPr>
        <w:t>Ohio Top Jobs</w:t>
      </w:r>
      <w:r w:rsidR="000E2918">
        <w:rPr>
          <w:rFonts w:eastAsia="Times New Roman" w:cs="Calibri"/>
          <w:color w:val="000000" w:themeColor="text1"/>
        </w:rPr>
        <w:t xml:space="preserve"> requiring a </w:t>
      </w:r>
      <w:r w:rsidR="00561347">
        <w:rPr>
          <w:rFonts w:eastAsia="Times New Roman" w:cs="Calibri"/>
          <w:color w:val="000000" w:themeColor="text1"/>
        </w:rPr>
        <w:t>m</w:t>
      </w:r>
      <w:r w:rsidR="000E2918">
        <w:rPr>
          <w:rFonts w:eastAsia="Times New Roman" w:cs="Calibri"/>
          <w:color w:val="000000" w:themeColor="text1"/>
        </w:rPr>
        <w:t xml:space="preserve">aster’s degree listed above, </w:t>
      </w:r>
      <w:r>
        <w:rPr>
          <w:rFonts w:eastAsia="Times New Roman" w:cs="Calibri"/>
          <w:color w:val="000000" w:themeColor="text1"/>
        </w:rPr>
        <w:t>is provided in</w:t>
      </w:r>
      <w:r w:rsidR="000E2918">
        <w:rPr>
          <w:rFonts w:eastAsia="Times New Roman" w:cs="Calibri"/>
          <w:color w:val="000000" w:themeColor="text1"/>
        </w:rPr>
        <w:t xml:space="preserve"> </w:t>
      </w:r>
      <w:r w:rsidR="000E2918" w:rsidRPr="00561347">
        <w:rPr>
          <w:rFonts w:eastAsia="Times New Roman" w:cs="Calibri"/>
          <w:color w:val="000000" w:themeColor="text1"/>
        </w:rPr>
        <w:t xml:space="preserve">the </w:t>
      </w:r>
      <w:r w:rsidR="004A55EA" w:rsidRPr="00561347">
        <w:rPr>
          <w:rFonts w:eastAsia="Times New Roman" w:cs="Calibri"/>
          <w:color w:val="000000" w:themeColor="text1"/>
        </w:rPr>
        <w:t>C</w:t>
      </w:r>
      <w:r w:rsidR="000E2918" w:rsidRPr="00561347">
        <w:rPr>
          <w:rFonts w:eastAsia="Times New Roman" w:cs="Calibri"/>
          <w:color w:val="000000" w:themeColor="text1"/>
        </w:rPr>
        <w:t>hart</w:t>
      </w:r>
      <w:r w:rsidR="004A55EA" w:rsidRPr="00561347">
        <w:rPr>
          <w:rFonts w:eastAsia="Times New Roman" w:cs="Calibri"/>
          <w:color w:val="000000" w:themeColor="text1"/>
        </w:rPr>
        <w:t xml:space="preserve"> </w:t>
      </w:r>
      <w:r w:rsidR="00C32053">
        <w:rPr>
          <w:rFonts w:eastAsia="Times New Roman" w:cs="Calibri"/>
          <w:color w:val="000000" w:themeColor="text1"/>
        </w:rPr>
        <w:t>5</w:t>
      </w:r>
      <w:r w:rsidR="00E20DA2">
        <w:rPr>
          <w:rFonts w:eastAsia="Times New Roman" w:cs="Calibri"/>
          <w:color w:val="000000" w:themeColor="text1"/>
        </w:rPr>
        <w:t xml:space="preserve"> </w:t>
      </w:r>
      <w:r w:rsidR="00F27C19">
        <w:rPr>
          <w:rFonts w:eastAsia="Times New Roman" w:cs="Calibri"/>
          <w:color w:val="000000" w:themeColor="text1"/>
        </w:rPr>
        <w:t xml:space="preserve">below </w:t>
      </w:r>
      <w:r w:rsidR="00D94300" w:rsidRPr="00561347">
        <w:rPr>
          <w:rFonts w:eastAsia="Times New Roman" w:cs="Calibri"/>
          <w:color w:val="000000" w:themeColor="text1"/>
        </w:rPr>
        <w:t xml:space="preserve">and Appendix </w:t>
      </w:r>
      <w:r w:rsidR="0044733F">
        <w:rPr>
          <w:rFonts w:eastAsia="Times New Roman" w:cs="Calibri"/>
          <w:color w:val="000000" w:themeColor="text1"/>
        </w:rPr>
        <w:t>P</w:t>
      </w:r>
      <w:r w:rsidR="00D94300" w:rsidRPr="00561347">
        <w:rPr>
          <w:rFonts w:eastAsia="Times New Roman" w:cs="Calibri"/>
          <w:color w:val="000000" w:themeColor="text1"/>
        </w:rPr>
        <w:t>.</w:t>
      </w:r>
      <w:r w:rsidR="000E2918" w:rsidRPr="00561347">
        <w:rPr>
          <w:rFonts w:eastAsia="Times New Roman" w:cs="Calibri"/>
          <w:color w:val="000000" w:themeColor="text1"/>
        </w:rPr>
        <w:t xml:space="preserve"> </w:t>
      </w:r>
      <w:r w:rsidR="00561347">
        <w:rPr>
          <w:rFonts w:eastAsia="Times New Roman" w:cs="Calibri"/>
          <w:color w:val="000000" w:themeColor="text1"/>
        </w:rPr>
        <w:br/>
      </w:r>
      <w:r w:rsidR="000E2918" w:rsidRPr="00561347">
        <w:rPr>
          <w:rFonts w:eastAsia="Times New Roman" w:cs="Calibri"/>
          <w:color w:val="000000" w:themeColor="text1"/>
        </w:rPr>
        <w:t>(</w:t>
      </w:r>
      <w:r w:rsidR="00561347">
        <w:rPr>
          <w:rFonts w:eastAsia="Times New Roman" w:cs="Calibri"/>
          <w:color w:val="000000" w:themeColor="text1"/>
        </w:rPr>
        <w:t>n</w:t>
      </w:r>
      <w:r w:rsidR="000E2918" w:rsidRPr="00561347">
        <w:rPr>
          <w:rFonts w:eastAsia="Times New Roman" w:cs="Calibri"/>
          <w:color w:val="000000" w:themeColor="text1"/>
        </w:rPr>
        <w:t>umbers</w:t>
      </w:r>
      <w:r w:rsidR="000E2918" w:rsidRPr="00C8354A">
        <w:rPr>
          <w:rFonts w:eastAsia="Times New Roman" w:cs="Calibri"/>
          <w:color w:val="000000" w:themeColor="text1"/>
        </w:rPr>
        <w:t xml:space="preserve"> in thousands)</w:t>
      </w:r>
      <w:r w:rsidR="00D94300">
        <w:rPr>
          <w:rFonts w:eastAsia="Times New Roman" w:cs="Calibri"/>
          <w:color w:val="000000" w:themeColor="text1"/>
        </w:rPr>
        <w:t xml:space="preserve"> </w:t>
      </w:r>
    </w:p>
    <w:p w14:paraId="6105F802" w14:textId="77777777" w:rsidR="006546ED" w:rsidRDefault="006546ED">
      <w:pPr>
        <w:spacing w:after="160" w:line="259" w:lineRule="auto"/>
        <w:rPr>
          <w:rFonts w:asciiTheme="minorHAnsi" w:hAnsiTheme="minorHAnsi" w:cstheme="minorHAnsi"/>
          <w:b/>
          <w:bCs/>
        </w:rPr>
      </w:pPr>
      <w:r>
        <w:rPr>
          <w:rFonts w:asciiTheme="minorHAnsi" w:hAnsiTheme="minorHAnsi" w:cstheme="minorHAnsi"/>
          <w:b/>
          <w:bCs/>
        </w:rPr>
        <w:br w:type="page"/>
      </w:r>
    </w:p>
    <w:p w14:paraId="1E4D1D3B" w14:textId="6CE92377" w:rsidR="004A55EA" w:rsidRPr="002C43B4" w:rsidRDefault="004A55EA" w:rsidP="004A55EA">
      <w:pPr>
        <w:spacing w:after="0" w:line="240" w:lineRule="auto"/>
        <w:ind w:left="90"/>
        <w:rPr>
          <w:rFonts w:asciiTheme="minorHAnsi" w:hAnsiTheme="minorHAnsi" w:cstheme="minorHAnsi"/>
          <w:b/>
          <w:bCs/>
        </w:rPr>
      </w:pPr>
      <w:r w:rsidRPr="002C43B4">
        <w:rPr>
          <w:rFonts w:asciiTheme="minorHAnsi" w:hAnsiTheme="minorHAnsi" w:cstheme="minorHAnsi"/>
          <w:b/>
          <w:bCs/>
        </w:rPr>
        <w:lastRenderedPageBreak/>
        <w:t xml:space="preserve">Chart </w:t>
      </w:r>
      <w:r w:rsidR="00E1590F">
        <w:rPr>
          <w:rFonts w:asciiTheme="minorHAnsi" w:hAnsiTheme="minorHAnsi" w:cstheme="minorHAnsi"/>
          <w:b/>
          <w:bCs/>
        </w:rPr>
        <w:t>5</w:t>
      </w:r>
      <w:r w:rsidRPr="002C43B4">
        <w:rPr>
          <w:rFonts w:asciiTheme="minorHAnsi" w:hAnsiTheme="minorHAnsi" w:cstheme="minorHAnsi"/>
          <w:b/>
          <w:bCs/>
        </w:rPr>
        <w:t xml:space="preserve">: </w:t>
      </w:r>
      <w:r w:rsidR="00F84A84" w:rsidRPr="00F84A84">
        <w:rPr>
          <w:rFonts w:asciiTheme="minorHAnsi" w:hAnsiTheme="minorHAnsi" w:cstheme="minorHAnsi"/>
          <w:b/>
          <w:bCs/>
        </w:rPr>
        <w:t>U.S. Bureau of Labor Statistics</w:t>
      </w:r>
      <w:r w:rsidR="00F84A84">
        <w:rPr>
          <w:rFonts w:asciiTheme="minorHAnsi" w:hAnsiTheme="minorHAnsi" w:cstheme="minorHAnsi"/>
          <w:b/>
          <w:bCs/>
        </w:rPr>
        <w:t>,</w:t>
      </w:r>
      <w:r w:rsidR="00F84A84" w:rsidRPr="00F84A84">
        <w:rPr>
          <w:rFonts w:asciiTheme="minorHAnsi" w:hAnsiTheme="minorHAnsi" w:cstheme="minorHAnsi"/>
          <w:b/>
          <w:bCs/>
        </w:rPr>
        <w:t xml:space="preserve"> </w:t>
      </w:r>
      <w:r w:rsidRPr="002C43B4">
        <w:rPr>
          <w:rFonts w:eastAsia="Times New Roman" w:cs="Calibri"/>
          <w:b/>
          <w:bCs/>
          <w:color w:val="333333"/>
        </w:rPr>
        <w:t xml:space="preserve">2023 National Employment Matrix: Master’s Degree Required </w:t>
      </w:r>
    </w:p>
    <w:tbl>
      <w:tblPr>
        <w:tblW w:w="9712" w:type="dxa"/>
        <w:tblBorders>
          <w:top w:val="single" w:sz="6" w:space="0" w:color="AAAAAA"/>
          <w:left w:val="single" w:sz="6" w:space="0" w:color="AAAAAA"/>
          <w:bottom w:val="single" w:sz="6" w:space="0" w:color="AAAAAA"/>
          <w:right w:val="single" w:sz="6" w:space="0" w:color="AAAAAA"/>
        </w:tblBorders>
        <w:shd w:val="clear" w:color="auto" w:fill="FFFFFF"/>
        <w:tblCellMar>
          <w:left w:w="0" w:type="dxa"/>
          <w:right w:w="0" w:type="dxa"/>
        </w:tblCellMar>
        <w:tblLook w:val="04A0" w:firstRow="1" w:lastRow="0" w:firstColumn="1" w:lastColumn="0" w:noHBand="0" w:noVBand="1"/>
      </w:tblPr>
      <w:tblGrid>
        <w:gridCol w:w="3502"/>
        <w:gridCol w:w="1350"/>
        <w:gridCol w:w="1350"/>
        <w:gridCol w:w="1350"/>
        <w:gridCol w:w="2160"/>
      </w:tblGrid>
      <w:tr w:rsidR="000E2918" w:rsidRPr="00CE6179" w14:paraId="0CFB8620" w14:textId="77777777" w:rsidTr="00431E8C">
        <w:trPr>
          <w:tblHeader/>
        </w:trPr>
        <w:tc>
          <w:tcPr>
            <w:tcW w:w="3502"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30" w:type="dxa"/>
              <w:left w:w="60" w:type="dxa"/>
              <w:bottom w:w="60" w:type="dxa"/>
              <w:right w:w="60" w:type="dxa"/>
            </w:tcMar>
            <w:vAlign w:val="center"/>
          </w:tcPr>
          <w:p w14:paraId="22C2F349" w14:textId="7A09E7CF" w:rsidR="000E2918" w:rsidRPr="00431E8C" w:rsidRDefault="004A55EA" w:rsidP="009E724C">
            <w:pPr>
              <w:spacing w:after="0" w:line="240" w:lineRule="auto"/>
              <w:rPr>
                <w:rFonts w:eastAsia="Times New Roman" w:cs="Calibri"/>
                <w:b/>
                <w:bCs/>
                <w:color w:val="C00000"/>
              </w:rPr>
            </w:pPr>
            <w:r w:rsidRPr="00431E8C">
              <w:rPr>
                <w:rFonts w:eastAsia="Times New Roman" w:cs="Calibri"/>
                <w:b/>
                <w:bCs/>
                <w:color w:val="C00000"/>
                <w:sz w:val="24"/>
                <w:szCs w:val="24"/>
              </w:rPr>
              <w:t>Jobs</w:t>
            </w:r>
            <w:r w:rsidR="000E2918" w:rsidRPr="00431E8C">
              <w:rPr>
                <w:rFonts w:eastAsia="Times New Roman" w:cs="Calibri"/>
                <w:b/>
                <w:bCs/>
                <w:color w:val="C00000"/>
                <w:sz w:val="24"/>
                <w:szCs w:val="24"/>
              </w:rPr>
              <w:t xml:space="preserve"> </w:t>
            </w:r>
            <w:r w:rsidRPr="00431E8C">
              <w:rPr>
                <w:rFonts w:eastAsia="Times New Roman" w:cs="Calibri"/>
                <w:b/>
                <w:bCs/>
                <w:color w:val="C00000"/>
                <w:sz w:val="24"/>
                <w:szCs w:val="24"/>
              </w:rPr>
              <w:t>R</w:t>
            </w:r>
            <w:r w:rsidR="00D94300" w:rsidRPr="00431E8C">
              <w:rPr>
                <w:rFonts w:eastAsia="Times New Roman" w:cs="Calibri"/>
                <w:b/>
                <w:bCs/>
                <w:color w:val="C00000"/>
                <w:sz w:val="24"/>
                <w:szCs w:val="24"/>
              </w:rPr>
              <w:t>equir</w:t>
            </w:r>
            <w:r w:rsidRPr="00431E8C">
              <w:rPr>
                <w:rFonts w:eastAsia="Times New Roman" w:cs="Calibri"/>
                <w:b/>
                <w:bCs/>
                <w:color w:val="C00000"/>
                <w:sz w:val="24"/>
                <w:szCs w:val="24"/>
              </w:rPr>
              <w:t xml:space="preserve">ing </w:t>
            </w:r>
            <w:r w:rsidR="000E2918" w:rsidRPr="00431E8C">
              <w:rPr>
                <w:rFonts w:eastAsia="Times New Roman" w:cs="Calibri"/>
                <w:b/>
                <w:bCs/>
                <w:color w:val="C00000"/>
                <w:sz w:val="24"/>
                <w:szCs w:val="24"/>
                <w:u w:val="single"/>
              </w:rPr>
              <w:t>Master’s</w:t>
            </w:r>
            <w:r w:rsidR="000E2918" w:rsidRPr="00431E8C">
              <w:rPr>
                <w:rFonts w:eastAsia="Times New Roman" w:cs="Calibri"/>
                <w:b/>
                <w:bCs/>
                <w:color w:val="C00000"/>
                <w:sz w:val="24"/>
                <w:szCs w:val="24"/>
              </w:rPr>
              <w:t xml:space="preserve"> Degree </w:t>
            </w:r>
          </w:p>
        </w:tc>
        <w:tc>
          <w:tcPr>
            <w:tcW w:w="135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2BFC005A" w14:textId="03BB7039" w:rsidR="000E2918" w:rsidRPr="00431E8C" w:rsidRDefault="000E2918" w:rsidP="009E724C">
            <w:pPr>
              <w:spacing w:after="0" w:line="240" w:lineRule="auto"/>
              <w:jc w:val="right"/>
              <w:rPr>
                <w:rFonts w:eastAsia="Times New Roman" w:cs="Calibri"/>
                <w:color w:val="C00000"/>
              </w:rPr>
            </w:pPr>
            <w:r w:rsidRPr="00431E8C">
              <w:rPr>
                <w:rFonts w:eastAsia="Times New Roman" w:cs="Calibri"/>
                <w:b/>
                <w:bCs/>
                <w:color w:val="C00000"/>
              </w:rPr>
              <w:t>Employment 2023</w:t>
            </w:r>
          </w:p>
        </w:tc>
        <w:tc>
          <w:tcPr>
            <w:tcW w:w="135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7DA64572" w14:textId="48CCED22" w:rsidR="000E2918" w:rsidRPr="00431E8C" w:rsidRDefault="000E2918" w:rsidP="009E724C">
            <w:pPr>
              <w:spacing w:after="0" w:line="240" w:lineRule="auto"/>
              <w:jc w:val="right"/>
              <w:rPr>
                <w:rFonts w:eastAsia="Times New Roman" w:cs="Calibri"/>
                <w:color w:val="C00000"/>
              </w:rPr>
            </w:pPr>
            <w:r w:rsidRPr="00431E8C">
              <w:rPr>
                <w:rFonts w:eastAsia="Times New Roman" w:cs="Calibri"/>
                <w:b/>
                <w:bCs/>
                <w:color w:val="C00000"/>
              </w:rPr>
              <w:t>Employment 2033</w:t>
            </w:r>
          </w:p>
        </w:tc>
        <w:tc>
          <w:tcPr>
            <w:tcW w:w="135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Mar>
              <w:top w:w="0" w:type="dxa"/>
              <w:left w:w="30" w:type="dxa"/>
              <w:bottom w:w="30" w:type="dxa"/>
              <w:right w:w="30" w:type="dxa"/>
            </w:tcMar>
            <w:vAlign w:val="center"/>
          </w:tcPr>
          <w:p w14:paraId="6EC334ED" w14:textId="32D337C1" w:rsidR="000E2918" w:rsidRPr="00431E8C" w:rsidRDefault="000E2918" w:rsidP="009E724C">
            <w:pPr>
              <w:spacing w:after="0" w:line="240" w:lineRule="auto"/>
              <w:jc w:val="right"/>
              <w:rPr>
                <w:rFonts w:eastAsia="Times New Roman" w:cs="Calibri"/>
                <w:color w:val="C00000"/>
              </w:rPr>
            </w:pPr>
            <w:r w:rsidRPr="00431E8C">
              <w:rPr>
                <w:rFonts w:eastAsia="Times New Roman" w:cs="Calibri"/>
                <w:b/>
                <w:bCs/>
                <w:color w:val="C00000"/>
              </w:rPr>
              <w:t xml:space="preserve">Employment  </w:t>
            </w:r>
            <w:r w:rsidR="00431E8C">
              <w:rPr>
                <w:rFonts w:eastAsia="Times New Roman" w:cs="Calibri"/>
                <w:b/>
                <w:bCs/>
                <w:color w:val="C00000"/>
              </w:rPr>
              <w:br/>
            </w:r>
            <w:r w:rsidRPr="00431E8C">
              <w:rPr>
                <w:rFonts w:eastAsia="Times New Roman" w:cs="Calibri"/>
                <w:b/>
                <w:bCs/>
                <w:color w:val="C00000"/>
              </w:rPr>
              <w:t xml:space="preserve">% change </w:t>
            </w:r>
            <w:r w:rsidR="00431E8C">
              <w:rPr>
                <w:rFonts w:eastAsia="Times New Roman" w:cs="Calibri"/>
                <w:b/>
                <w:bCs/>
                <w:color w:val="C00000"/>
              </w:rPr>
              <w:br/>
            </w:r>
            <w:r w:rsidRPr="00431E8C">
              <w:rPr>
                <w:rFonts w:eastAsia="Times New Roman" w:cs="Calibri"/>
                <w:b/>
                <w:bCs/>
                <w:color w:val="C00000"/>
              </w:rPr>
              <w:t>2023–2033</w:t>
            </w:r>
          </w:p>
        </w:tc>
        <w:tc>
          <w:tcPr>
            <w:tcW w:w="2160" w:type="dxa"/>
            <w:tcBorders>
              <w:top w:val="single" w:sz="6" w:space="0" w:color="AAAAAA"/>
              <w:left w:val="single" w:sz="6" w:space="0" w:color="AAAAAA"/>
              <w:bottom w:val="single" w:sz="6" w:space="0" w:color="AAAAAA"/>
              <w:right w:val="single" w:sz="6" w:space="0" w:color="AAAAAA"/>
            </w:tcBorders>
            <w:shd w:val="clear" w:color="auto" w:fill="D9D9D9" w:themeFill="background1" w:themeFillShade="D9"/>
          </w:tcPr>
          <w:p w14:paraId="51D2545E" w14:textId="0704F11F" w:rsidR="000E2918" w:rsidRPr="00431E8C" w:rsidRDefault="000E2918" w:rsidP="00431E8C">
            <w:pPr>
              <w:spacing w:after="0" w:line="240" w:lineRule="auto"/>
              <w:jc w:val="right"/>
              <w:rPr>
                <w:rFonts w:eastAsia="Times New Roman" w:cs="Calibri"/>
                <w:b/>
                <w:bCs/>
                <w:color w:val="C00000"/>
              </w:rPr>
            </w:pPr>
            <w:r w:rsidRPr="00431E8C">
              <w:rPr>
                <w:rFonts w:eastAsia="Times New Roman" w:cs="Calibri"/>
                <w:b/>
                <w:bCs/>
                <w:color w:val="C00000"/>
              </w:rPr>
              <w:t>Occupational openings</w:t>
            </w:r>
            <w:r w:rsidR="00431E8C">
              <w:rPr>
                <w:rFonts w:eastAsia="Times New Roman" w:cs="Calibri"/>
                <w:b/>
                <w:bCs/>
                <w:color w:val="C00000"/>
              </w:rPr>
              <w:br/>
            </w:r>
            <w:r w:rsidR="00431E8C" w:rsidRPr="00431E8C">
              <w:rPr>
                <w:rFonts w:eastAsia="Times New Roman" w:cs="Calibri"/>
                <w:b/>
                <w:bCs/>
                <w:color w:val="C00000"/>
              </w:rPr>
              <w:t xml:space="preserve">annual average </w:t>
            </w:r>
            <w:r w:rsidR="00431E8C">
              <w:rPr>
                <w:rFonts w:eastAsia="Times New Roman" w:cs="Calibri"/>
                <w:b/>
                <w:bCs/>
                <w:color w:val="C00000"/>
              </w:rPr>
              <w:br/>
            </w:r>
            <w:r w:rsidRPr="00431E8C">
              <w:rPr>
                <w:rFonts w:eastAsia="Times New Roman" w:cs="Calibri"/>
                <w:b/>
                <w:bCs/>
                <w:color w:val="C00000"/>
              </w:rPr>
              <w:t xml:space="preserve">2023–2033 </w:t>
            </w:r>
          </w:p>
        </w:tc>
      </w:tr>
      <w:tr w:rsidR="000E2918" w:rsidRPr="00CE6179" w14:paraId="76AD9154"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hideMark/>
          </w:tcPr>
          <w:p w14:paraId="28552349" w14:textId="70AAE4D5" w:rsidR="000E2918" w:rsidRPr="00CE6179" w:rsidRDefault="000E2918" w:rsidP="009E724C">
            <w:pPr>
              <w:spacing w:after="0" w:line="240" w:lineRule="auto"/>
              <w:rPr>
                <w:rFonts w:eastAsia="Times New Roman" w:cs="Calibri"/>
                <w:b/>
                <w:bCs/>
                <w:color w:val="333333"/>
              </w:rPr>
            </w:pPr>
            <w:r w:rsidRPr="000E2918">
              <w:rPr>
                <w:rFonts w:eastAsia="Times New Roman" w:cs="Calibri"/>
                <w:b/>
                <w:bCs/>
                <w:color w:val="333333"/>
              </w:rPr>
              <w:t>Speech-Language Pathologists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6537810F" w14:textId="00C7A3DA" w:rsidR="000E2918" w:rsidRPr="00CE6179" w:rsidRDefault="000E2918" w:rsidP="009E724C">
            <w:pPr>
              <w:spacing w:after="0" w:line="240" w:lineRule="auto"/>
              <w:jc w:val="right"/>
              <w:rPr>
                <w:rFonts w:eastAsia="Times New Roman" w:cs="Calibri"/>
                <w:color w:val="000000"/>
              </w:rPr>
            </w:pPr>
            <w:r>
              <w:rPr>
                <w:rFonts w:eastAsia="Times New Roman" w:cs="Calibri"/>
                <w:color w:val="000000"/>
              </w:rPr>
              <w:t>180.8</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1D5EF89D" w14:textId="799CF61E" w:rsidR="000E2918" w:rsidRPr="00CE6179" w:rsidRDefault="000E2918" w:rsidP="009E724C">
            <w:pPr>
              <w:spacing w:after="0" w:line="240" w:lineRule="auto"/>
              <w:jc w:val="right"/>
              <w:rPr>
                <w:rFonts w:eastAsia="Times New Roman" w:cs="Calibri"/>
                <w:color w:val="000000"/>
              </w:rPr>
            </w:pPr>
            <w:r>
              <w:rPr>
                <w:rFonts w:eastAsia="Times New Roman" w:cs="Calibri"/>
                <w:color w:val="000000"/>
              </w:rPr>
              <w:t>214.1</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hideMark/>
          </w:tcPr>
          <w:p w14:paraId="5F74628B" w14:textId="36B27395" w:rsidR="000E2918" w:rsidRPr="00CE6179" w:rsidRDefault="000E2918" w:rsidP="009E724C">
            <w:pPr>
              <w:spacing w:after="0" w:line="240" w:lineRule="auto"/>
              <w:jc w:val="right"/>
              <w:rPr>
                <w:rFonts w:eastAsia="Times New Roman" w:cs="Calibri"/>
                <w:color w:val="000000"/>
              </w:rPr>
            </w:pPr>
            <w:r>
              <w:rPr>
                <w:rFonts w:eastAsia="Times New Roman" w:cs="Calibri"/>
                <w:color w:val="000000"/>
              </w:rPr>
              <w:t>18.4</w:t>
            </w:r>
            <w:r w:rsidRPr="00CE6179">
              <w:rPr>
                <w:rFonts w:eastAsia="Times New Roman" w:cs="Calibri"/>
                <w:color w:val="000000"/>
              </w:rPr>
              <w:t>%</w:t>
            </w:r>
          </w:p>
        </w:tc>
        <w:tc>
          <w:tcPr>
            <w:tcW w:w="2160" w:type="dxa"/>
            <w:tcBorders>
              <w:top w:val="single" w:sz="6" w:space="0" w:color="AAAAAA"/>
              <w:left w:val="single" w:sz="6" w:space="0" w:color="AAAAAA"/>
              <w:bottom w:val="single" w:sz="6" w:space="0" w:color="AAAAAA"/>
              <w:right w:val="single" w:sz="6" w:space="0" w:color="AAAAAA"/>
            </w:tcBorders>
          </w:tcPr>
          <w:p w14:paraId="0EF56197" w14:textId="75620C0F" w:rsidR="000E2918" w:rsidRPr="00CE6179" w:rsidRDefault="000E2918" w:rsidP="00D94300">
            <w:pPr>
              <w:spacing w:before="240" w:after="0" w:line="240" w:lineRule="auto"/>
              <w:jc w:val="right"/>
              <w:rPr>
                <w:rFonts w:eastAsia="Times New Roman" w:cs="Calibri"/>
                <w:color w:val="000000"/>
              </w:rPr>
            </w:pPr>
            <w:r>
              <w:rPr>
                <w:rFonts w:eastAsia="Times New Roman" w:cs="Calibri"/>
                <w:color w:val="000000"/>
              </w:rPr>
              <w:t>13.7</w:t>
            </w:r>
          </w:p>
        </w:tc>
      </w:tr>
      <w:tr w:rsidR="000E2918" w:rsidRPr="00CE6179" w14:paraId="74272BBF"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7BAD3B8C" w14:textId="5310E66E" w:rsidR="000E2918" w:rsidRPr="00D94300" w:rsidRDefault="000E2918" w:rsidP="009E724C">
            <w:pPr>
              <w:spacing w:after="0" w:line="240" w:lineRule="auto"/>
              <w:rPr>
                <w:rFonts w:eastAsia="Times New Roman" w:cs="Calibri"/>
                <w:b/>
                <w:bCs/>
                <w:color w:val="333333"/>
              </w:rPr>
            </w:pPr>
            <w:r w:rsidRPr="00D94300">
              <w:rPr>
                <w:rFonts w:eastAsia="Times New Roman" w:cs="Calibri"/>
                <w:b/>
                <w:bCs/>
                <w:color w:val="000000" w:themeColor="text1"/>
              </w:rPr>
              <w:t>Mental Health and Substance Abuse Social Workers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3FD2699D" w14:textId="4C641742" w:rsidR="000E2918" w:rsidRPr="00CE6179" w:rsidRDefault="000E2918" w:rsidP="009E724C">
            <w:pPr>
              <w:spacing w:after="0" w:line="240" w:lineRule="auto"/>
              <w:jc w:val="right"/>
              <w:rPr>
                <w:rFonts w:eastAsia="Times New Roman" w:cs="Calibri"/>
                <w:color w:val="000000"/>
              </w:rPr>
            </w:pPr>
            <w:r>
              <w:rPr>
                <w:rFonts w:eastAsia="Times New Roman" w:cs="Calibri"/>
                <w:color w:val="000000"/>
              </w:rPr>
              <w:t>123.7</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62A7A57" w14:textId="7957934C" w:rsidR="000E2918" w:rsidRPr="00CE6179" w:rsidRDefault="000E2918" w:rsidP="009E724C">
            <w:pPr>
              <w:spacing w:after="0" w:line="240" w:lineRule="auto"/>
              <w:jc w:val="right"/>
              <w:rPr>
                <w:rFonts w:eastAsia="Times New Roman" w:cs="Calibri"/>
                <w:color w:val="000000"/>
              </w:rPr>
            </w:pPr>
            <w:r>
              <w:rPr>
                <w:rFonts w:cs="Calibri"/>
                <w:color w:val="000000"/>
                <w:shd w:val="clear" w:color="auto" w:fill="FFFFFF"/>
              </w:rPr>
              <w:t>138.1</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6A407F7" w14:textId="1015877F" w:rsidR="000E2918" w:rsidRPr="00CE6179" w:rsidRDefault="000E2918" w:rsidP="009E724C">
            <w:pPr>
              <w:spacing w:after="0" w:line="240" w:lineRule="auto"/>
              <w:jc w:val="right"/>
              <w:rPr>
                <w:rFonts w:eastAsia="Times New Roman" w:cs="Calibri"/>
                <w:color w:val="000000"/>
              </w:rPr>
            </w:pPr>
            <w:r>
              <w:rPr>
                <w:rFonts w:cs="Calibri"/>
                <w:color w:val="000000"/>
                <w:shd w:val="clear" w:color="auto" w:fill="FFFFFF"/>
              </w:rPr>
              <w:t>11.6%</w:t>
            </w:r>
          </w:p>
        </w:tc>
        <w:tc>
          <w:tcPr>
            <w:tcW w:w="2160" w:type="dxa"/>
            <w:tcBorders>
              <w:top w:val="single" w:sz="6" w:space="0" w:color="AAAAAA"/>
              <w:left w:val="single" w:sz="6" w:space="0" w:color="AAAAAA"/>
              <w:bottom w:val="single" w:sz="6" w:space="0" w:color="AAAAAA"/>
              <w:right w:val="single" w:sz="6" w:space="0" w:color="AAAAAA"/>
            </w:tcBorders>
          </w:tcPr>
          <w:p w14:paraId="095099C1" w14:textId="036188B7" w:rsidR="000E2918" w:rsidRPr="00CE6179" w:rsidRDefault="000E2918" w:rsidP="009E724C">
            <w:pPr>
              <w:spacing w:after="0" w:line="240" w:lineRule="auto"/>
              <w:jc w:val="right"/>
              <w:rPr>
                <w:rFonts w:eastAsia="Times New Roman" w:cs="Calibri"/>
                <w:color w:val="000000"/>
              </w:rPr>
            </w:pPr>
            <w:r>
              <w:rPr>
                <w:rFonts w:cs="Calibri"/>
                <w:color w:val="000000"/>
                <w:shd w:val="clear" w:color="auto" w:fill="FFFFFF"/>
              </w:rPr>
              <w:t>11.1</w:t>
            </w:r>
          </w:p>
        </w:tc>
      </w:tr>
      <w:tr w:rsidR="000E2918" w:rsidRPr="00CE6179" w14:paraId="3C779A09"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3DA2DC78" w14:textId="1C64A8B5" w:rsidR="000E2918" w:rsidRPr="00D94300" w:rsidRDefault="00D94300" w:rsidP="009E724C">
            <w:pPr>
              <w:spacing w:after="0" w:line="240" w:lineRule="auto"/>
              <w:rPr>
                <w:rFonts w:eastAsia="Times New Roman" w:cs="Calibri"/>
                <w:b/>
                <w:bCs/>
                <w:color w:val="000000" w:themeColor="text1"/>
              </w:rPr>
            </w:pPr>
            <w:r w:rsidRPr="00D94300">
              <w:rPr>
                <w:rFonts w:eastAsia="Times New Roman" w:cs="Calibri"/>
                <w:b/>
                <w:bCs/>
                <w:color w:val="000000" w:themeColor="text1"/>
              </w:rPr>
              <w:t>Educational, Guidance, School and Vocational Counselors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BF0BEBD" w14:textId="3544B658" w:rsidR="000E2918" w:rsidRDefault="00D94300" w:rsidP="009E724C">
            <w:pPr>
              <w:spacing w:after="0" w:line="240" w:lineRule="auto"/>
              <w:jc w:val="right"/>
              <w:rPr>
                <w:rFonts w:eastAsia="Times New Roman" w:cs="Calibri"/>
                <w:color w:val="000000"/>
              </w:rPr>
            </w:pPr>
            <w:r>
              <w:rPr>
                <w:rFonts w:eastAsia="Times New Roman" w:cs="Calibri"/>
                <w:color w:val="000000"/>
              </w:rPr>
              <w:t>360.8</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4DD215A7" w14:textId="6A82F749" w:rsidR="000E2918" w:rsidRDefault="00D94300" w:rsidP="009E724C">
            <w:pPr>
              <w:spacing w:after="0" w:line="240" w:lineRule="auto"/>
              <w:jc w:val="right"/>
              <w:rPr>
                <w:rFonts w:cs="Calibri"/>
                <w:color w:val="000000"/>
                <w:shd w:val="clear" w:color="auto" w:fill="FFFFFF"/>
              </w:rPr>
            </w:pPr>
            <w:r>
              <w:rPr>
                <w:rFonts w:cs="Calibri"/>
                <w:color w:val="000000"/>
                <w:shd w:val="clear" w:color="auto" w:fill="FFFFFF"/>
              </w:rPr>
              <w:t>377.0</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F957BF7" w14:textId="05B4CC5B" w:rsidR="000E2918" w:rsidRDefault="00D94300" w:rsidP="009E724C">
            <w:pPr>
              <w:spacing w:after="0" w:line="240" w:lineRule="auto"/>
              <w:jc w:val="right"/>
              <w:rPr>
                <w:rFonts w:cs="Calibri"/>
                <w:color w:val="000000"/>
                <w:shd w:val="clear" w:color="auto" w:fill="FFFFFF"/>
              </w:rPr>
            </w:pPr>
            <w:r>
              <w:rPr>
                <w:rFonts w:cs="Calibri"/>
                <w:color w:val="000000"/>
                <w:shd w:val="clear" w:color="auto" w:fill="FFFFFF"/>
              </w:rPr>
              <w:t>4.5%</w:t>
            </w:r>
          </w:p>
        </w:tc>
        <w:tc>
          <w:tcPr>
            <w:tcW w:w="2160" w:type="dxa"/>
            <w:tcBorders>
              <w:top w:val="single" w:sz="6" w:space="0" w:color="AAAAAA"/>
              <w:left w:val="single" w:sz="6" w:space="0" w:color="AAAAAA"/>
              <w:bottom w:val="single" w:sz="6" w:space="0" w:color="AAAAAA"/>
              <w:right w:val="single" w:sz="6" w:space="0" w:color="AAAAAA"/>
            </w:tcBorders>
          </w:tcPr>
          <w:p w14:paraId="74C17377" w14:textId="583B8C6C" w:rsidR="000E2918" w:rsidRDefault="00D94300" w:rsidP="009E724C">
            <w:pPr>
              <w:spacing w:after="0" w:line="240" w:lineRule="auto"/>
              <w:jc w:val="right"/>
              <w:rPr>
                <w:rFonts w:cs="Calibri"/>
                <w:color w:val="000000"/>
                <w:shd w:val="clear" w:color="auto" w:fill="FFFFFF"/>
              </w:rPr>
            </w:pPr>
            <w:r>
              <w:rPr>
                <w:rFonts w:cs="Calibri"/>
                <w:color w:val="000000"/>
                <w:shd w:val="clear" w:color="auto" w:fill="FFFFFF"/>
              </w:rPr>
              <w:t>29.1</w:t>
            </w:r>
          </w:p>
        </w:tc>
      </w:tr>
      <w:tr w:rsidR="00D94300" w:rsidRPr="00CE6179" w14:paraId="3AEA9590"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0A100681" w14:textId="48F558C1" w:rsidR="00D94300" w:rsidRPr="00D94300" w:rsidRDefault="00D94300" w:rsidP="009E724C">
            <w:pPr>
              <w:spacing w:after="0" w:line="240" w:lineRule="auto"/>
              <w:rPr>
                <w:rFonts w:eastAsia="Times New Roman" w:cs="Calibri"/>
                <w:b/>
                <w:bCs/>
                <w:color w:val="000000" w:themeColor="text1"/>
              </w:rPr>
            </w:pPr>
            <w:r w:rsidRPr="00D94300">
              <w:rPr>
                <w:rFonts w:eastAsia="Times New Roman" w:cs="Calibri"/>
                <w:b/>
                <w:bCs/>
                <w:color w:val="000000" w:themeColor="text1"/>
              </w:rPr>
              <w:t>Occupational Therapists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3D64660" w14:textId="02023AD2" w:rsidR="00D94300" w:rsidRDefault="00D94300" w:rsidP="009E724C">
            <w:pPr>
              <w:spacing w:after="0" w:line="240" w:lineRule="auto"/>
              <w:jc w:val="right"/>
              <w:rPr>
                <w:rFonts w:eastAsia="Times New Roman" w:cs="Calibri"/>
                <w:color w:val="000000"/>
              </w:rPr>
            </w:pPr>
            <w:r>
              <w:rPr>
                <w:rFonts w:eastAsia="Times New Roman" w:cs="Calibri"/>
                <w:color w:val="000000"/>
              </w:rPr>
              <w:t>150.5</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E569D99" w14:textId="7EC8A01C"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167.3</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BE8F6CA" w14:textId="5B321F90"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11.1%</w:t>
            </w:r>
          </w:p>
        </w:tc>
        <w:tc>
          <w:tcPr>
            <w:tcW w:w="2160" w:type="dxa"/>
            <w:tcBorders>
              <w:top w:val="single" w:sz="6" w:space="0" w:color="AAAAAA"/>
              <w:left w:val="single" w:sz="6" w:space="0" w:color="AAAAAA"/>
              <w:bottom w:val="single" w:sz="6" w:space="0" w:color="AAAAAA"/>
              <w:right w:val="single" w:sz="6" w:space="0" w:color="AAAAAA"/>
            </w:tcBorders>
          </w:tcPr>
          <w:p w14:paraId="03504EC5" w14:textId="2F5DF545"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9.8</w:t>
            </w:r>
          </w:p>
        </w:tc>
      </w:tr>
      <w:tr w:rsidR="00D94300" w:rsidRPr="00CE6179" w14:paraId="0E39EE58"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0A3526A1" w14:textId="6331DA20" w:rsidR="00D94300" w:rsidRPr="00D94300" w:rsidRDefault="00D94300" w:rsidP="009E724C">
            <w:pPr>
              <w:spacing w:after="0" w:line="240" w:lineRule="auto"/>
              <w:rPr>
                <w:rFonts w:eastAsia="Times New Roman" w:cs="Calibri"/>
                <w:b/>
                <w:bCs/>
                <w:color w:val="000000" w:themeColor="text1"/>
              </w:rPr>
            </w:pPr>
            <w:r w:rsidRPr="00D94300">
              <w:rPr>
                <w:rFonts w:eastAsia="Times New Roman" w:cs="Calibri"/>
                <w:b/>
                <w:bCs/>
                <w:color w:val="000000" w:themeColor="text1"/>
              </w:rPr>
              <w:t>Rehabilitation Counselors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3417A08B" w14:textId="71175805" w:rsidR="00D94300" w:rsidRDefault="00D94300" w:rsidP="009E724C">
            <w:pPr>
              <w:spacing w:after="0" w:line="240" w:lineRule="auto"/>
              <w:jc w:val="right"/>
              <w:rPr>
                <w:rFonts w:eastAsia="Times New Roman" w:cs="Calibri"/>
                <w:color w:val="000000"/>
              </w:rPr>
            </w:pPr>
            <w:r>
              <w:rPr>
                <w:rFonts w:eastAsia="Times New Roman" w:cs="Calibri"/>
                <w:color w:val="000000"/>
              </w:rPr>
              <w:t>87.6</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0976B4DD" w14:textId="00871A33"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89.2</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A0536E3" w14:textId="4772CFA4"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1.8%</w:t>
            </w:r>
          </w:p>
        </w:tc>
        <w:tc>
          <w:tcPr>
            <w:tcW w:w="2160" w:type="dxa"/>
            <w:tcBorders>
              <w:top w:val="single" w:sz="6" w:space="0" w:color="AAAAAA"/>
              <w:left w:val="single" w:sz="6" w:space="0" w:color="AAAAAA"/>
              <w:bottom w:val="single" w:sz="6" w:space="0" w:color="AAAAAA"/>
              <w:right w:val="single" w:sz="6" w:space="0" w:color="AAAAAA"/>
            </w:tcBorders>
          </w:tcPr>
          <w:p w14:paraId="25176993" w14:textId="3BFBA081"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8.0</w:t>
            </w:r>
          </w:p>
        </w:tc>
      </w:tr>
      <w:tr w:rsidR="00D94300" w:rsidRPr="00CE6179" w14:paraId="0FDBF3AD"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4DE9CECA" w14:textId="041FEDC5" w:rsidR="00D94300" w:rsidRPr="00D94300" w:rsidRDefault="00D94300" w:rsidP="009E724C">
            <w:pPr>
              <w:spacing w:after="0" w:line="240" w:lineRule="auto"/>
              <w:rPr>
                <w:rFonts w:eastAsia="Times New Roman" w:cs="Calibri"/>
                <w:b/>
                <w:bCs/>
                <w:color w:val="000000" w:themeColor="text1"/>
              </w:rPr>
            </w:pPr>
            <w:r w:rsidRPr="00D94300">
              <w:rPr>
                <w:rFonts w:eastAsia="Times New Roman" w:cs="Calibri"/>
                <w:b/>
                <w:bCs/>
                <w:color w:val="000000" w:themeColor="text1"/>
              </w:rPr>
              <w:t>Marriage and Family Therapists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1DAEFB98" w14:textId="6A5AE831" w:rsidR="00D94300" w:rsidRDefault="00D94300" w:rsidP="009E724C">
            <w:pPr>
              <w:spacing w:after="0" w:line="240" w:lineRule="auto"/>
              <w:jc w:val="right"/>
              <w:rPr>
                <w:rFonts w:eastAsia="Times New Roman" w:cs="Calibri"/>
                <w:color w:val="000000"/>
              </w:rPr>
            </w:pPr>
            <w:r>
              <w:rPr>
                <w:rFonts w:eastAsia="Times New Roman" w:cs="Calibri"/>
                <w:color w:val="000000"/>
              </w:rPr>
              <w:t>76.0</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5CF6B262" w14:textId="016EC383"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88.2</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7F265455" w14:textId="44780BC2"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16.2%</w:t>
            </w:r>
          </w:p>
        </w:tc>
        <w:tc>
          <w:tcPr>
            <w:tcW w:w="2160" w:type="dxa"/>
            <w:tcBorders>
              <w:top w:val="single" w:sz="6" w:space="0" w:color="AAAAAA"/>
              <w:left w:val="single" w:sz="6" w:space="0" w:color="AAAAAA"/>
              <w:bottom w:val="single" w:sz="6" w:space="0" w:color="AAAAAA"/>
              <w:right w:val="single" w:sz="6" w:space="0" w:color="AAAAAA"/>
            </w:tcBorders>
          </w:tcPr>
          <w:p w14:paraId="7C7E2EF2" w14:textId="75CDC9E3"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7.5</w:t>
            </w:r>
          </w:p>
        </w:tc>
      </w:tr>
      <w:tr w:rsidR="00D94300" w:rsidRPr="00CE6179" w14:paraId="37A8B606" w14:textId="77777777" w:rsidTr="00431E8C">
        <w:tc>
          <w:tcPr>
            <w:tcW w:w="3502" w:type="dxa"/>
            <w:tcBorders>
              <w:top w:val="single" w:sz="6" w:space="0" w:color="AAAAAA"/>
              <w:left w:val="single" w:sz="6" w:space="0" w:color="AAAAAA"/>
              <w:bottom w:val="single" w:sz="6" w:space="0" w:color="AAAAAA"/>
              <w:right w:val="single" w:sz="6" w:space="0" w:color="AAAAAA"/>
            </w:tcBorders>
            <w:tcMar>
              <w:top w:w="30" w:type="dxa"/>
              <w:left w:w="60" w:type="dxa"/>
              <w:bottom w:w="60" w:type="dxa"/>
              <w:right w:w="60" w:type="dxa"/>
            </w:tcMar>
            <w:vAlign w:val="center"/>
          </w:tcPr>
          <w:p w14:paraId="66DDB072" w14:textId="52AAF06E" w:rsidR="00D94300" w:rsidRPr="00D94300" w:rsidRDefault="00D94300" w:rsidP="009E724C">
            <w:pPr>
              <w:spacing w:after="0" w:line="240" w:lineRule="auto"/>
              <w:rPr>
                <w:rFonts w:eastAsia="Times New Roman" w:cs="Calibri"/>
                <w:b/>
                <w:bCs/>
                <w:color w:val="000000" w:themeColor="text1"/>
              </w:rPr>
            </w:pPr>
            <w:r w:rsidRPr="00D94300">
              <w:rPr>
                <w:rFonts w:eastAsia="Times New Roman" w:cs="Calibri"/>
                <w:b/>
                <w:bCs/>
                <w:color w:val="000000" w:themeColor="text1"/>
              </w:rPr>
              <w:t>Psychologists</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61C6E565" w14:textId="06C3E26A" w:rsidR="00D94300" w:rsidRDefault="00D94300" w:rsidP="009E724C">
            <w:pPr>
              <w:spacing w:after="0" w:line="240" w:lineRule="auto"/>
              <w:jc w:val="right"/>
              <w:rPr>
                <w:rFonts w:eastAsia="Times New Roman" w:cs="Calibri"/>
                <w:color w:val="000000"/>
              </w:rPr>
            </w:pPr>
            <w:r>
              <w:rPr>
                <w:rFonts w:eastAsia="Times New Roman" w:cs="Calibri"/>
                <w:color w:val="000000"/>
              </w:rPr>
              <w:t>207.5</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265B47AF" w14:textId="7C260176"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221.6</w:t>
            </w:r>
          </w:p>
        </w:tc>
        <w:tc>
          <w:tcPr>
            <w:tcW w:w="1350" w:type="dxa"/>
            <w:tcBorders>
              <w:top w:val="single" w:sz="6" w:space="0" w:color="AAAAAA"/>
              <w:left w:val="single" w:sz="6" w:space="0" w:color="AAAAAA"/>
              <w:bottom w:val="single" w:sz="6" w:space="0" w:color="AAAAAA"/>
              <w:right w:val="single" w:sz="6" w:space="0" w:color="AAAAAA"/>
            </w:tcBorders>
            <w:tcMar>
              <w:top w:w="0" w:type="dxa"/>
              <w:left w:w="30" w:type="dxa"/>
              <w:bottom w:w="30" w:type="dxa"/>
              <w:right w:w="30" w:type="dxa"/>
            </w:tcMar>
            <w:vAlign w:val="center"/>
          </w:tcPr>
          <w:p w14:paraId="16D9BEF2" w14:textId="34D66031"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6.8%</w:t>
            </w:r>
          </w:p>
        </w:tc>
        <w:tc>
          <w:tcPr>
            <w:tcW w:w="2160" w:type="dxa"/>
            <w:tcBorders>
              <w:top w:val="single" w:sz="6" w:space="0" w:color="AAAAAA"/>
              <w:left w:val="single" w:sz="6" w:space="0" w:color="AAAAAA"/>
              <w:bottom w:val="single" w:sz="6" w:space="0" w:color="AAAAAA"/>
              <w:right w:val="single" w:sz="6" w:space="0" w:color="AAAAAA"/>
            </w:tcBorders>
          </w:tcPr>
          <w:p w14:paraId="3A7F107F" w14:textId="5262F707" w:rsidR="00D94300" w:rsidRDefault="00D94300" w:rsidP="009E724C">
            <w:pPr>
              <w:spacing w:after="0" w:line="240" w:lineRule="auto"/>
              <w:jc w:val="right"/>
              <w:rPr>
                <w:rFonts w:cs="Calibri"/>
                <w:color w:val="000000"/>
                <w:shd w:val="clear" w:color="auto" w:fill="FFFFFF"/>
              </w:rPr>
            </w:pPr>
            <w:r>
              <w:rPr>
                <w:rFonts w:cs="Calibri"/>
                <w:color w:val="000000"/>
                <w:shd w:val="clear" w:color="auto" w:fill="FFFFFF"/>
              </w:rPr>
              <w:t>13.0</w:t>
            </w:r>
          </w:p>
        </w:tc>
      </w:tr>
    </w:tbl>
    <w:p w14:paraId="331AB5F3" w14:textId="77777777" w:rsidR="000E2918" w:rsidRPr="009A2D21" w:rsidRDefault="000E2918" w:rsidP="006B7FCE">
      <w:pPr>
        <w:spacing w:after="0"/>
        <w:ind w:left="360"/>
        <w:rPr>
          <w:rFonts w:asciiTheme="minorHAnsi" w:eastAsia="Times New Roman" w:hAnsiTheme="minorHAnsi" w:cstheme="minorHAnsi"/>
        </w:rPr>
      </w:pPr>
    </w:p>
    <w:p w14:paraId="73F3CD35" w14:textId="53097689" w:rsidR="00997373" w:rsidRPr="003F1F73" w:rsidRDefault="77272BF4" w:rsidP="00800999">
      <w:pPr>
        <w:spacing w:after="0" w:line="240" w:lineRule="auto"/>
        <w:rPr>
          <w:rFonts w:asciiTheme="minorHAnsi" w:hAnsiTheme="minorHAnsi" w:cstheme="minorHAnsi"/>
          <w:i/>
        </w:rPr>
      </w:pPr>
      <w:r w:rsidRPr="003F1F73">
        <w:rPr>
          <w:rFonts w:asciiTheme="minorHAnsi" w:hAnsiTheme="minorHAnsi" w:cstheme="minorHAnsi"/>
          <w:i/>
          <w:iCs/>
        </w:rPr>
        <w:t>Indicate whether the institution consulted with advisory groups, business and industry, or other experts in the development of the proposed program. If so, briefly describe the involvement of these groups in the development of the program.</w:t>
      </w:r>
    </w:p>
    <w:p w14:paraId="531FD37B" w14:textId="470FA80B" w:rsidR="77272BF4" w:rsidRPr="003F1F73" w:rsidRDefault="77272BF4" w:rsidP="77272BF4">
      <w:pPr>
        <w:spacing w:after="0" w:line="240" w:lineRule="auto"/>
        <w:rPr>
          <w:rFonts w:asciiTheme="minorHAnsi" w:hAnsiTheme="minorHAnsi" w:cstheme="minorHAnsi"/>
        </w:rPr>
      </w:pPr>
    </w:p>
    <w:p w14:paraId="0A085DEB" w14:textId="4383F408" w:rsidR="00800999" w:rsidRPr="009A2D21" w:rsidRDefault="00343E2D" w:rsidP="006B7FCE">
      <w:pPr>
        <w:spacing w:after="0"/>
        <w:ind w:left="360"/>
        <w:rPr>
          <w:rFonts w:asciiTheme="minorHAnsi" w:hAnsiTheme="minorHAnsi" w:cstheme="minorHAnsi"/>
        </w:rPr>
      </w:pPr>
      <w:r>
        <w:rPr>
          <w:rFonts w:asciiTheme="minorHAnsi" w:hAnsiTheme="minorHAnsi" w:cstheme="minorHAnsi"/>
        </w:rPr>
        <w:t>I</w:t>
      </w:r>
      <w:r w:rsidR="77272BF4" w:rsidRPr="006B22CC">
        <w:rPr>
          <w:rFonts w:asciiTheme="minorHAnsi" w:hAnsiTheme="minorHAnsi" w:cstheme="minorHAnsi"/>
        </w:rPr>
        <w:t>n terms of further development of the ASL</w:t>
      </w:r>
      <w:r w:rsidR="00F94946">
        <w:rPr>
          <w:rFonts w:asciiTheme="minorHAnsi" w:hAnsiTheme="minorHAnsi" w:cstheme="minorHAnsi"/>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Pr="003A32F5">
        <w:rPr>
          <w:rFonts w:asciiTheme="minorHAnsi" w:eastAsia="Times New Roman" w:hAnsiTheme="minorHAnsi" w:cstheme="minorHAnsi"/>
        </w:rPr>
        <w:t>major</w:t>
      </w:r>
      <w:r w:rsidR="77272BF4" w:rsidRPr="006B22CC">
        <w:rPr>
          <w:rFonts w:asciiTheme="minorHAnsi" w:hAnsiTheme="minorHAnsi" w:cstheme="minorHAnsi"/>
        </w:rPr>
        <w:t xml:space="preserve">, </w:t>
      </w:r>
      <w:r w:rsidR="00AD20FE">
        <w:rPr>
          <w:rFonts w:asciiTheme="minorHAnsi" w:hAnsiTheme="minorHAnsi" w:cstheme="minorHAnsi"/>
        </w:rPr>
        <w:t>the Director of the CLLC</w:t>
      </w:r>
      <w:r w:rsidR="0085088D">
        <w:rPr>
          <w:rFonts w:asciiTheme="minorHAnsi" w:hAnsiTheme="minorHAnsi" w:cstheme="minorHAnsi"/>
        </w:rPr>
        <w:t>,</w:t>
      </w:r>
      <w:r w:rsidR="00AD20FE">
        <w:rPr>
          <w:rFonts w:asciiTheme="minorHAnsi" w:hAnsiTheme="minorHAnsi" w:cstheme="minorHAnsi"/>
        </w:rPr>
        <w:t xml:space="preserve"> ASL Director of Undergraduate Studies</w:t>
      </w:r>
      <w:r w:rsidR="0085088D">
        <w:rPr>
          <w:rFonts w:asciiTheme="minorHAnsi" w:hAnsiTheme="minorHAnsi" w:cstheme="minorHAnsi"/>
        </w:rPr>
        <w:t xml:space="preserve">, and the Director of the Center for ASL and Deaf Equity </w:t>
      </w:r>
      <w:r>
        <w:rPr>
          <w:rFonts w:asciiTheme="minorHAnsi" w:hAnsiTheme="minorHAnsi" w:cstheme="minorHAnsi"/>
        </w:rPr>
        <w:t xml:space="preserve">had </w:t>
      </w:r>
      <w:r w:rsidR="006B22CC">
        <w:rPr>
          <w:rFonts w:asciiTheme="minorHAnsi" w:hAnsiTheme="minorHAnsi" w:cstheme="minorHAnsi"/>
        </w:rPr>
        <w:t xml:space="preserve">several </w:t>
      </w:r>
      <w:r>
        <w:rPr>
          <w:rFonts w:asciiTheme="minorHAnsi" w:hAnsiTheme="minorHAnsi" w:cstheme="minorHAnsi"/>
        </w:rPr>
        <w:t>meetings</w:t>
      </w:r>
      <w:r w:rsidR="77272BF4" w:rsidRPr="006B22CC">
        <w:rPr>
          <w:rFonts w:asciiTheme="minorHAnsi" w:hAnsiTheme="minorHAnsi" w:cstheme="minorHAnsi"/>
        </w:rPr>
        <w:t xml:space="preserve"> with Andrew Holbrook</w:t>
      </w:r>
      <w:r w:rsidR="006B22CC" w:rsidRPr="006B22CC">
        <w:rPr>
          <w:rFonts w:asciiTheme="minorHAnsi" w:hAnsiTheme="minorHAnsi" w:cstheme="minorHAnsi"/>
        </w:rPr>
        <w:t>, Wells Fargo’s Global Chief Accessibility Officer,</w:t>
      </w:r>
      <w:r w:rsidR="77272BF4" w:rsidRPr="006B22CC">
        <w:rPr>
          <w:rFonts w:asciiTheme="minorHAnsi" w:hAnsiTheme="minorHAnsi" w:cstheme="minorHAnsi"/>
        </w:rPr>
        <w:t xml:space="preserve"> regarding</w:t>
      </w:r>
      <w:r w:rsidR="77272BF4" w:rsidRPr="003F1F73">
        <w:rPr>
          <w:rFonts w:asciiTheme="minorHAnsi" w:hAnsiTheme="minorHAnsi" w:cstheme="minorHAnsi"/>
        </w:rPr>
        <w:t xml:space="preserve"> the development of a </w:t>
      </w:r>
      <w:r w:rsidR="00AD20FE">
        <w:rPr>
          <w:rFonts w:asciiTheme="minorHAnsi" w:hAnsiTheme="minorHAnsi" w:cstheme="minorHAnsi"/>
        </w:rPr>
        <w:t xml:space="preserve">professionalization </w:t>
      </w:r>
      <w:r w:rsidR="77272BF4" w:rsidRPr="003F1F73">
        <w:rPr>
          <w:rFonts w:asciiTheme="minorHAnsi" w:hAnsiTheme="minorHAnsi" w:cstheme="minorHAnsi"/>
        </w:rPr>
        <w:t xml:space="preserve">track </w:t>
      </w:r>
      <w:r w:rsidR="00AD20FE">
        <w:rPr>
          <w:rFonts w:asciiTheme="minorHAnsi" w:hAnsiTheme="minorHAnsi" w:cstheme="minorHAnsi"/>
        </w:rPr>
        <w:t>with</w:t>
      </w:r>
      <w:r w:rsidR="77272BF4" w:rsidRPr="003F1F73">
        <w:rPr>
          <w:rFonts w:asciiTheme="minorHAnsi" w:hAnsiTheme="minorHAnsi" w:cstheme="minorHAnsi"/>
        </w:rPr>
        <w:t>in the major devoted to developing skills for working in the banking industry, which is a nationwide need.</w:t>
      </w:r>
      <w:r w:rsidR="0085088D">
        <w:rPr>
          <w:rFonts w:asciiTheme="minorHAnsi" w:hAnsiTheme="minorHAnsi" w:cstheme="minorHAnsi"/>
        </w:rPr>
        <w:t xml:space="preserve"> *Holbrook is a recipient of OSU’s </w:t>
      </w:r>
      <w:hyperlink r:id="rId42" w:history="1">
        <w:r w:rsidR="0085088D" w:rsidRPr="0085088D">
          <w:rPr>
            <w:rStyle w:val="Hyperlink"/>
            <w:rFonts w:asciiTheme="minorHAnsi" w:hAnsiTheme="minorHAnsi" w:cstheme="minorHAnsi"/>
          </w:rPr>
          <w:t>2024 Distinguished Graduate Alumni Faculty Award</w:t>
        </w:r>
      </w:hyperlink>
      <w:r w:rsidR="0085088D" w:rsidRPr="0085088D">
        <w:rPr>
          <w:rFonts w:asciiTheme="minorHAnsi" w:hAnsiTheme="minorHAnsi" w:cstheme="minorHAnsi"/>
        </w:rPr>
        <w:t>.</w:t>
      </w:r>
      <w:r w:rsidR="00E84590" w:rsidRPr="003F1F73">
        <w:rPr>
          <w:rFonts w:asciiTheme="minorHAnsi" w:hAnsiTheme="minorHAnsi" w:cstheme="minorHAnsi"/>
        </w:rPr>
        <w:br/>
      </w:r>
    </w:p>
    <w:p w14:paraId="06483EA8" w14:textId="0BF80EA4" w:rsidR="00997373" w:rsidRPr="003F1F73" w:rsidRDefault="77272BF4" w:rsidP="00800999">
      <w:pPr>
        <w:spacing w:after="0" w:line="240" w:lineRule="auto"/>
        <w:rPr>
          <w:rFonts w:asciiTheme="minorHAnsi" w:hAnsiTheme="minorHAnsi" w:cstheme="minorHAnsi"/>
          <w:i/>
        </w:rPr>
      </w:pPr>
      <w:r w:rsidRPr="003F1F73">
        <w:rPr>
          <w:rFonts w:asciiTheme="minorHAnsi" w:hAnsiTheme="minorHAnsi" w:cstheme="minorHAnsi"/>
          <w:i/>
          <w:iCs/>
        </w:rPr>
        <w:t>Indicate whether the proposed program was developed to align with the standards of a specialized or programmatic accreditation agency. If so, indicate whether the institution plans to pursue programmatic/specialized accreditation for the proposed program and provide a timeline for achieving such accreditation.  If the program is already accredited, indicate the date that accreditation was achieved and provide information on the next required review.</w:t>
      </w:r>
    </w:p>
    <w:p w14:paraId="44202BA5" w14:textId="64D5AAA8" w:rsidR="77272BF4" w:rsidRPr="003F1F73" w:rsidRDefault="77272BF4" w:rsidP="77272BF4">
      <w:pPr>
        <w:spacing w:after="0" w:line="240" w:lineRule="auto"/>
        <w:rPr>
          <w:rFonts w:asciiTheme="minorHAnsi" w:hAnsiTheme="minorHAnsi" w:cstheme="minorHAnsi"/>
        </w:rPr>
      </w:pPr>
    </w:p>
    <w:p w14:paraId="11ACE9FF" w14:textId="43468069" w:rsidR="00E84590" w:rsidRPr="0085088D" w:rsidRDefault="00E84590" w:rsidP="00AA46E6">
      <w:pPr>
        <w:numPr>
          <w:ilvl w:val="0"/>
          <w:numId w:val="33"/>
        </w:numPr>
        <w:ind w:left="720"/>
        <w:rPr>
          <w:rFonts w:asciiTheme="minorHAnsi" w:hAnsiTheme="minorHAnsi" w:cstheme="minorHAnsi"/>
          <w:iCs/>
        </w:rPr>
      </w:pPr>
      <w:r w:rsidRPr="003F1F73">
        <w:rPr>
          <w:rFonts w:asciiTheme="minorHAnsi" w:hAnsiTheme="minorHAnsi" w:cstheme="minorHAnsi"/>
          <w:iCs/>
        </w:rPr>
        <w:t xml:space="preserve">N/A: </w:t>
      </w:r>
      <w:r w:rsidR="007B5968">
        <w:rPr>
          <w:rFonts w:asciiTheme="minorHAnsi" w:hAnsiTheme="minorHAnsi" w:cstheme="minorHAnsi"/>
          <w:iCs/>
        </w:rPr>
        <w:t>T</w:t>
      </w:r>
      <w:r w:rsidR="007B5968" w:rsidRPr="007B5968">
        <w:rPr>
          <w:rFonts w:asciiTheme="minorHAnsi" w:hAnsiTheme="minorHAnsi" w:cstheme="minorHAnsi"/>
          <w:iCs/>
        </w:rPr>
        <w:t xml:space="preserve">here is no specialized or programmatic accreditation organization, that is recognized by DOE or CHEA that exists for this program. </w:t>
      </w:r>
      <w:r w:rsidR="007B5968">
        <w:rPr>
          <w:rFonts w:asciiTheme="minorHAnsi" w:hAnsiTheme="minorHAnsi" w:cstheme="minorHAnsi"/>
          <w:iCs/>
        </w:rPr>
        <w:t>As such, t</w:t>
      </w:r>
      <w:r w:rsidR="007B5968" w:rsidRPr="003F1F73">
        <w:rPr>
          <w:rFonts w:asciiTheme="minorHAnsi" w:hAnsiTheme="minorHAnsi" w:cstheme="minorHAnsi"/>
          <w:iCs/>
        </w:rPr>
        <w:t>he major was not developed to align with the standards of any specialized or programmatic accreditation agency</w:t>
      </w:r>
      <w:r w:rsidR="007B5968">
        <w:rPr>
          <w:rFonts w:asciiTheme="minorHAnsi" w:hAnsiTheme="minorHAnsi" w:cstheme="minorHAnsi"/>
          <w:iCs/>
        </w:rPr>
        <w:t>.</w:t>
      </w:r>
    </w:p>
    <w:p w14:paraId="1C985CC5" w14:textId="77777777" w:rsidR="00997373" w:rsidRPr="003F1F73" w:rsidRDefault="00997373" w:rsidP="00997373">
      <w:pPr>
        <w:spacing w:after="0" w:line="240" w:lineRule="auto"/>
        <w:rPr>
          <w:rFonts w:asciiTheme="minorHAnsi" w:hAnsiTheme="minorHAnsi" w:cstheme="minorHAnsi"/>
          <w:b/>
        </w:rPr>
      </w:pPr>
    </w:p>
    <w:p w14:paraId="69FFE9A1" w14:textId="77777777" w:rsidR="00AA46E6" w:rsidRDefault="00AA46E6">
      <w:pPr>
        <w:spacing w:after="160" w:line="259" w:lineRule="auto"/>
        <w:rPr>
          <w:rFonts w:asciiTheme="minorHAnsi" w:hAnsiTheme="minorHAnsi" w:cstheme="minorHAnsi"/>
          <w:b/>
        </w:rPr>
      </w:pPr>
      <w:r>
        <w:rPr>
          <w:rFonts w:asciiTheme="minorHAnsi" w:hAnsiTheme="minorHAnsi" w:cstheme="minorHAnsi"/>
          <w:b/>
        </w:rPr>
        <w:br w:type="page"/>
      </w:r>
    </w:p>
    <w:p w14:paraId="1C2BABB7" w14:textId="58059A5E"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lastRenderedPageBreak/>
        <w:t>4.3</w:t>
      </w:r>
      <w:r w:rsidR="00800999">
        <w:rPr>
          <w:rFonts w:asciiTheme="minorHAnsi" w:hAnsiTheme="minorHAnsi" w:cstheme="minorHAnsi"/>
          <w:b/>
        </w:rPr>
        <w:t xml:space="preserve"> </w:t>
      </w:r>
      <w:r w:rsidRPr="003F1F73">
        <w:rPr>
          <w:rFonts w:asciiTheme="minorHAnsi" w:hAnsiTheme="minorHAnsi" w:cstheme="minorHAnsi"/>
          <w:b/>
        </w:rPr>
        <w:t>Collaboration with other Ohio institutions</w:t>
      </w:r>
    </w:p>
    <w:p w14:paraId="52673D28" w14:textId="19B2AB65"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u w:val="single"/>
        </w:rPr>
        <w:t>For public institutions only</w:t>
      </w:r>
      <w:r w:rsidRPr="003F1F73">
        <w:rPr>
          <w:rFonts w:asciiTheme="minorHAnsi" w:hAnsiTheme="minorHAnsi" w:cstheme="minorHAnsi"/>
          <w:i/>
        </w:rPr>
        <w:t>, indicate whether any public institution(s) within a thirty-mile radius of your institution offers the proposed program. If so, list the institutions that offer the proposed program and provide a rationale for offering an additional program at this site.</w:t>
      </w:r>
    </w:p>
    <w:p w14:paraId="2B44C670" w14:textId="5C7D6383" w:rsidR="0025567B" w:rsidRPr="003F1F73" w:rsidRDefault="00E84590" w:rsidP="006B7FCE">
      <w:pPr>
        <w:ind w:left="360"/>
        <w:rPr>
          <w:rFonts w:asciiTheme="minorHAnsi" w:hAnsiTheme="minorHAnsi" w:cstheme="minorHAnsi"/>
          <w:iCs/>
        </w:rPr>
      </w:pPr>
      <w:r w:rsidRPr="003F1F73">
        <w:rPr>
          <w:rFonts w:asciiTheme="minorHAnsi" w:hAnsiTheme="minorHAnsi" w:cstheme="minorHAnsi"/>
          <w:iCs/>
        </w:rPr>
        <w:br/>
      </w:r>
      <w:r w:rsidR="0085088D">
        <w:rPr>
          <w:rFonts w:asciiTheme="minorHAnsi" w:hAnsiTheme="minorHAnsi" w:cstheme="minorHAnsi"/>
          <w:iCs/>
        </w:rPr>
        <w:t>N</w:t>
      </w:r>
      <w:r w:rsidRPr="003F1F73">
        <w:rPr>
          <w:rFonts w:asciiTheme="minorHAnsi" w:hAnsiTheme="minorHAnsi" w:cstheme="minorHAnsi"/>
          <w:iCs/>
        </w:rPr>
        <w:t xml:space="preserve">o public institutions </w:t>
      </w:r>
      <w:r w:rsidR="0085088D">
        <w:rPr>
          <w:rFonts w:asciiTheme="minorHAnsi" w:hAnsiTheme="minorHAnsi" w:cstheme="minorHAnsi"/>
          <w:iCs/>
        </w:rPr>
        <w:t>with</w:t>
      </w:r>
      <w:r w:rsidRPr="003F1F73">
        <w:rPr>
          <w:rFonts w:asciiTheme="minorHAnsi" w:hAnsiTheme="minorHAnsi" w:cstheme="minorHAnsi"/>
          <w:iCs/>
        </w:rPr>
        <w:t xml:space="preserve">in a thirty-mile radius of The Ohio State University (or in the United States) offer this </w:t>
      </w:r>
      <w:r w:rsidR="0085088D">
        <w:rPr>
          <w:rFonts w:asciiTheme="minorHAnsi" w:hAnsiTheme="minorHAnsi" w:cstheme="minorHAnsi"/>
          <w:iCs/>
        </w:rPr>
        <w:t xml:space="preserve">applied knowledge </w:t>
      </w:r>
      <w:r w:rsidRPr="003F1F73">
        <w:rPr>
          <w:rFonts w:asciiTheme="minorHAnsi" w:hAnsiTheme="minorHAnsi" w:cstheme="minorHAnsi"/>
          <w:iCs/>
        </w:rPr>
        <w:t>program</w:t>
      </w:r>
      <w:r w:rsidR="0085088D">
        <w:rPr>
          <w:rFonts w:asciiTheme="minorHAnsi" w:hAnsiTheme="minorHAnsi" w:cstheme="minorHAnsi"/>
          <w:iCs/>
        </w:rPr>
        <w:t>.</w:t>
      </w:r>
      <w:r w:rsidR="0025567B" w:rsidRPr="003F1F73">
        <w:rPr>
          <w:rFonts w:asciiTheme="minorHAnsi" w:hAnsiTheme="minorHAnsi" w:cstheme="minorHAnsi"/>
          <w:iCs/>
        </w:rPr>
        <w:t xml:space="preserve"> </w:t>
      </w:r>
      <w:r w:rsidR="0085088D">
        <w:rPr>
          <w:rFonts w:asciiTheme="minorHAnsi" w:hAnsiTheme="minorHAnsi" w:cstheme="minorHAnsi"/>
          <w:iCs/>
        </w:rPr>
        <w:t>There is o</w:t>
      </w:r>
      <w:r w:rsidR="0025567B" w:rsidRPr="003F1F73">
        <w:rPr>
          <w:rFonts w:asciiTheme="minorHAnsi" w:hAnsiTheme="minorHAnsi" w:cstheme="minorHAnsi"/>
          <w:iCs/>
        </w:rPr>
        <w:t>nly one</w:t>
      </w:r>
      <w:r w:rsidRPr="003F1F73">
        <w:rPr>
          <w:rFonts w:asciiTheme="minorHAnsi" w:hAnsiTheme="minorHAnsi" w:cstheme="minorHAnsi"/>
          <w:iCs/>
        </w:rPr>
        <w:t xml:space="preserve"> ASL</w:t>
      </w:r>
      <w:r w:rsidR="00F70F50">
        <w:rPr>
          <w:rFonts w:asciiTheme="minorHAnsi" w:hAnsiTheme="minorHAnsi" w:cstheme="minorHAnsi"/>
          <w:iCs/>
        </w:rPr>
        <w:t xml:space="preserve"> Studies-</w:t>
      </w:r>
      <w:r w:rsidR="009A2D21">
        <w:rPr>
          <w:rFonts w:asciiTheme="minorHAnsi" w:hAnsiTheme="minorHAnsi" w:cstheme="minorHAnsi"/>
          <w:iCs/>
        </w:rPr>
        <w:t>related</w:t>
      </w:r>
      <w:r w:rsidR="00A67323" w:rsidRPr="003F1F73">
        <w:rPr>
          <w:rFonts w:asciiTheme="minorHAnsi" w:hAnsiTheme="minorHAnsi" w:cstheme="minorHAnsi"/>
          <w:iCs/>
        </w:rPr>
        <w:t xml:space="preserve"> </w:t>
      </w:r>
      <w:r w:rsidRPr="003F1F73">
        <w:rPr>
          <w:rFonts w:asciiTheme="minorHAnsi" w:hAnsiTheme="minorHAnsi" w:cstheme="minorHAnsi"/>
          <w:iCs/>
        </w:rPr>
        <w:t>major</w:t>
      </w:r>
      <w:r w:rsidR="00EE3FCD" w:rsidRPr="003F1F73">
        <w:rPr>
          <w:rFonts w:asciiTheme="minorHAnsi" w:hAnsiTheme="minorHAnsi" w:cstheme="minorHAnsi"/>
          <w:iCs/>
        </w:rPr>
        <w:t xml:space="preserve"> with</w:t>
      </w:r>
      <w:r w:rsidRPr="003F1F73">
        <w:rPr>
          <w:rFonts w:asciiTheme="minorHAnsi" w:hAnsiTheme="minorHAnsi" w:cstheme="minorHAnsi"/>
          <w:iCs/>
        </w:rPr>
        <w:t>in the state of Ohio</w:t>
      </w:r>
      <w:r w:rsidR="00EE3FCD" w:rsidRPr="003F1F73">
        <w:rPr>
          <w:rFonts w:asciiTheme="minorHAnsi" w:hAnsiTheme="minorHAnsi" w:cstheme="minorHAnsi"/>
          <w:iCs/>
        </w:rPr>
        <w:t xml:space="preserve"> (Kent State University</w:t>
      </w:r>
      <w:r w:rsidR="0085088D">
        <w:rPr>
          <w:rFonts w:asciiTheme="minorHAnsi" w:hAnsiTheme="minorHAnsi" w:cstheme="minorHAnsi"/>
          <w:iCs/>
        </w:rPr>
        <w:t xml:space="preserve">’s </w:t>
      </w:r>
      <w:r w:rsidR="0085088D" w:rsidRPr="0085088D">
        <w:rPr>
          <w:rFonts w:asciiTheme="minorHAnsi" w:hAnsiTheme="minorHAnsi" w:cstheme="minorHAnsi"/>
          <w:iCs/>
        </w:rPr>
        <w:t>Bachelor of Arts degree in American Sign Language</w:t>
      </w:r>
      <w:r w:rsidR="00EE3FCD" w:rsidRPr="003F1F73">
        <w:rPr>
          <w:rFonts w:asciiTheme="minorHAnsi" w:hAnsiTheme="minorHAnsi" w:cstheme="minorHAnsi"/>
          <w:iCs/>
        </w:rPr>
        <w:t>)</w:t>
      </w:r>
      <w:r w:rsidRPr="003F1F73">
        <w:rPr>
          <w:rFonts w:asciiTheme="minorHAnsi" w:hAnsiTheme="minorHAnsi" w:cstheme="minorHAnsi"/>
          <w:iCs/>
        </w:rPr>
        <w:t xml:space="preserve">. </w:t>
      </w:r>
    </w:p>
    <w:p w14:paraId="2D90EEDD" w14:textId="36A37083"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Indicate whether the proposed program was developed in collaboration with another institution in Ohio. If so, briefly describe the involvement of each institution in the development of this request and the delivery of the program.</w:t>
      </w:r>
      <w:r w:rsidR="0025567B" w:rsidRPr="003F1F73">
        <w:rPr>
          <w:rFonts w:asciiTheme="minorHAnsi" w:hAnsiTheme="minorHAnsi" w:cstheme="minorHAnsi"/>
          <w:i/>
        </w:rPr>
        <w:br/>
      </w:r>
    </w:p>
    <w:p w14:paraId="17A217D3" w14:textId="0353D1AC" w:rsidR="00E84590" w:rsidRDefault="00E84590" w:rsidP="009A2D21">
      <w:pPr>
        <w:spacing w:after="0" w:line="240" w:lineRule="auto"/>
        <w:ind w:left="360"/>
        <w:rPr>
          <w:rFonts w:asciiTheme="minorHAnsi" w:hAnsiTheme="minorHAnsi" w:cstheme="minorHAnsi"/>
          <w:iCs/>
        </w:rPr>
      </w:pPr>
      <w:r w:rsidRPr="003F1F73">
        <w:rPr>
          <w:rFonts w:asciiTheme="minorHAnsi" w:hAnsiTheme="minorHAnsi" w:cstheme="minorHAnsi"/>
          <w:iCs/>
        </w:rPr>
        <w:t>N/A: The proposed program was not developed in collaboration with another institution in Ohio.</w:t>
      </w:r>
    </w:p>
    <w:p w14:paraId="095B4A6A" w14:textId="77777777" w:rsidR="00800999" w:rsidRPr="003F1F73" w:rsidRDefault="00800999" w:rsidP="00800999">
      <w:pPr>
        <w:spacing w:after="0" w:line="240" w:lineRule="auto"/>
        <w:ind w:left="720"/>
        <w:rPr>
          <w:rFonts w:asciiTheme="minorHAnsi" w:hAnsiTheme="minorHAnsi" w:cstheme="minorHAnsi"/>
          <w:iCs/>
        </w:rPr>
      </w:pPr>
    </w:p>
    <w:p w14:paraId="2C285985" w14:textId="77777777" w:rsidR="00997373" w:rsidRPr="003F1F73" w:rsidRDefault="00997373" w:rsidP="00997373">
      <w:pPr>
        <w:spacing w:after="0" w:line="240" w:lineRule="auto"/>
        <w:ind w:left="720"/>
        <w:rPr>
          <w:rFonts w:asciiTheme="minorHAnsi" w:hAnsiTheme="minorHAnsi" w:cstheme="minorHAnsi"/>
          <w:i/>
        </w:rPr>
      </w:pPr>
    </w:p>
    <w:p w14:paraId="22FF16DD"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5: STUDENT SERVICES</w:t>
      </w:r>
    </w:p>
    <w:p w14:paraId="2F1CE411" w14:textId="77777777" w:rsidR="00997373" w:rsidRPr="003F1F73" w:rsidRDefault="00997373" w:rsidP="00997373">
      <w:pPr>
        <w:spacing w:after="0" w:line="240" w:lineRule="auto"/>
        <w:rPr>
          <w:rFonts w:asciiTheme="minorHAnsi" w:hAnsiTheme="minorHAnsi" w:cstheme="minorHAnsi"/>
        </w:rPr>
      </w:pPr>
    </w:p>
    <w:p w14:paraId="02663A78"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5.1</w:t>
      </w:r>
      <w:r w:rsidRPr="003F1F73">
        <w:rPr>
          <w:rFonts w:asciiTheme="minorHAnsi" w:hAnsiTheme="minorHAnsi" w:cstheme="minorHAnsi"/>
          <w:b/>
        </w:rPr>
        <w:tab/>
        <w:t>Admissions policies and procedures</w:t>
      </w:r>
    </w:p>
    <w:p w14:paraId="4D2D80D4" w14:textId="469C9BD4" w:rsidR="00800999" w:rsidRPr="00800999" w:rsidRDefault="00997373" w:rsidP="009A2D21">
      <w:pPr>
        <w:spacing w:line="240" w:lineRule="auto"/>
        <w:rPr>
          <w:rFonts w:asciiTheme="minorHAnsi" w:hAnsiTheme="minorHAnsi" w:cstheme="minorHAnsi"/>
          <w:i/>
        </w:rPr>
      </w:pPr>
      <w:r w:rsidRPr="003F1F73">
        <w:rPr>
          <w:rFonts w:asciiTheme="minorHAnsi" w:hAnsiTheme="minorHAnsi" w:cstheme="minorHAnsi"/>
          <w:i/>
        </w:rPr>
        <w:t xml:space="preserve">Describe the admissions requirements for the program. In your response, highlight any differences between the admission requirements for the program and for the institution as a whole.   </w:t>
      </w:r>
    </w:p>
    <w:p w14:paraId="34920CB8" w14:textId="66731FE2" w:rsidR="006B7FCE" w:rsidRPr="009A2D21" w:rsidRDefault="00C17AB9" w:rsidP="006B7FCE">
      <w:pPr>
        <w:ind w:left="360"/>
        <w:rPr>
          <w:rFonts w:asciiTheme="minorHAnsi" w:hAnsiTheme="minorHAnsi" w:cstheme="minorHAnsi"/>
          <w:color w:val="000000"/>
        </w:rPr>
      </w:pPr>
      <w:r w:rsidRPr="003F1F73">
        <w:rPr>
          <w:rFonts w:asciiTheme="minorHAnsi" w:hAnsiTheme="minorHAnsi" w:cstheme="minorHAnsi"/>
          <w:color w:val="000000"/>
        </w:rPr>
        <w:t>There are no admission requirements specific to the major. Any undergraduate student at the University may take courses towards the major.</w:t>
      </w:r>
    </w:p>
    <w:p w14:paraId="549575E6" w14:textId="49559CEB" w:rsidR="009973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Describe the transfer credit policies for the proposed program, including the use of credit transfer review committees and the maximum number of hours that can be transferred into the program. In your response, specifically address the credit that may be transferred</w:t>
      </w:r>
      <w:r w:rsidR="00800999">
        <w:rPr>
          <w:rFonts w:asciiTheme="minorHAnsi" w:hAnsiTheme="minorHAnsi" w:cstheme="minorHAnsi"/>
          <w:i/>
        </w:rPr>
        <w:t>.</w:t>
      </w:r>
    </w:p>
    <w:p w14:paraId="04D8CC7A" w14:textId="77777777" w:rsidR="00997373" w:rsidRPr="003F1F73" w:rsidRDefault="00997373" w:rsidP="00997373">
      <w:pPr>
        <w:pStyle w:val="ListParagraph"/>
        <w:rPr>
          <w:rFonts w:asciiTheme="minorHAnsi" w:hAnsiTheme="minorHAnsi" w:cstheme="minorHAnsi"/>
          <w:i/>
          <w:sz w:val="22"/>
          <w:szCs w:val="22"/>
        </w:rPr>
      </w:pPr>
    </w:p>
    <w:p w14:paraId="0C292895" w14:textId="626ADF14" w:rsidR="00997373" w:rsidRPr="003F1F73" w:rsidRDefault="00997373" w:rsidP="00800999">
      <w:pPr>
        <w:spacing w:after="0" w:line="240" w:lineRule="auto"/>
        <w:rPr>
          <w:rFonts w:asciiTheme="minorHAnsi" w:hAnsiTheme="minorHAnsi" w:cstheme="minorHAnsi"/>
        </w:rPr>
      </w:pPr>
      <w:r w:rsidRPr="005019A2">
        <w:rPr>
          <w:rFonts w:asciiTheme="minorHAnsi" w:hAnsiTheme="minorHAnsi" w:cstheme="minorHAnsi"/>
          <w:i/>
          <w:u w:val="single"/>
        </w:rPr>
        <w:t>For public institutions only</w:t>
      </w:r>
      <w:r w:rsidRPr="005019A2">
        <w:rPr>
          <w:rFonts w:asciiTheme="minorHAnsi" w:hAnsiTheme="minorHAnsi" w:cstheme="minorHAnsi"/>
          <w:i/>
        </w:rPr>
        <w:t>, according to the Department of Higher Education’s Transfer Assurance Guide (TAG) and</w:t>
      </w:r>
      <w:r w:rsidRPr="003F1F73">
        <w:rPr>
          <w:rFonts w:asciiTheme="minorHAnsi" w:hAnsiTheme="minorHAnsi" w:cstheme="minorHAnsi"/>
          <w:i/>
        </w:rPr>
        <w:t xml:space="preserve"> Career Technical Credit Transfer (CT</w:t>
      </w:r>
      <w:r w:rsidRPr="003F1F73">
        <w:rPr>
          <w:rFonts w:asciiTheme="minorHAnsi" w:hAnsiTheme="minorHAnsi" w:cstheme="minorHAnsi"/>
          <w:i/>
          <w:vertAlign w:val="superscript"/>
        </w:rPr>
        <w:t>2</w:t>
      </w:r>
      <w:r w:rsidRPr="003F1F73">
        <w:rPr>
          <w:rFonts w:asciiTheme="minorHAnsi" w:hAnsiTheme="minorHAnsi" w:cstheme="minorHAnsi"/>
          <w:i/>
        </w:rPr>
        <w:t>) initiatives; and</w:t>
      </w:r>
    </w:p>
    <w:p w14:paraId="2206A1D0" w14:textId="77777777" w:rsidR="00997373" w:rsidRPr="003F1F73" w:rsidRDefault="77272BF4" w:rsidP="00800999">
      <w:pPr>
        <w:spacing w:after="0" w:line="240" w:lineRule="auto"/>
        <w:rPr>
          <w:rFonts w:asciiTheme="minorHAnsi" w:hAnsiTheme="minorHAnsi" w:cstheme="minorHAnsi"/>
        </w:rPr>
      </w:pPr>
      <w:r w:rsidRPr="003F1F73">
        <w:rPr>
          <w:rFonts w:asciiTheme="minorHAnsi" w:hAnsiTheme="minorHAnsi" w:cstheme="minorHAnsi"/>
          <w:i/>
          <w:iCs/>
        </w:rPr>
        <w:t>other types of transfer credit awarded toward major program requirements (e.g., AP, life experience, CLEP, portfolio, etc.).</w:t>
      </w:r>
    </w:p>
    <w:p w14:paraId="0A6FE3FB" w14:textId="035E4E58" w:rsidR="77272BF4" w:rsidRPr="003F1F73" w:rsidRDefault="77272BF4" w:rsidP="77272BF4">
      <w:pPr>
        <w:spacing w:after="0" w:line="240" w:lineRule="auto"/>
        <w:rPr>
          <w:rFonts w:asciiTheme="minorHAnsi" w:hAnsiTheme="minorHAnsi" w:cstheme="minorHAnsi"/>
        </w:rPr>
      </w:pPr>
    </w:p>
    <w:p w14:paraId="2EF8CAD3" w14:textId="79C5BB9E" w:rsidR="009A2D21" w:rsidRDefault="00C17AB9" w:rsidP="006B7FCE">
      <w:pPr>
        <w:ind w:left="360"/>
        <w:rPr>
          <w:rFonts w:asciiTheme="minorHAnsi" w:hAnsiTheme="minorHAnsi" w:cstheme="minorHAnsi"/>
          <w:iCs/>
        </w:rPr>
      </w:pPr>
      <w:r w:rsidRPr="003F1F73">
        <w:rPr>
          <w:rFonts w:asciiTheme="minorHAnsi" w:hAnsiTheme="minorHAnsi" w:cstheme="minorHAnsi"/>
          <w:iCs/>
        </w:rPr>
        <w:t>The Ohio State University recognizes that, in the interest of sound public policy</w:t>
      </w:r>
      <w:r w:rsidR="005D79FE">
        <w:rPr>
          <w:rFonts w:asciiTheme="minorHAnsi" w:hAnsiTheme="minorHAnsi" w:cstheme="minorHAnsi"/>
          <w:iCs/>
        </w:rPr>
        <w:t xml:space="preserve"> </w:t>
      </w:r>
      <w:r w:rsidRPr="003F1F73">
        <w:rPr>
          <w:rFonts w:asciiTheme="minorHAnsi" w:hAnsiTheme="minorHAnsi" w:cstheme="minorHAnsi"/>
          <w:iCs/>
        </w:rPr>
        <w:t xml:space="preserve">and educational effectiveness, inter-institutional transfer student mobility must be facilitated through the development and implementation of reasonable and definitive policies for the evaluation of transfer courses and the award of university transfer credit. The source authority for the evaluation of transfer courses and the award of </w:t>
      </w:r>
      <w:r w:rsidR="00044780">
        <w:rPr>
          <w:rFonts w:asciiTheme="minorHAnsi" w:hAnsiTheme="minorHAnsi" w:cstheme="minorHAnsi"/>
          <w:iCs/>
        </w:rPr>
        <w:t>u</w:t>
      </w:r>
      <w:r w:rsidRPr="003F1F73">
        <w:rPr>
          <w:rFonts w:asciiTheme="minorHAnsi" w:hAnsiTheme="minorHAnsi" w:cstheme="minorHAnsi"/>
          <w:iCs/>
        </w:rPr>
        <w:t xml:space="preserve">niversity transfer credit rests with instructional department faculty and is reflected in The Ohio State University Transfer Credit Policy approved by the faculty governance structure of the university. Further, the university transfer credit policy is established </w:t>
      </w:r>
      <w:r w:rsidRPr="003F1F73">
        <w:rPr>
          <w:rFonts w:asciiTheme="minorHAnsi" w:hAnsiTheme="minorHAnsi" w:cstheme="minorHAnsi"/>
          <w:iCs/>
        </w:rPr>
        <w:lastRenderedPageBreak/>
        <w:t xml:space="preserve">within the tenets of </w:t>
      </w:r>
      <w:hyperlink r:id="rId43" w:history="1">
        <w:r w:rsidRPr="00044780">
          <w:rPr>
            <w:rStyle w:val="Hyperlink"/>
            <w:rFonts w:asciiTheme="minorHAnsi" w:hAnsiTheme="minorHAnsi" w:cstheme="minorHAnsi"/>
            <w:iCs/>
          </w:rPr>
          <w:t>The Ohio Articulation and Transfer Policy</w:t>
        </w:r>
      </w:hyperlink>
      <w:r w:rsidRPr="003F1F73">
        <w:rPr>
          <w:rFonts w:asciiTheme="minorHAnsi" w:hAnsiTheme="minorHAnsi" w:cstheme="minorHAnsi"/>
          <w:iCs/>
        </w:rPr>
        <w:t xml:space="preserve"> adopted by the Ohio Board of Regents in November of 1990.</w:t>
      </w:r>
      <w:r w:rsidR="009A2D21">
        <w:rPr>
          <w:rFonts w:asciiTheme="minorHAnsi" w:hAnsiTheme="minorHAnsi" w:cstheme="minorHAnsi"/>
          <w:iCs/>
        </w:rPr>
        <w:t xml:space="preserve"> </w:t>
      </w:r>
    </w:p>
    <w:p w14:paraId="58D7F4EA" w14:textId="77777777" w:rsidR="00044780" w:rsidRDefault="00044780" w:rsidP="00044780">
      <w:pPr>
        <w:ind w:left="360"/>
      </w:pPr>
      <w:r>
        <w:t>Ohio State does not restrict the number of credit hours that are accepted. However, some majors do restrict the amount of transfer credit that can be applied toward a degree. In the College of Arts and Sciences, no more than one half of the semester credit hours required on the major can be credit hours transferred to Ohio State from another institution and/or credit by examination.</w:t>
      </w:r>
    </w:p>
    <w:p w14:paraId="523CF49C" w14:textId="4A2D39A3" w:rsidR="00C17AB9" w:rsidRDefault="00C17AB9" w:rsidP="006B7FCE">
      <w:pPr>
        <w:spacing w:after="0"/>
        <w:ind w:left="360"/>
        <w:rPr>
          <w:rFonts w:asciiTheme="minorHAnsi" w:hAnsiTheme="minorHAnsi" w:cstheme="minorHAnsi"/>
          <w:iCs/>
        </w:rPr>
      </w:pPr>
      <w:r w:rsidRPr="003F1F73">
        <w:rPr>
          <w:rFonts w:asciiTheme="minorHAnsi" w:hAnsiTheme="minorHAnsi" w:cstheme="minorHAnsi"/>
          <w:iCs/>
        </w:rPr>
        <w:t xml:space="preserve">More extensive details </w:t>
      </w:r>
      <w:r w:rsidR="00044780">
        <w:rPr>
          <w:rFonts w:asciiTheme="minorHAnsi" w:hAnsiTheme="minorHAnsi" w:cstheme="minorHAnsi"/>
          <w:iCs/>
        </w:rPr>
        <w:t xml:space="preserve">are explained within </w:t>
      </w:r>
      <w:r w:rsidRPr="003F1F73">
        <w:rPr>
          <w:rFonts w:asciiTheme="minorHAnsi" w:hAnsiTheme="minorHAnsi" w:cstheme="minorHAnsi"/>
          <w:iCs/>
        </w:rPr>
        <w:t xml:space="preserve">The Ohio State University's </w:t>
      </w:r>
      <w:hyperlink r:id="rId44" w:history="1">
        <w:r w:rsidR="00044780" w:rsidRPr="00044780">
          <w:rPr>
            <w:rStyle w:val="Hyperlink"/>
            <w:rFonts w:asciiTheme="minorHAnsi" w:hAnsiTheme="minorHAnsi" w:cstheme="minorHAnsi"/>
            <w:iCs/>
          </w:rPr>
          <w:t>transfer credit policies</w:t>
        </w:r>
      </w:hyperlink>
      <w:r w:rsidR="00044780">
        <w:rPr>
          <w:rFonts w:asciiTheme="minorHAnsi" w:hAnsiTheme="minorHAnsi" w:cstheme="minorHAnsi"/>
          <w:iCs/>
        </w:rPr>
        <w:t>.</w:t>
      </w:r>
      <w:r w:rsidRPr="003F1F73">
        <w:rPr>
          <w:rFonts w:asciiTheme="minorHAnsi" w:hAnsiTheme="minorHAnsi" w:cstheme="minorHAnsi"/>
          <w:iCs/>
        </w:rPr>
        <w:t xml:space="preserve"> </w:t>
      </w:r>
    </w:p>
    <w:p w14:paraId="3D861F59" w14:textId="77777777" w:rsidR="002307F7" w:rsidRDefault="002307F7" w:rsidP="006B7FCE">
      <w:pPr>
        <w:spacing w:after="0"/>
        <w:ind w:left="360"/>
        <w:rPr>
          <w:rFonts w:asciiTheme="minorHAnsi" w:hAnsiTheme="minorHAnsi" w:cstheme="minorHAnsi"/>
          <w:iCs/>
        </w:rPr>
      </w:pPr>
    </w:p>
    <w:p w14:paraId="233FEFEF" w14:textId="78D644B3" w:rsidR="00BD5CF1" w:rsidRPr="001F68A1" w:rsidRDefault="00BD5CF1" w:rsidP="00BD5CF1">
      <w:pPr>
        <w:ind w:left="360"/>
        <w:rPr>
          <w:rFonts w:cs="Calibri"/>
          <w:iCs/>
        </w:rPr>
      </w:pPr>
      <w:r w:rsidRPr="001F68A1">
        <w:rPr>
          <w:rFonts w:cs="Calibri"/>
          <w:iCs/>
        </w:rPr>
        <w:t>The ASL</w:t>
      </w:r>
      <w:r w:rsidR="00F94946">
        <w:rPr>
          <w:rFonts w:cs="Calibri"/>
          <w:iCs/>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Pr="001F68A1">
        <w:rPr>
          <w:rFonts w:cs="Calibri"/>
          <w:iCs/>
        </w:rPr>
        <w:t xml:space="preserve">major will adhere to standard transfer credit policies. </w:t>
      </w:r>
      <w:r w:rsidRPr="001F68A1">
        <w:rPr>
          <w:rFonts w:cs="Calibri"/>
          <w:color w:val="000000"/>
        </w:rPr>
        <w:t xml:space="preserve">Up to 15 transfer credit hours in the major are allowed. Transfer credit hours include the prerequisites to the major (that is ASL 1101, ASL 1102, and ASL 1103). </w:t>
      </w:r>
      <w:r w:rsidRPr="001F68A1">
        <w:rPr>
          <w:rFonts w:cs="Calibri"/>
          <w:iCs/>
        </w:rPr>
        <w:t xml:space="preserve">A student with relevant credit from another institution would have the previous course(s) evaluated by the university. Such a request would either be approved or rejected as being the equivalent to ASL courses in the major. </w:t>
      </w:r>
      <w:r w:rsidRPr="001F68A1">
        <w:rPr>
          <w:rFonts w:cs="Calibri"/>
          <w:color w:val="212121"/>
        </w:rPr>
        <w:t>Please note that for the whole BA degree (i.e.</w:t>
      </w:r>
      <w:r w:rsidR="00DF27B8">
        <w:rPr>
          <w:rFonts w:cs="Calibri"/>
          <w:color w:val="212121"/>
        </w:rPr>
        <w:t>,</w:t>
      </w:r>
      <w:r w:rsidRPr="001F68A1">
        <w:rPr>
          <w:rFonts w:cs="Calibri"/>
          <w:color w:val="212121"/>
        </w:rPr>
        <w:t xml:space="preserve"> 121 credits), a maximum of 91 credit hours can be transferred in (i.e., a minimum of 30 credit hours must be earned through regular course enrollment at Ohio State).</w:t>
      </w:r>
    </w:p>
    <w:p w14:paraId="2944A7E3" w14:textId="77777777" w:rsidR="00C17AB9" w:rsidRPr="003F1F73" w:rsidRDefault="00C17AB9" w:rsidP="00997373">
      <w:pPr>
        <w:spacing w:after="0" w:line="240" w:lineRule="auto"/>
        <w:rPr>
          <w:rFonts w:asciiTheme="minorHAnsi" w:hAnsiTheme="minorHAnsi" w:cstheme="minorHAnsi"/>
        </w:rPr>
      </w:pPr>
    </w:p>
    <w:p w14:paraId="3D7C4001"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5.2</w:t>
      </w:r>
      <w:r w:rsidRPr="003F1F73">
        <w:rPr>
          <w:rFonts w:asciiTheme="minorHAnsi" w:hAnsiTheme="minorHAnsi" w:cstheme="minorHAnsi"/>
          <w:b/>
        </w:rPr>
        <w:tab/>
        <w:t>Student administrative services</w:t>
      </w:r>
    </w:p>
    <w:p w14:paraId="62B042E6" w14:textId="77777777"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Indicate whether the student administrative services (e.g., admissions, financial aid, registrar, etc.) currently available at the institution are adequate to support the program.  If new or expanded services will be needed, describe the need and provide a timeline for acquiring/implementing such services.</w:t>
      </w:r>
    </w:p>
    <w:p w14:paraId="498E4843" w14:textId="041D63AE" w:rsidR="00C17AB9" w:rsidRPr="003F1F73" w:rsidRDefault="00C17AB9" w:rsidP="006B7FCE">
      <w:pPr>
        <w:spacing w:after="0"/>
        <w:ind w:left="360"/>
        <w:rPr>
          <w:rFonts w:asciiTheme="minorHAnsi" w:hAnsiTheme="minorHAnsi" w:cstheme="minorHAnsi"/>
          <w:iCs/>
        </w:rPr>
      </w:pPr>
      <w:r w:rsidRPr="003F1F73">
        <w:rPr>
          <w:rFonts w:asciiTheme="minorHAnsi" w:hAnsiTheme="minorHAnsi" w:cstheme="minorHAnsi"/>
          <w:iCs/>
        </w:rPr>
        <w:br/>
        <w:t>No new student administrative services at the University level will be required for this major. The University's current menu of services will meet the needs of all ASL</w:t>
      </w:r>
      <w:r w:rsidR="00F94946">
        <w:rPr>
          <w:rFonts w:asciiTheme="minorHAnsi" w:hAnsiTheme="minorHAnsi" w:cstheme="minorHAnsi"/>
          <w:iCs/>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Pr="003F1F73">
        <w:rPr>
          <w:rFonts w:asciiTheme="minorHAnsi" w:hAnsiTheme="minorHAnsi" w:cstheme="minorHAnsi"/>
          <w:iCs/>
        </w:rPr>
        <w:t xml:space="preserve">students, and OSU has the capacity to extend these services to </w:t>
      </w:r>
      <w:r w:rsidR="006A0BCB">
        <w:rPr>
          <w:rFonts w:asciiTheme="minorHAnsi" w:hAnsiTheme="minorHAnsi" w:cstheme="minorHAnsi"/>
          <w:iCs/>
        </w:rPr>
        <w:t xml:space="preserve">the </w:t>
      </w:r>
      <w:r w:rsidRPr="003F1F73">
        <w:rPr>
          <w:rFonts w:asciiTheme="minorHAnsi" w:hAnsiTheme="minorHAnsi" w:cstheme="minorHAnsi"/>
          <w:iCs/>
        </w:rPr>
        <w:t>students majoring in ASL</w:t>
      </w:r>
      <w:r w:rsidR="00F94946">
        <w:rPr>
          <w:rFonts w:asciiTheme="minorHAnsi" w:hAnsiTheme="minorHAnsi" w:cstheme="minorHAnsi"/>
          <w:iCs/>
        </w:rPr>
        <w:t xml:space="preserve">: </w:t>
      </w:r>
      <w:r w:rsidR="00F94946" w:rsidRPr="00C85595">
        <w:rPr>
          <w:rFonts w:asciiTheme="minorHAnsi" w:hAnsiTheme="minorHAnsi" w:cstheme="minorHAnsi"/>
          <w:iCs/>
        </w:rPr>
        <w:t>Applied Communication and Community Studies</w:t>
      </w:r>
      <w:r w:rsidR="00F94946">
        <w:rPr>
          <w:rFonts w:asciiTheme="minorHAnsi" w:hAnsiTheme="minorHAnsi" w:cstheme="minorHAnsi"/>
          <w:iCs/>
        </w:rPr>
        <w:t>.</w:t>
      </w:r>
    </w:p>
    <w:p w14:paraId="6B0BED7F" w14:textId="430A53AE" w:rsidR="00516E37" w:rsidRDefault="00516E37">
      <w:pPr>
        <w:spacing w:after="160" w:line="259" w:lineRule="auto"/>
        <w:rPr>
          <w:rFonts w:asciiTheme="minorHAnsi" w:hAnsiTheme="minorHAnsi" w:cstheme="minorHAnsi"/>
          <w:b/>
        </w:rPr>
      </w:pPr>
    </w:p>
    <w:p w14:paraId="5E503DC4" w14:textId="4BADF139"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5.3</w:t>
      </w:r>
      <w:r w:rsidRPr="003F1F73">
        <w:rPr>
          <w:rFonts w:asciiTheme="minorHAnsi" w:hAnsiTheme="minorHAnsi" w:cstheme="minorHAnsi"/>
          <w:b/>
        </w:rPr>
        <w:tab/>
        <w:t>Student academic services</w:t>
      </w:r>
    </w:p>
    <w:p w14:paraId="5269CEE7" w14:textId="316E3C26"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Indicate whether the student academic services (e.g., career services, counseling, tutoring, ADA, etc.) currently available at the institution are adequate to support the program. If new or expanded services will be needed, describe the need and provide a timeline for acquiring/implementing such services.</w:t>
      </w:r>
    </w:p>
    <w:p w14:paraId="1BD381EB" w14:textId="77777777" w:rsidR="00C17AB9" w:rsidRPr="003F1F73" w:rsidRDefault="00C17AB9" w:rsidP="00C17AB9">
      <w:pPr>
        <w:spacing w:after="0" w:line="240" w:lineRule="auto"/>
        <w:rPr>
          <w:rFonts w:asciiTheme="minorHAnsi" w:hAnsiTheme="minorHAnsi" w:cstheme="minorHAnsi"/>
          <w:iCs/>
        </w:rPr>
      </w:pPr>
    </w:p>
    <w:p w14:paraId="5A06377B" w14:textId="31ABEDF7" w:rsidR="00D13AA5" w:rsidRDefault="007B5968" w:rsidP="00DA5E5D">
      <w:pPr>
        <w:spacing w:after="0"/>
        <w:ind w:left="360"/>
        <w:rPr>
          <w:rFonts w:asciiTheme="minorHAnsi" w:hAnsiTheme="minorHAnsi" w:cstheme="minorHAnsi"/>
          <w:iCs/>
        </w:rPr>
      </w:pPr>
      <w:r>
        <w:rPr>
          <w:rFonts w:asciiTheme="minorHAnsi" w:hAnsiTheme="minorHAnsi" w:cstheme="minorHAnsi"/>
          <w:iCs/>
        </w:rPr>
        <w:t xml:space="preserve">The institution currently has adequate student academic services </w:t>
      </w:r>
      <w:r w:rsidR="0057458F">
        <w:rPr>
          <w:rFonts w:asciiTheme="minorHAnsi" w:hAnsiTheme="minorHAnsi" w:cstheme="minorHAnsi"/>
          <w:iCs/>
        </w:rPr>
        <w:t xml:space="preserve">which </w:t>
      </w:r>
      <w:r w:rsidR="00C17AB9" w:rsidRPr="003F1F73">
        <w:rPr>
          <w:rFonts w:asciiTheme="minorHAnsi" w:hAnsiTheme="minorHAnsi" w:cstheme="minorHAnsi"/>
          <w:iCs/>
        </w:rPr>
        <w:t>will be available at the College and University levels</w:t>
      </w:r>
      <w:r w:rsidR="0057458F">
        <w:rPr>
          <w:rFonts w:asciiTheme="minorHAnsi" w:hAnsiTheme="minorHAnsi" w:cstheme="minorHAnsi"/>
          <w:iCs/>
        </w:rPr>
        <w:t xml:space="preserve"> to students </w:t>
      </w:r>
      <w:r w:rsidR="0057458F" w:rsidRPr="003F1F73">
        <w:rPr>
          <w:rFonts w:asciiTheme="minorHAnsi" w:hAnsiTheme="minorHAnsi" w:cstheme="minorHAnsi"/>
          <w:iCs/>
        </w:rPr>
        <w:t>majoring in AS</w:t>
      </w:r>
      <w:r w:rsidR="00F94946">
        <w:rPr>
          <w:rFonts w:asciiTheme="minorHAnsi" w:hAnsiTheme="minorHAnsi" w:cstheme="minorHAnsi"/>
          <w:iCs/>
        </w:rPr>
        <w:t xml:space="preserve">L: </w:t>
      </w:r>
      <w:r w:rsidR="00F94946" w:rsidRPr="00C85595">
        <w:rPr>
          <w:rFonts w:asciiTheme="minorHAnsi" w:hAnsiTheme="minorHAnsi" w:cstheme="minorHAnsi"/>
          <w:iCs/>
        </w:rPr>
        <w:t>Applied Communication and Community Studies</w:t>
      </w:r>
      <w:r w:rsidR="00C17AB9" w:rsidRPr="003F1F73">
        <w:rPr>
          <w:rFonts w:asciiTheme="minorHAnsi" w:hAnsiTheme="minorHAnsi" w:cstheme="minorHAnsi"/>
          <w:iCs/>
        </w:rPr>
        <w:t xml:space="preserve">. </w:t>
      </w:r>
      <w:r w:rsidR="0057458F">
        <w:rPr>
          <w:rFonts w:asciiTheme="minorHAnsi" w:hAnsiTheme="minorHAnsi" w:cstheme="minorHAnsi"/>
          <w:iCs/>
        </w:rPr>
        <w:t>No new or expanded services will be needed.</w:t>
      </w:r>
    </w:p>
    <w:p w14:paraId="68B89CB4" w14:textId="77777777" w:rsidR="00D13AA5" w:rsidRDefault="00D13AA5" w:rsidP="00DA5E5D">
      <w:pPr>
        <w:spacing w:after="0"/>
        <w:ind w:left="360"/>
        <w:rPr>
          <w:rFonts w:asciiTheme="minorHAnsi" w:hAnsiTheme="minorHAnsi" w:cstheme="minorHAnsi"/>
          <w:iCs/>
        </w:rPr>
      </w:pPr>
    </w:p>
    <w:p w14:paraId="45672BE0" w14:textId="3B8B43E6" w:rsidR="00DA5E5D" w:rsidRDefault="00D13AA5" w:rsidP="00DA5E5D">
      <w:pPr>
        <w:spacing w:after="0"/>
        <w:ind w:left="360"/>
        <w:rPr>
          <w:rFonts w:asciiTheme="minorHAnsi" w:hAnsiTheme="minorHAnsi" w:cstheme="minorHAnsi"/>
          <w:iCs/>
        </w:rPr>
      </w:pPr>
      <w:r>
        <w:rPr>
          <w:rFonts w:cstheme="minorHAnsi"/>
        </w:rPr>
        <w:t>For support with</w:t>
      </w:r>
      <w:r w:rsidR="00DA5E5D">
        <w:rPr>
          <w:rFonts w:cstheme="minorHAnsi"/>
        </w:rPr>
        <w:t xml:space="preserve"> </w:t>
      </w:r>
      <w:r w:rsidRPr="00D13AA5">
        <w:rPr>
          <w:rFonts w:asciiTheme="minorHAnsi" w:hAnsiTheme="minorHAnsi" w:cstheme="minorHAnsi"/>
          <w:iCs/>
        </w:rPr>
        <w:t xml:space="preserve">course scheduling, degree planning, and </w:t>
      </w:r>
      <w:r>
        <w:rPr>
          <w:rFonts w:asciiTheme="minorHAnsi" w:hAnsiTheme="minorHAnsi" w:cstheme="minorHAnsi"/>
          <w:iCs/>
        </w:rPr>
        <w:t>any</w:t>
      </w:r>
      <w:r w:rsidRPr="00D13AA5">
        <w:rPr>
          <w:rFonts w:asciiTheme="minorHAnsi" w:hAnsiTheme="minorHAnsi" w:cstheme="minorHAnsi"/>
          <w:iCs/>
        </w:rPr>
        <w:t xml:space="preserve"> concerns</w:t>
      </w:r>
      <w:r>
        <w:rPr>
          <w:rFonts w:asciiTheme="minorHAnsi" w:hAnsiTheme="minorHAnsi" w:cstheme="minorHAnsi"/>
          <w:iCs/>
        </w:rPr>
        <w:t xml:space="preserve"> </w:t>
      </w:r>
      <w:r w:rsidRPr="00D13AA5">
        <w:rPr>
          <w:rFonts w:asciiTheme="minorHAnsi" w:hAnsiTheme="minorHAnsi" w:cstheme="minorHAnsi"/>
          <w:iCs/>
        </w:rPr>
        <w:t>related to major and GE requirements</w:t>
      </w:r>
      <w:r>
        <w:rPr>
          <w:rFonts w:asciiTheme="minorHAnsi" w:hAnsiTheme="minorHAnsi" w:cstheme="minorHAnsi"/>
          <w:iCs/>
        </w:rPr>
        <w:t xml:space="preserve">, students </w:t>
      </w:r>
      <w:r w:rsidR="00DA5E5D">
        <w:rPr>
          <w:rFonts w:cstheme="minorHAnsi"/>
        </w:rPr>
        <w:t>will have clear direction and support from the major’s designated academic advisor, Dr. Thomas Beyl</w:t>
      </w:r>
      <w:r w:rsidR="00DA5E5D">
        <w:rPr>
          <w:rFonts w:eastAsia="Times New Roman" w:cstheme="minorHAnsi"/>
        </w:rPr>
        <w:t>.</w:t>
      </w:r>
      <w:r w:rsidR="00DA5E5D">
        <w:rPr>
          <w:rFonts w:cstheme="minorHAnsi"/>
        </w:rPr>
        <w:t xml:space="preserve"> </w:t>
      </w:r>
      <w:r w:rsidR="00C17AB9" w:rsidRPr="003F1F73">
        <w:rPr>
          <w:rFonts w:asciiTheme="minorHAnsi" w:hAnsiTheme="minorHAnsi" w:cstheme="minorHAnsi"/>
          <w:iCs/>
        </w:rPr>
        <w:t>Honors students also will have regular access to an ASC Honors advisor.</w:t>
      </w:r>
      <w:r w:rsidR="007B5968">
        <w:rPr>
          <w:rFonts w:asciiTheme="minorHAnsi" w:hAnsiTheme="minorHAnsi" w:cstheme="minorHAnsi"/>
          <w:iCs/>
        </w:rPr>
        <w:t xml:space="preserve"> </w:t>
      </w:r>
    </w:p>
    <w:p w14:paraId="1C6B7377" w14:textId="6D939457" w:rsidR="00DA5E5D" w:rsidRDefault="00D13AA5" w:rsidP="00DA5E5D">
      <w:pPr>
        <w:spacing w:after="0"/>
        <w:ind w:left="360"/>
        <w:rPr>
          <w:rFonts w:asciiTheme="minorHAnsi" w:hAnsiTheme="minorHAnsi" w:cstheme="minorHAnsi"/>
          <w:iCs/>
        </w:rPr>
      </w:pPr>
      <w:r>
        <w:rPr>
          <w:rFonts w:asciiTheme="minorHAnsi" w:hAnsiTheme="minorHAnsi" w:cstheme="minorHAnsi"/>
          <w:iCs/>
        </w:rPr>
        <w:lastRenderedPageBreak/>
        <w:br/>
      </w:r>
      <w:r w:rsidR="00DA5E5D">
        <w:rPr>
          <w:rFonts w:asciiTheme="minorHAnsi" w:hAnsiTheme="minorHAnsi" w:cstheme="minorHAnsi"/>
          <w:iCs/>
        </w:rPr>
        <w:t xml:space="preserve">The </w:t>
      </w:r>
      <w:hyperlink r:id="rId45" w:history="1">
        <w:r w:rsidR="00DA5E5D" w:rsidRPr="00DA5E5D">
          <w:rPr>
            <w:rStyle w:val="Hyperlink"/>
            <w:rFonts w:asciiTheme="minorHAnsi" w:hAnsiTheme="minorHAnsi" w:cstheme="minorHAnsi"/>
            <w:iCs/>
          </w:rPr>
          <w:t>College of Arts and Sciences Career Success</w:t>
        </w:r>
      </w:hyperlink>
      <w:r w:rsidR="00DA5E5D">
        <w:rPr>
          <w:rFonts w:asciiTheme="minorHAnsi" w:hAnsiTheme="minorHAnsi" w:cstheme="minorHAnsi"/>
          <w:iCs/>
        </w:rPr>
        <w:t xml:space="preserve"> office is well-staffed to </w:t>
      </w:r>
      <w:r w:rsidR="00DA5E5D" w:rsidRPr="00DA5E5D">
        <w:rPr>
          <w:rFonts w:asciiTheme="minorHAnsi" w:hAnsiTheme="minorHAnsi" w:cstheme="minorHAnsi"/>
          <w:iCs/>
        </w:rPr>
        <w:t xml:space="preserve">support </w:t>
      </w:r>
      <w:r w:rsidR="00DA5E5D">
        <w:rPr>
          <w:rFonts w:asciiTheme="minorHAnsi" w:hAnsiTheme="minorHAnsi" w:cstheme="minorHAnsi"/>
          <w:iCs/>
        </w:rPr>
        <w:t>students</w:t>
      </w:r>
      <w:r w:rsidR="00DA5E5D" w:rsidRPr="00DA5E5D">
        <w:rPr>
          <w:rFonts w:asciiTheme="minorHAnsi" w:hAnsiTheme="minorHAnsi" w:cstheme="minorHAnsi"/>
          <w:iCs/>
        </w:rPr>
        <w:t xml:space="preserve"> at every stage of </w:t>
      </w:r>
      <w:r w:rsidR="00DA5E5D">
        <w:rPr>
          <w:rFonts w:asciiTheme="minorHAnsi" w:hAnsiTheme="minorHAnsi" w:cstheme="minorHAnsi"/>
          <w:iCs/>
        </w:rPr>
        <w:t>their</w:t>
      </w:r>
      <w:r w:rsidR="00DA5E5D" w:rsidRPr="00DA5E5D">
        <w:rPr>
          <w:rFonts w:asciiTheme="minorHAnsi" w:hAnsiTheme="minorHAnsi" w:cstheme="minorHAnsi"/>
          <w:iCs/>
        </w:rPr>
        <w:t xml:space="preserve"> career journey, from </w:t>
      </w:r>
      <w:r w:rsidR="00DA5E5D">
        <w:rPr>
          <w:rFonts w:asciiTheme="minorHAnsi" w:hAnsiTheme="minorHAnsi" w:cstheme="minorHAnsi"/>
          <w:iCs/>
        </w:rPr>
        <w:t>the</w:t>
      </w:r>
      <w:r w:rsidR="00DA5E5D" w:rsidRPr="00DA5E5D">
        <w:rPr>
          <w:rFonts w:asciiTheme="minorHAnsi" w:hAnsiTheme="minorHAnsi" w:cstheme="minorHAnsi"/>
          <w:iCs/>
        </w:rPr>
        <w:t xml:space="preserve"> first day on campus to long after graduat</w:t>
      </w:r>
      <w:r w:rsidR="00DA5E5D">
        <w:rPr>
          <w:rFonts w:asciiTheme="minorHAnsi" w:hAnsiTheme="minorHAnsi" w:cstheme="minorHAnsi"/>
          <w:iCs/>
        </w:rPr>
        <w:t xml:space="preserve">ion. Their services include career coaching, resume review, mock interviews, career fairs and expos, </w:t>
      </w:r>
      <w:r>
        <w:rPr>
          <w:rFonts w:asciiTheme="minorHAnsi" w:hAnsiTheme="minorHAnsi" w:cstheme="minorHAnsi"/>
          <w:iCs/>
        </w:rPr>
        <w:t xml:space="preserve">and student peer career coaches. </w:t>
      </w:r>
    </w:p>
    <w:p w14:paraId="4DEE27B7" w14:textId="77777777" w:rsidR="00D13AA5" w:rsidRDefault="00D13AA5" w:rsidP="00DA5E5D">
      <w:pPr>
        <w:spacing w:after="0"/>
        <w:ind w:left="360"/>
        <w:rPr>
          <w:rFonts w:asciiTheme="minorHAnsi" w:hAnsiTheme="minorHAnsi" w:cstheme="minorHAnsi"/>
          <w:iCs/>
        </w:rPr>
      </w:pPr>
    </w:p>
    <w:p w14:paraId="086DE8D6" w14:textId="1CCD7FD9" w:rsidR="00D13AA5" w:rsidRPr="00D13AA5" w:rsidRDefault="00D13AA5" w:rsidP="00D13AA5">
      <w:pPr>
        <w:spacing w:after="0"/>
        <w:ind w:left="360"/>
        <w:rPr>
          <w:rFonts w:asciiTheme="minorHAnsi" w:hAnsiTheme="minorHAnsi" w:cstheme="minorHAnsi"/>
          <w:iCs/>
        </w:rPr>
      </w:pPr>
      <w:r>
        <w:rPr>
          <w:rFonts w:asciiTheme="minorHAnsi" w:hAnsiTheme="minorHAnsi" w:cstheme="minorHAnsi"/>
          <w:iCs/>
        </w:rPr>
        <w:t xml:space="preserve">The Office of Student Life </w:t>
      </w:r>
      <w:hyperlink r:id="rId46" w:history="1">
        <w:r w:rsidRPr="00D13AA5">
          <w:rPr>
            <w:rStyle w:val="Hyperlink"/>
            <w:rFonts w:asciiTheme="minorHAnsi" w:hAnsiTheme="minorHAnsi" w:cstheme="minorHAnsi"/>
            <w:iCs/>
          </w:rPr>
          <w:t>Counseling and Consultation Services</w:t>
        </w:r>
      </w:hyperlink>
      <w:r w:rsidRPr="00D13AA5">
        <w:rPr>
          <w:rFonts w:asciiTheme="minorHAnsi" w:hAnsiTheme="minorHAnsi" w:cstheme="minorHAnsi"/>
          <w:iCs/>
        </w:rPr>
        <w:t xml:space="preserve"> promotes the well-being and academic success of undergraduate, graduate and professional students through access to </w:t>
      </w:r>
      <w:r w:rsidR="008821BF">
        <w:rPr>
          <w:rFonts w:asciiTheme="minorHAnsi" w:hAnsiTheme="minorHAnsi" w:cstheme="minorHAnsi"/>
          <w:iCs/>
        </w:rPr>
        <w:t xml:space="preserve">a wide range of </w:t>
      </w:r>
      <w:r w:rsidRPr="00D13AA5">
        <w:rPr>
          <w:rFonts w:asciiTheme="minorHAnsi" w:hAnsiTheme="minorHAnsi" w:cstheme="minorHAnsi"/>
          <w:iCs/>
        </w:rPr>
        <w:t>mental health services and outreach</w:t>
      </w:r>
      <w:r>
        <w:rPr>
          <w:rFonts w:asciiTheme="minorHAnsi" w:hAnsiTheme="minorHAnsi" w:cstheme="minorHAnsi"/>
          <w:iCs/>
        </w:rPr>
        <w:t xml:space="preserve">. Services include </w:t>
      </w:r>
      <w:r w:rsidRPr="00D13AA5">
        <w:rPr>
          <w:rFonts w:asciiTheme="minorHAnsi" w:hAnsiTheme="minorHAnsi" w:cstheme="minorHAnsi"/>
          <w:iCs/>
        </w:rPr>
        <w:t>brief individual counseling</w:t>
      </w:r>
      <w:r>
        <w:rPr>
          <w:rFonts w:asciiTheme="minorHAnsi" w:hAnsiTheme="minorHAnsi" w:cstheme="minorHAnsi"/>
          <w:iCs/>
        </w:rPr>
        <w:t xml:space="preserve">, </w:t>
      </w:r>
      <w:r w:rsidRPr="00D13AA5">
        <w:rPr>
          <w:rFonts w:asciiTheme="minorHAnsi" w:hAnsiTheme="minorHAnsi" w:cstheme="minorHAnsi"/>
          <w:iCs/>
        </w:rPr>
        <w:t>group therapy</w:t>
      </w:r>
      <w:r>
        <w:rPr>
          <w:rFonts w:asciiTheme="minorHAnsi" w:hAnsiTheme="minorHAnsi" w:cstheme="minorHAnsi"/>
          <w:iCs/>
        </w:rPr>
        <w:t xml:space="preserve">, </w:t>
      </w:r>
      <w:r w:rsidRPr="00D13AA5">
        <w:rPr>
          <w:rFonts w:asciiTheme="minorHAnsi" w:hAnsiTheme="minorHAnsi" w:cstheme="minorHAnsi"/>
          <w:iCs/>
        </w:rPr>
        <w:t>relationship counseling</w:t>
      </w:r>
      <w:r>
        <w:rPr>
          <w:rFonts w:asciiTheme="minorHAnsi" w:hAnsiTheme="minorHAnsi" w:cstheme="minorHAnsi"/>
          <w:iCs/>
        </w:rPr>
        <w:t xml:space="preserve">, </w:t>
      </w:r>
      <w:r w:rsidRPr="00D13AA5">
        <w:rPr>
          <w:rFonts w:asciiTheme="minorHAnsi" w:hAnsiTheme="minorHAnsi" w:cstheme="minorHAnsi"/>
          <w:iCs/>
        </w:rPr>
        <w:t>psychiatry services</w:t>
      </w:r>
      <w:r>
        <w:rPr>
          <w:rFonts w:asciiTheme="minorHAnsi" w:hAnsiTheme="minorHAnsi" w:cstheme="minorHAnsi"/>
          <w:iCs/>
        </w:rPr>
        <w:t xml:space="preserve">, </w:t>
      </w:r>
      <w:r w:rsidRPr="00D13AA5">
        <w:rPr>
          <w:rFonts w:asciiTheme="minorHAnsi" w:hAnsiTheme="minorHAnsi" w:cstheme="minorHAnsi"/>
          <w:iCs/>
        </w:rPr>
        <w:t>drop-in workshops</w:t>
      </w:r>
      <w:r>
        <w:rPr>
          <w:rFonts w:asciiTheme="minorHAnsi" w:hAnsiTheme="minorHAnsi" w:cstheme="minorHAnsi"/>
          <w:iCs/>
        </w:rPr>
        <w:t xml:space="preserve">, </w:t>
      </w:r>
      <w:r w:rsidRPr="00D13AA5">
        <w:rPr>
          <w:rFonts w:asciiTheme="minorHAnsi" w:hAnsiTheme="minorHAnsi" w:cstheme="minorHAnsi"/>
          <w:iCs/>
        </w:rPr>
        <w:t>“Let's Talk” consultations</w:t>
      </w:r>
      <w:r>
        <w:rPr>
          <w:rFonts w:asciiTheme="minorHAnsi" w:hAnsiTheme="minorHAnsi" w:cstheme="minorHAnsi"/>
          <w:iCs/>
        </w:rPr>
        <w:t xml:space="preserve">, </w:t>
      </w:r>
      <w:r w:rsidRPr="00D13AA5">
        <w:rPr>
          <w:rFonts w:asciiTheme="minorHAnsi" w:hAnsiTheme="minorHAnsi" w:cstheme="minorHAnsi"/>
          <w:iCs/>
        </w:rPr>
        <w:t>crisis support and debriefing</w:t>
      </w:r>
      <w:r>
        <w:rPr>
          <w:rFonts w:asciiTheme="minorHAnsi" w:hAnsiTheme="minorHAnsi" w:cstheme="minorHAnsi"/>
          <w:iCs/>
        </w:rPr>
        <w:t xml:space="preserve">, </w:t>
      </w:r>
      <w:r w:rsidRPr="00D13AA5">
        <w:rPr>
          <w:rFonts w:asciiTheme="minorHAnsi" w:hAnsiTheme="minorHAnsi" w:cstheme="minorHAnsi"/>
          <w:iCs/>
        </w:rPr>
        <w:t>psychological assessments</w:t>
      </w:r>
      <w:r>
        <w:rPr>
          <w:rFonts w:asciiTheme="minorHAnsi" w:hAnsiTheme="minorHAnsi" w:cstheme="minorHAnsi"/>
          <w:iCs/>
        </w:rPr>
        <w:t xml:space="preserve">, </w:t>
      </w:r>
      <w:r w:rsidRPr="00D13AA5">
        <w:rPr>
          <w:rFonts w:asciiTheme="minorHAnsi" w:hAnsiTheme="minorHAnsi" w:cstheme="minorHAnsi"/>
          <w:iCs/>
        </w:rPr>
        <w:t xml:space="preserve">eating Concerns Consultation Team in </w:t>
      </w:r>
      <w:r>
        <w:rPr>
          <w:rFonts w:asciiTheme="minorHAnsi" w:hAnsiTheme="minorHAnsi" w:cstheme="minorHAnsi"/>
          <w:iCs/>
        </w:rPr>
        <w:t>p</w:t>
      </w:r>
      <w:r w:rsidRPr="00D13AA5">
        <w:rPr>
          <w:rFonts w:asciiTheme="minorHAnsi" w:hAnsiTheme="minorHAnsi" w:cstheme="minorHAnsi"/>
          <w:iCs/>
        </w:rPr>
        <w:t>artnership with the Student Life's </w:t>
      </w:r>
      <w:hyperlink r:id="rId47" w:tgtFrame="_blank" w:history="1">
        <w:r w:rsidRPr="00D13AA5">
          <w:rPr>
            <w:rStyle w:val="Hyperlink"/>
            <w:rFonts w:asciiTheme="minorHAnsi" w:hAnsiTheme="minorHAnsi" w:cstheme="minorHAnsi"/>
            <w:iCs/>
          </w:rPr>
          <w:t>Student Wellness Center</w:t>
        </w:r>
      </w:hyperlink>
      <w:r w:rsidRPr="00D13AA5">
        <w:rPr>
          <w:rFonts w:asciiTheme="minorHAnsi" w:hAnsiTheme="minorHAnsi" w:cstheme="minorHAnsi"/>
          <w:iCs/>
        </w:rPr>
        <w:t> and </w:t>
      </w:r>
      <w:hyperlink r:id="rId48" w:tgtFrame="_blank" w:history="1">
        <w:r w:rsidRPr="00D13AA5">
          <w:rPr>
            <w:rStyle w:val="Hyperlink"/>
            <w:rFonts w:asciiTheme="minorHAnsi" w:hAnsiTheme="minorHAnsi" w:cstheme="minorHAnsi"/>
            <w:iCs/>
          </w:rPr>
          <w:t>Student Health Services</w:t>
        </w:r>
      </w:hyperlink>
      <w:r>
        <w:rPr>
          <w:rFonts w:asciiTheme="minorHAnsi" w:hAnsiTheme="minorHAnsi" w:cstheme="minorHAnsi"/>
          <w:iCs/>
        </w:rPr>
        <w:t xml:space="preserve">, and </w:t>
      </w:r>
      <w:r w:rsidRPr="00D13AA5">
        <w:rPr>
          <w:rFonts w:asciiTheme="minorHAnsi" w:hAnsiTheme="minorHAnsi" w:cstheme="minorHAnsi"/>
          <w:iCs/>
        </w:rPr>
        <w:t>community referrals and linkage to care</w:t>
      </w:r>
      <w:r>
        <w:rPr>
          <w:rFonts w:asciiTheme="minorHAnsi" w:hAnsiTheme="minorHAnsi" w:cstheme="minorHAnsi"/>
          <w:iCs/>
        </w:rPr>
        <w:t>.</w:t>
      </w:r>
    </w:p>
    <w:p w14:paraId="7E2CC467" w14:textId="77777777" w:rsidR="00D13AA5" w:rsidRDefault="00D13AA5" w:rsidP="00DA5E5D">
      <w:pPr>
        <w:spacing w:after="0"/>
        <w:ind w:left="360"/>
        <w:rPr>
          <w:rFonts w:asciiTheme="minorHAnsi" w:hAnsiTheme="minorHAnsi" w:cstheme="minorHAnsi"/>
          <w:iCs/>
        </w:rPr>
      </w:pPr>
    </w:p>
    <w:p w14:paraId="245B5772" w14:textId="220B092B" w:rsidR="00C17AB9" w:rsidRPr="00DA5E5D" w:rsidRDefault="00DA5E5D" w:rsidP="00DA5E5D">
      <w:pPr>
        <w:spacing w:after="0"/>
        <w:ind w:left="360"/>
        <w:rPr>
          <w:rFonts w:cstheme="minorHAnsi"/>
        </w:rPr>
      </w:pPr>
      <w:r>
        <w:rPr>
          <w:rFonts w:asciiTheme="minorHAnsi" w:hAnsiTheme="minorHAnsi" w:cstheme="minorHAnsi"/>
          <w:iCs/>
        </w:rPr>
        <w:t xml:space="preserve">The Access Specialists within the Office of </w:t>
      </w:r>
      <w:hyperlink r:id="rId49" w:history="1">
        <w:r w:rsidRPr="00DA5E5D">
          <w:rPr>
            <w:rStyle w:val="Hyperlink"/>
            <w:rFonts w:asciiTheme="minorHAnsi" w:hAnsiTheme="minorHAnsi" w:cstheme="minorHAnsi"/>
            <w:iCs/>
          </w:rPr>
          <w:t>Student Life Disability Services</w:t>
        </w:r>
      </w:hyperlink>
      <w:r>
        <w:rPr>
          <w:rFonts w:asciiTheme="minorHAnsi" w:hAnsiTheme="minorHAnsi" w:cstheme="minorHAnsi"/>
          <w:iCs/>
        </w:rPr>
        <w:t xml:space="preserve"> </w:t>
      </w:r>
      <w:r w:rsidRPr="00DA5E5D">
        <w:rPr>
          <w:rFonts w:asciiTheme="minorHAnsi" w:hAnsiTheme="minorHAnsi" w:cstheme="minorHAnsi"/>
          <w:iCs/>
        </w:rPr>
        <w:t xml:space="preserve">collaborate with and empower students who have disabilities </w:t>
      </w:r>
      <w:proofErr w:type="gramStart"/>
      <w:r w:rsidRPr="00DA5E5D">
        <w:rPr>
          <w:rFonts w:asciiTheme="minorHAnsi" w:hAnsiTheme="minorHAnsi" w:cstheme="minorHAnsi"/>
          <w:iCs/>
        </w:rPr>
        <w:t>in order to</w:t>
      </w:r>
      <w:proofErr w:type="gramEnd"/>
      <w:r w:rsidRPr="00DA5E5D">
        <w:rPr>
          <w:rFonts w:asciiTheme="minorHAnsi" w:hAnsiTheme="minorHAnsi" w:cstheme="minorHAnsi"/>
          <w:iCs/>
        </w:rPr>
        <w:t xml:space="preserve"> coordinate support services and programs that enable equal access to an education and university life.</w:t>
      </w:r>
      <w:r>
        <w:rPr>
          <w:rFonts w:asciiTheme="minorHAnsi" w:hAnsiTheme="minorHAnsi" w:cstheme="minorHAnsi"/>
          <w:iCs/>
        </w:rPr>
        <w:t xml:space="preserve"> </w:t>
      </w:r>
      <w:r w:rsidR="00B061AD" w:rsidRPr="003F1F73">
        <w:rPr>
          <w:rFonts w:asciiTheme="minorHAnsi" w:hAnsiTheme="minorHAnsi" w:cstheme="minorHAnsi"/>
          <w:iCs/>
        </w:rPr>
        <w:br/>
      </w:r>
    </w:p>
    <w:p w14:paraId="57D51389" w14:textId="77777777" w:rsidR="00C17AB9" w:rsidRPr="003F1F73" w:rsidRDefault="00C17AB9" w:rsidP="00C17AB9">
      <w:pPr>
        <w:spacing w:after="0" w:line="240" w:lineRule="auto"/>
        <w:rPr>
          <w:rFonts w:asciiTheme="minorHAnsi" w:hAnsiTheme="minorHAnsi" w:cstheme="minorHAnsi"/>
          <w:iCs/>
        </w:rPr>
      </w:pPr>
    </w:p>
    <w:p w14:paraId="403355D9"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6: CURRICULUM</w:t>
      </w:r>
    </w:p>
    <w:p w14:paraId="0C714F2F" w14:textId="77777777" w:rsidR="00997373" w:rsidRPr="003F1F73" w:rsidRDefault="00997373" w:rsidP="00997373">
      <w:pPr>
        <w:spacing w:after="0" w:line="240" w:lineRule="auto"/>
        <w:rPr>
          <w:rFonts w:asciiTheme="minorHAnsi" w:hAnsiTheme="minorHAnsi" w:cstheme="minorHAnsi"/>
        </w:rPr>
      </w:pPr>
    </w:p>
    <w:p w14:paraId="71F78062" w14:textId="77777777" w:rsidR="00997373" w:rsidRPr="003F1F73" w:rsidRDefault="00997373" w:rsidP="00997373">
      <w:pPr>
        <w:spacing w:after="0" w:line="240" w:lineRule="auto"/>
        <w:ind w:left="360" w:hanging="360"/>
        <w:rPr>
          <w:rFonts w:asciiTheme="minorHAnsi" w:hAnsiTheme="minorHAnsi" w:cstheme="minorHAnsi"/>
          <w:b/>
        </w:rPr>
      </w:pPr>
      <w:r w:rsidRPr="00A90ECF">
        <w:rPr>
          <w:rFonts w:asciiTheme="minorHAnsi" w:hAnsiTheme="minorHAnsi" w:cstheme="minorHAnsi"/>
          <w:b/>
        </w:rPr>
        <w:t>6.1</w:t>
      </w:r>
      <w:r w:rsidRPr="00A90ECF">
        <w:rPr>
          <w:rFonts w:asciiTheme="minorHAnsi" w:hAnsiTheme="minorHAnsi" w:cstheme="minorHAnsi"/>
          <w:b/>
        </w:rPr>
        <w:tab/>
        <w:t>Introduction</w:t>
      </w:r>
    </w:p>
    <w:p w14:paraId="3F05264A" w14:textId="77777777" w:rsidR="00997373" w:rsidRPr="003F1F73" w:rsidRDefault="00997373" w:rsidP="00800999">
      <w:pPr>
        <w:spacing w:after="0" w:line="240" w:lineRule="auto"/>
        <w:rPr>
          <w:rFonts w:asciiTheme="minorHAnsi" w:hAnsiTheme="minorHAnsi" w:cstheme="minorHAnsi"/>
          <w:i/>
        </w:rPr>
      </w:pPr>
      <w:r w:rsidRPr="003F1F73">
        <w:rPr>
          <w:rFonts w:asciiTheme="minorHAnsi" w:hAnsiTheme="minorHAnsi" w:cstheme="minorHAnsi"/>
          <w:i/>
        </w:rPr>
        <w:t>Provide a brief description of the proposed program as it would appear in the institution’s catalog.</w:t>
      </w:r>
    </w:p>
    <w:p w14:paraId="439AB3EF" w14:textId="77777777" w:rsidR="00997373" w:rsidRDefault="00997373" w:rsidP="00997373">
      <w:pPr>
        <w:spacing w:after="0" w:line="240" w:lineRule="auto"/>
        <w:rPr>
          <w:rFonts w:asciiTheme="minorHAnsi" w:hAnsiTheme="minorHAnsi" w:cstheme="minorHAnsi"/>
          <w:b/>
        </w:rPr>
      </w:pPr>
    </w:p>
    <w:p w14:paraId="42F6C963" w14:textId="485E9CED" w:rsidR="00561235" w:rsidRDefault="00561235" w:rsidP="006B7FCE">
      <w:pPr>
        <w:spacing w:after="0"/>
        <w:ind w:left="360"/>
        <w:rPr>
          <w:rFonts w:asciiTheme="minorHAnsi" w:hAnsiTheme="minorHAnsi" w:cstheme="minorHAnsi"/>
          <w:bCs/>
        </w:rPr>
      </w:pPr>
      <w:r w:rsidRPr="00561235">
        <w:rPr>
          <w:rFonts w:asciiTheme="minorHAnsi" w:hAnsiTheme="minorHAnsi" w:cstheme="minorHAnsi"/>
          <w:bCs/>
        </w:rPr>
        <w:t>Students in the American Sign Language</w:t>
      </w:r>
      <w:r w:rsidR="00F94946">
        <w:rPr>
          <w:rFonts w:asciiTheme="minorHAnsi" w:hAnsiTheme="minorHAnsi" w:cstheme="minorHAnsi"/>
          <w:bCs/>
        </w:rPr>
        <w:t xml:space="preserve">: </w:t>
      </w:r>
      <w:r w:rsidR="00F94946" w:rsidRPr="00C85595">
        <w:rPr>
          <w:rFonts w:asciiTheme="minorHAnsi" w:hAnsiTheme="minorHAnsi" w:cstheme="minorHAnsi"/>
          <w:iCs/>
        </w:rPr>
        <w:t>Applied Communication and Community Studies</w:t>
      </w:r>
      <w:r w:rsidR="00F94946" w:rsidRPr="003F1F73">
        <w:rPr>
          <w:rFonts w:asciiTheme="minorHAnsi" w:hAnsiTheme="minorHAnsi" w:cstheme="minorHAnsi"/>
        </w:rPr>
        <w:t xml:space="preserve"> </w:t>
      </w:r>
      <w:r w:rsidRPr="00561235">
        <w:rPr>
          <w:rFonts w:asciiTheme="minorHAnsi" w:hAnsiTheme="minorHAnsi" w:cstheme="minorHAnsi"/>
          <w:bCs/>
        </w:rPr>
        <w:t>major engage in the formal study of ASL and the diverse communities of Deaf, DeafBlind, DeafDisabled, Hard of Hearing, CODA</w:t>
      </w:r>
      <w:r w:rsidR="0057458F">
        <w:rPr>
          <w:rFonts w:asciiTheme="minorHAnsi" w:hAnsiTheme="minorHAnsi" w:cstheme="minorHAnsi"/>
          <w:bCs/>
        </w:rPr>
        <w:t>s</w:t>
      </w:r>
      <w:r w:rsidRPr="00561235">
        <w:rPr>
          <w:rFonts w:asciiTheme="minorHAnsi" w:hAnsiTheme="minorHAnsi" w:cstheme="minorHAnsi"/>
          <w:bCs/>
        </w:rPr>
        <w:t xml:space="preserve"> (children of deaf adults) and ASL </w:t>
      </w:r>
      <w:r w:rsidR="00F94946">
        <w:rPr>
          <w:rFonts w:asciiTheme="minorHAnsi" w:hAnsiTheme="minorHAnsi" w:cstheme="minorHAnsi"/>
          <w:bCs/>
        </w:rPr>
        <w:t>users</w:t>
      </w:r>
      <w:r w:rsidRPr="00561235">
        <w:rPr>
          <w:rFonts w:asciiTheme="minorHAnsi" w:hAnsiTheme="minorHAnsi" w:cstheme="minorHAnsi"/>
          <w:bCs/>
        </w:rPr>
        <w:t xml:space="preserve">. Students will develop intermediate-level ASL proficiency and develop knowledge and competencies as professionals to work </w:t>
      </w:r>
      <w:r w:rsidR="00555ED7">
        <w:rPr>
          <w:rFonts w:asciiTheme="minorHAnsi" w:hAnsiTheme="minorHAnsi" w:cstheme="minorHAnsi"/>
          <w:bCs/>
        </w:rPr>
        <w:t xml:space="preserve">with and </w:t>
      </w:r>
      <w:r w:rsidRPr="00561235">
        <w:rPr>
          <w:rFonts w:asciiTheme="minorHAnsi" w:hAnsiTheme="minorHAnsi" w:cstheme="minorHAnsi"/>
          <w:bCs/>
        </w:rPr>
        <w:t xml:space="preserve">within </w:t>
      </w:r>
      <w:r w:rsidR="003342BE">
        <w:rPr>
          <w:rFonts w:asciiTheme="minorHAnsi" w:hAnsiTheme="minorHAnsi" w:cstheme="minorHAnsi"/>
          <w:bCs/>
        </w:rPr>
        <w:t>d</w:t>
      </w:r>
      <w:r w:rsidRPr="00561235">
        <w:rPr>
          <w:rFonts w:asciiTheme="minorHAnsi" w:hAnsiTheme="minorHAnsi" w:cstheme="minorHAnsi"/>
          <w:bCs/>
        </w:rPr>
        <w:t>eaf communities.</w:t>
      </w:r>
    </w:p>
    <w:p w14:paraId="642339B3" w14:textId="02D4CACB" w:rsidR="00516E37" w:rsidRDefault="00516E37">
      <w:pPr>
        <w:spacing w:after="160" w:line="259" w:lineRule="auto"/>
        <w:rPr>
          <w:rFonts w:asciiTheme="minorHAnsi" w:hAnsiTheme="minorHAnsi" w:cstheme="minorHAnsi"/>
          <w:b/>
        </w:rPr>
      </w:pPr>
    </w:p>
    <w:p w14:paraId="20F5A381" w14:textId="43A32084" w:rsidR="00997373" w:rsidRPr="006A1437" w:rsidRDefault="00997373" w:rsidP="00997373">
      <w:pPr>
        <w:spacing w:after="0" w:line="240" w:lineRule="auto"/>
        <w:ind w:left="360" w:hanging="360"/>
        <w:rPr>
          <w:rFonts w:asciiTheme="minorHAnsi" w:hAnsiTheme="minorHAnsi" w:cstheme="minorHAnsi"/>
          <w:b/>
        </w:rPr>
      </w:pPr>
      <w:r w:rsidRPr="006A1437">
        <w:rPr>
          <w:rFonts w:asciiTheme="minorHAnsi" w:hAnsiTheme="minorHAnsi" w:cstheme="minorHAnsi"/>
          <w:b/>
        </w:rPr>
        <w:t>6.2</w:t>
      </w:r>
      <w:r w:rsidRPr="006A1437">
        <w:rPr>
          <w:rFonts w:asciiTheme="minorHAnsi" w:hAnsiTheme="minorHAnsi" w:cstheme="minorHAnsi"/>
          <w:b/>
        </w:rPr>
        <w:tab/>
        <w:t>Program goals and objectives</w:t>
      </w:r>
    </w:p>
    <w:p w14:paraId="0A8E50E0" w14:textId="0EE92CE2" w:rsidR="00997373" w:rsidRPr="003F1F73" w:rsidRDefault="00997373" w:rsidP="00800999">
      <w:pPr>
        <w:spacing w:after="0" w:line="240" w:lineRule="auto"/>
        <w:rPr>
          <w:rFonts w:asciiTheme="minorHAnsi" w:hAnsiTheme="minorHAnsi" w:cstheme="minorHAnsi"/>
          <w:i/>
        </w:rPr>
      </w:pPr>
      <w:r w:rsidRPr="006A1437">
        <w:rPr>
          <w:rFonts w:asciiTheme="minorHAnsi" w:hAnsiTheme="minorHAnsi" w:cstheme="minorHAnsi"/>
          <w:i/>
        </w:rPr>
        <w:t>Describe the goals and objectives of the proposed program. In your response, indicate how these are operationalized in the curriculum.</w:t>
      </w:r>
    </w:p>
    <w:p w14:paraId="76051337" w14:textId="77777777" w:rsidR="006152ED" w:rsidRDefault="006152ED" w:rsidP="006152ED">
      <w:pPr>
        <w:spacing w:after="0" w:line="240" w:lineRule="auto"/>
        <w:rPr>
          <w:rFonts w:asciiTheme="minorHAnsi" w:hAnsiTheme="minorHAnsi" w:cstheme="minorHAnsi"/>
          <w:i/>
        </w:rPr>
      </w:pPr>
    </w:p>
    <w:p w14:paraId="07EDCF2D" w14:textId="77777777" w:rsidR="006B7FCE" w:rsidRDefault="009C3DA7" w:rsidP="006B7FCE">
      <w:pPr>
        <w:spacing w:after="0"/>
        <w:ind w:left="360"/>
        <w:rPr>
          <w:rFonts w:asciiTheme="minorHAnsi" w:hAnsiTheme="minorHAnsi" w:cstheme="minorHAnsi"/>
          <w:iCs/>
        </w:rPr>
      </w:pPr>
      <w:r w:rsidRPr="009C3DA7">
        <w:rPr>
          <w:rFonts w:asciiTheme="minorHAnsi" w:hAnsiTheme="minorHAnsi" w:cstheme="minorHAnsi"/>
          <w:b/>
          <w:bCs/>
          <w:iCs/>
          <w:u w:val="single"/>
        </w:rPr>
        <w:t>Goal A</w:t>
      </w:r>
      <w:r w:rsidRPr="009C3DA7">
        <w:rPr>
          <w:rFonts w:asciiTheme="minorHAnsi" w:hAnsiTheme="minorHAnsi" w:cstheme="minorHAnsi"/>
          <w:b/>
          <w:bCs/>
          <w:iCs/>
        </w:rPr>
        <w:t>:</w:t>
      </w:r>
      <w:r w:rsidRPr="009C3DA7">
        <w:rPr>
          <w:rFonts w:asciiTheme="minorHAnsi" w:hAnsiTheme="minorHAnsi" w:cstheme="minorHAnsi"/>
          <w:iCs/>
        </w:rPr>
        <w:t xml:space="preserve"> </w:t>
      </w:r>
      <w:r w:rsidRPr="006B7FCE">
        <w:rPr>
          <w:rFonts w:asciiTheme="minorHAnsi" w:hAnsiTheme="minorHAnsi" w:cstheme="minorHAnsi"/>
          <w:b/>
          <w:bCs/>
          <w:iCs/>
        </w:rPr>
        <w:t>Language proficiency.</w:t>
      </w:r>
      <w:r w:rsidRPr="009C3DA7">
        <w:rPr>
          <w:rFonts w:asciiTheme="minorHAnsi" w:hAnsiTheme="minorHAnsi" w:cstheme="minorHAnsi"/>
          <w:iCs/>
        </w:rPr>
        <w:t xml:space="preserve"> Students will demonstrate proficiency in ASL.</w:t>
      </w:r>
    </w:p>
    <w:p w14:paraId="484A557F" w14:textId="3BFFC5FE" w:rsidR="009C3DA7" w:rsidRPr="009C3DA7" w:rsidRDefault="009C3DA7" w:rsidP="00A00016">
      <w:pPr>
        <w:spacing w:after="0"/>
        <w:ind w:left="720"/>
        <w:rPr>
          <w:rFonts w:asciiTheme="minorHAnsi" w:hAnsiTheme="minorHAnsi" w:cstheme="minorHAnsi"/>
          <w:iCs/>
        </w:rPr>
      </w:pPr>
      <w:r w:rsidRPr="009C3DA7">
        <w:rPr>
          <w:rFonts w:asciiTheme="minorHAnsi" w:hAnsiTheme="minorHAnsi" w:cstheme="minorHAnsi"/>
          <w:b/>
          <w:bCs/>
          <w:iCs/>
          <w:u w:val="single"/>
        </w:rPr>
        <w:t>Expected Learning Outcome 1</w:t>
      </w:r>
      <w:r>
        <w:rPr>
          <w:rFonts w:asciiTheme="minorHAnsi" w:hAnsiTheme="minorHAnsi" w:cstheme="minorHAnsi"/>
          <w:iCs/>
        </w:rPr>
        <w:t>:</w:t>
      </w:r>
      <w:r w:rsidRPr="009C3DA7">
        <w:rPr>
          <w:rFonts w:asciiTheme="minorHAnsi" w:hAnsiTheme="minorHAnsi" w:cstheme="minorHAnsi"/>
          <w:iCs/>
        </w:rPr>
        <w:t xml:space="preserve"> By the end of the </w:t>
      </w:r>
      <w:r w:rsidR="00A00016" w:rsidRPr="00A00016">
        <w:rPr>
          <w:rFonts w:asciiTheme="minorHAnsi" w:hAnsiTheme="minorHAnsi" w:cstheme="minorHAnsi"/>
          <w:iCs/>
        </w:rPr>
        <w:t>ASL: Applied Communication and Community Studies</w:t>
      </w:r>
      <w:r w:rsidR="00A00016">
        <w:rPr>
          <w:rFonts w:asciiTheme="minorHAnsi" w:hAnsiTheme="minorHAnsi" w:cstheme="minorHAnsi"/>
          <w:iCs/>
        </w:rPr>
        <w:t xml:space="preserve"> </w:t>
      </w:r>
      <w:r w:rsidRPr="009C3DA7">
        <w:rPr>
          <w:rFonts w:asciiTheme="minorHAnsi" w:hAnsiTheme="minorHAnsi" w:cstheme="minorHAnsi"/>
          <w:iCs/>
        </w:rPr>
        <w:t xml:space="preserve">major, students will be able to achieve </w:t>
      </w:r>
      <w:r w:rsidR="0057458F">
        <w:rPr>
          <w:rFonts w:asciiTheme="minorHAnsi" w:hAnsiTheme="minorHAnsi" w:cstheme="minorHAnsi"/>
          <w:iCs/>
        </w:rPr>
        <w:t>at least the equivalent to the I</w:t>
      </w:r>
      <w:r w:rsidRPr="009C3DA7">
        <w:rPr>
          <w:rFonts w:asciiTheme="minorHAnsi" w:hAnsiTheme="minorHAnsi" w:cstheme="minorHAnsi"/>
          <w:iCs/>
        </w:rPr>
        <w:t xml:space="preserve">ntermediate proficiency level as described by the Sign Language Proficiency Interview (SLPI:ASL) or </w:t>
      </w:r>
      <w:r w:rsidR="0057458F">
        <w:rPr>
          <w:rFonts w:asciiTheme="minorHAnsi" w:hAnsiTheme="minorHAnsi" w:cstheme="minorHAnsi"/>
          <w:iCs/>
        </w:rPr>
        <w:t xml:space="preserve">rating of </w:t>
      </w:r>
      <w:r w:rsidRPr="009C3DA7">
        <w:rPr>
          <w:rFonts w:asciiTheme="minorHAnsi" w:hAnsiTheme="minorHAnsi" w:cstheme="minorHAnsi"/>
          <w:iCs/>
        </w:rPr>
        <w:t>2 on the ASL Proficiency Interview (ASLPI).</w:t>
      </w:r>
    </w:p>
    <w:p w14:paraId="502333FF" w14:textId="77777777" w:rsidR="009C3DA7" w:rsidRDefault="009C3DA7" w:rsidP="006B7FCE">
      <w:pPr>
        <w:spacing w:after="0"/>
        <w:ind w:left="360"/>
        <w:rPr>
          <w:rFonts w:asciiTheme="minorHAnsi" w:hAnsiTheme="minorHAnsi" w:cstheme="minorHAnsi"/>
          <w:b/>
          <w:bCs/>
          <w:iCs/>
        </w:rPr>
      </w:pPr>
    </w:p>
    <w:p w14:paraId="66BEBE1A" w14:textId="1F417B9F" w:rsidR="009C3DA7" w:rsidRPr="009C3DA7" w:rsidRDefault="009C3DA7" w:rsidP="006B7FCE">
      <w:pPr>
        <w:spacing w:after="0"/>
        <w:ind w:left="360"/>
        <w:rPr>
          <w:rFonts w:asciiTheme="minorHAnsi" w:hAnsiTheme="minorHAnsi" w:cstheme="minorHAnsi"/>
          <w:iCs/>
        </w:rPr>
      </w:pPr>
      <w:r w:rsidRPr="00E20DA2">
        <w:rPr>
          <w:rFonts w:asciiTheme="minorHAnsi" w:hAnsiTheme="minorHAnsi" w:cstheme="minorHAnsi"/>
          <w:b/>
          <w:bCs/>
          <w:iCs/>
          <w:u w:val="single"/>
        </w:rPr>
        <w:t>Goal B</w:t>
      </w:r>
      <w:r w:rsidRPr="00E20DA2">
        <w:rPr>
          <w:rFonts w:asciiTheme="minorHAnsi" w:hAnsiTheme="minorHAnsi" w:cstheme="minorHAnsi"/>
          <w:b/>
          <w:bCs/>
          <w:iCs/>
        </w:rPr>
        <w:t>:</w:t>
      </w:r>
      <w:r w:rsidRPr="00E20DA2">
        <w:rPr>
          <w:rFonts w:asciiTheme="minorHAnsi" w:hAnsiTheme="minorHAnsi" w:cstheme="minorHAnsi"/>
          <w:iCs/>
        </w:rPr>
        <w:t xml:space="preserve"> </w:t>
      </w:r>
      <w:r w:rsidRPr="00E20DA2">
        <w:rPr>
          <w:rFonts w:asciiTheme="minorHAnsi" w:hAnsiTheme="minorHAnsi" w:cstheme="minorHAnsi"/>
          <w:b/>
          <w:bCs/>
          <w:iCs/>
        </w:rPr>
        <w:t>Intercultural competence</w:t>
      </w:r>
      <w:r w:rsidRPr="00E20DA2">
        <w:rPr>
          <w:rFonts w:asciiTheme="minorHAnsi" w:hAnsiTheme="minorHAnsi" w:cstheme="minorHAnsi"/>
          <w:iCs/>
        </w:rPr>
        <w:t xml:space="preserve">. Students have the </w:t>
      </w:r>
      <w:r w:rsidRPr="00E20DA2">
        <w:rPr>
          <w:rFonts w:asciiTheme="minorHAnsi" w:hAnsiTheme="minorHAnsi" w:cstheme="minorHAnsi"/>
          <w:b/>
          <w:bCs/>
          <w:iCs/>
        </w:rPr>
        <w:t>attitudes</w:t>
      </w:r>
      <w:r w:rsidRPr="00E20DA2">
        <w:rPr>
          <w:rFonts w:asciiTheme="minorHAnsi" w:hAnsiTheme="minorHAnsi" w:cstheme="minorHAnsi"/>
          <w:iCs/>
        </w:rPr>
        <w:t xml:space="preserve"> (respect, openness, curiosity), </w:t>
      </w:r>
      <w:r w:rsidRPr="00E20DA2">
        <w:rPr>
          <w:rFonts w:asciiTheme="minorHAnsi" w:hAnsiTheme="minorHAnsi" w:cstheme="minorHAnsi"/>
          <w:b/>
          <w:bCs/>
          <w:iCs/>
        </w:rPr>
        <w:t>knowledge</w:t>
      </w:r>
      <w:r w:rsidRPr="00E20DA2">
        <w:rPr>
          <w:rFonts w:asciiTheme="minorHAnsi" w:hAnsiTheme="minorHAnsi" w:cstheme="minorHAnsi"/>
          <w:iCs/>
        </w:rPr>
        <w:t xml:space="preserve"> (of self, culture, sociolinguistic issues)</w:t>
      </w:r>
      <w:r w:rsidR="003D1190" w:rsidRPr="00E20DA2">
        <w:rPr>
          <w:rFonts w:asciiTheme="minorHAnsi" w:hAnsiTheme="minorHAnsi" w:cstheme="minorHAnsi"/>
          <w:iCs/>
        </w:rPr>
        <w:t>,</w:t>
      </w:r>
      <w:r w:rsidRPr="00E20DA2">
        <w:rPr>
          <w:rFonts w:asciiTheme="minorHAnsi" w:hAnsiTheme="minorHAnsi" w:cstheme="minorHAnsi"/>
          <w:iCs/>
        </w:rPr>
        <w:t xml:space="preserve"> </w:t>
      </w:r>
      <w:r w:rsidRPr="00E20DA2">
        <w:rPr>
          <w:rFonts w:asciiTheme="minorHAnsi" w:hAnsiTheme="minorHAnsi" w:cstheme="minorHAnsi"/>
          <w:b/>
          <w:bCs/>
          <w:iCs/>
        </w:rPr>
        <w:t>skills</w:t>
      </w:r>
      <w:r w:rsidRPr="00E20DA2">
        <w:rPr>
          <w:rFonts w:asciiTheme="minorHAnsi" w:hAnsiTheme="minorHAnsi" w:cstheme="minorHAnsi"/>
          <w:iCs/>
        </w:rPr>
        <w:t xml:space="preserve"> (listen, observe, interpret, analyze, evaluate, and relate), and </w:t>
      </w:r>
      <w:r w:rsidRPr="00E20DA2">
        <w:rPr>
          <w:rFonts w:asciiTheme="minorHAnsi" w:hAnsiTheme="minorHAnsi" w:cstheme="minorHAnsi"/>
          <w:b/>
          <w:bCs/>
          <w:iCs/>
        </w:rPr>
        <w:t>qualities</w:t>
      </w:r>
      <w:r w:rsidRPr="00E20DA2">
        <w:rPr>
          <w:rFonts w:asciiTheme="minorHAnsi" w:hAnsiTheme="minorHAnsi" w:cstheme="minorHAnsi"/>
          <w:iCs/>
        </w:rPr>
        <w:t xml:space="preserve"> (adaptability, flexibility, empathy and cultural decentering) </w:t>
      </w:r>
      <w:proofErr w:type="gramStart"/>
      <w:r w:rsidRPr="00E20DA2">
        <w:rPr>
          <w:rFonts w:asciiTheme="minorHAnsi" w:hAnsiTheme="minorHAnsi" w:cstheme="minorHAnsi"/>
          <w:iCs/>
        </w:rPr>
        <w:t>in order to</w:t>
      </w:r>
      <w:proofErr w:type="gramEnd"/>
      <w:r w:rsidRPr="00E20DA2">
        <w:rPr>
          <w:rFonts w:asciiTheme="minorHAnsi" w:hAnsiTheme="minorHAnsi" w:cstheme="minorHAnsi"/>
          <w:iCs/>
        </w:rPr>
        <w:t xml:space="preserve"> behave and communicate effectively and appropriately to achieve their goals to some degree in any context.</w:t>
      </w:r>
    </w:p>
    <w:p w14:paraId="074FCB54" w14:textId="5429BD0C" w:rsidR="009C3DA7" w:rsidRPr="00F94946" w:rsidRDefault="009C3DA7" w:rsidP="7A0CC3E1">
      <w:pPr>
        <w:spacing w:after="0"/>
        <w:ind w:left="720"/>
        <w:rPr>
          <w:rFonts w:asciiTheme="minorHAnsi" w:hAnsiTheme="minorHAnsi" w:cstheme="minorBidi"/>
        </w:rPr>
      </w:pPr>
      <w:r w:rsidRPr="7A0CC3E1">
        <w:rPr>
          <w:rFonts w:asciiTheme="minorHAnsi" w:hAnsiTheme="minorHAnsi" w:cstheme="minorBidi"/>
          <w:b/>
          <w:bCs/>
          <w:u w:val="single"/>
        </w:rPr>
        <w:t>Expected Learning Outcome 1</w:t>
      </w:r>
      <w:r w:rsidRPr="7A0CC3E1">
        <w:rPr>
          <w:rFonts w:asciiTheme="minorHAnsi" w:hAnsiTheme="minorHAnsi" w:cstheme="minorBidi"/>
        </w:rPr>
        <w:t xml:space="preserve">: By the end of the </w:t>
      </w:r>
      <w:r w:rsidR="00A00016" w:rsidRPr="7A0CC3E1">
        <w:rPr>
          <w:rFonts w:asciiTheme="minorHAnsi" w:hAnsiTheme="minorHAnsi" w:cstheme="minorBidi"/>
        </w:rPr>
        <w:t xml:space="preserve">ASL: Applied Communication and Community Studies </w:t>
      </w:r>
      <w:r w:rsidRPr="7A0CC3E1">
        <w:rPr>
          <w:rFonts w:asciiTheme="minorHAnsi" w:hAnsiTheme="minorHAnsi" w:cstheme="minorBidi"/>
        </w:rPr>
        <w:t xml:space="preserve">major, students will be able to describe and critique </w:t>
      </w:r>
      <w:r w:rsidR="05BBBC6C" w:rsidRPr="7A0CC3E1">
        <w:rPr>
          <w:rFonts w:asciiTheme="minorHAnsi" w:hAnsiTheme="minorHAnsi" w:cstheme="minorBidi"/>
        </w:rPr>
        <w:t xml:space="preserve">social </w:t>
      </w:r>
      <w:r w:rsidRPr="7A0CC3E1">
        <w:rPr>
          <w:rFonts w:asciiTheme="minorHAnsi" w:hAnsiTheme="minorHAnsi" w:cstheme="minorBidi"/>
        </w:rPr>
        <w:t xml:space="preserve">issues </w:t>
      </w:r>
      <w:r w:rsidR="0057458F" w:rsidRPr="7A0CC3E1">
        <w:rPr>
          <w:rFonts w:asciiTheme="minorHAnsi" w:hAnsiTheme="minorHAnsi" w:cstheme="minorBidi"/>
        </w:rPr>
        <w:t>with</w:t>
      </w:r>
      <w:r w:rsidRPr="7A0CC3E1">
        <w:rPr>
          <w:rFonts w:asciiTheme="minorHAnsi" w:hAnsiTheme="minorHAnsi" w:cstheme="minorBidi"/>
        </w:rPr>
        <w:t>in deaf communitie</w:t>
      </w:r>
      <w:r w:rsidR="2A96CF53" w:rsidRPr="7A0CC3E1">
        <w:rPr>
          <w:rFonts w:asciiTheme="minorHAnsi" w:hAnsiTheme="minorHAnsi" w:cstheme="minorBidi"/>
        </w:rPr>
        <w:t>s.</w:t>
      </w:r>
    </w:p>
    <w:p w14:paraId="75E7FD4D" w14:textId="26CF2122" w:rsidR="009C3DA7" w:rsidRPr="009C3DA7" w:rsidRDefault="009C3DA7" w:rsidP="2B405D5D">
      <w:pPr>
        <w:spacing w:after="0"/>
        <w:ind w:left="720"/>
        <w:rPr>
          <w:rFonts w:asciiTheme="minorHAnsi" w:hAnsiTheme="minorHAnsi" w:cstheme="minorBidi"/>
        </w:rPr>
      </w:pPr>
      <w:r w:rsidRPr="7A0CC3E1">
        <w:rPr>
          <w:rFonts w:asciiTheme="minorHAnsi" w:hAnsiTheme="minorHAnsi" w:cstheme="minorBidi"/>
          <w:b/>
          <w:bCs/>
          <w:u w:val="single"/>
        </w:rPr>
        <w:t>Expected Learning Outcome 2</w:t>
      </w:r>
      <w:r w:rsidRPr="7A0CC3E1">
        <w:rPr>
          <w:rFonts w:asciiTheme="minorHAnsi" w:hAnsiTheme="minorHAnsi" w:cstheme="minorBidi"/>
          <w:b/>
          <w:bCs/>
        </w:rPr>
        <w:t xml:space="preserve">: </w:t>
      </w:r>
      <w:r w:rsidRPr="7A0CC3E1">
        <w:rPr>
          <w:rFonts w:asciiTheme="minorHAnsi" w:hAnsiTheme="minorHAnsi" w:cstheme="minorBidi"/>
        </w:rPr>
        <w:t xml:space="preserve">By the end of the </w:t>
      </w:r>
      <w:r w:rsidR="00A00016" w:rsidRPr="7A0CC3E1">
        <w:rPr>
          <w:rFonts w:asciiTheme="minorHAnsi" w:hAnsiTheme="minorHAnsi" w:cstheme="minorBidi"/>
        </w:rPr>
        <w:t>ASL: Applied Communication and Community Studies</w:t>
      </w:r>
      <w:r w:rsidRPr="7A0CC3E1">
        <w:rPr>
          <w:rFonts w:asciiTheme="minorHAnsi" w:hAnsiTheme="minorHAnsi" w:cstheme="minorBidi"/>
        </w:rPr>
        <w:t xml:space="preserve"> major, students will be able to identify and critique issues </w:t>
      </w:r>
      <w:r w:rsidR="4CE6CE02" w:rsidRPr="7A0CC3E1">
        <w:rPr>
          <w:rFonts w:asciiTheme="minorHAnsi" w:hAnsiTheme="minorHAnsi" w:cstheme="minorBidi"/>
        </w:rPr>
        <w:t xml:space="preserve">related to social interaction </w:t>
      </w:r>
      <w:r w:rsidRPr="7A0CC3E1">
        <w:rPr>
          <w:rFonts w:asciiTheme="minorHAnsi" w:hAnsiTheme="minorHAnsi" w:cstheme="minorBidi"/>
        </w:rPr>
        <w:t>and intercultural competence.</w:t>
      </w:r>
    </w:p>
    <w:p w14:paraId="5FED63D0" w14:textId="77777777" w:rsidR="009C3DA7" w:rsidRPr="009C3DA7" w:rsidRDefault="009C3DA7" w:rsidP="006B7FCE">
      <w:pPr>
        <w:spacing w:after="0"/>
        <w:ind w:left="360"/>
        <w:rPr>
          <w:rFonts w:asciiTheme="minorHAnsi" w:hAnsiTheme="minorHAnsi" w:cstheme="minorHAnsi"/>
          <w:iCs/>
        </w:rPr>
      </w:pPr>
    </w:p>
    <w:p w14:paraId="311B1188" w14:textId="12BB9BDE" w:rsidR="009C3DA7" w:rsidRPr="009C3DA7" w:rsidRDefault="009C3DA7" w:rsidP="006B7FCE">
      <w:pPr>
        <w:spacing w:after="0"/>
        <w:ind w:left="360"/>
        <w:rPr>
          <w:rFonts w:asciiTheme="minorHAnsi" w:hAnsiTheme="minorHAnsi" w:cstheme="minorHAnsi"/>
          <w:iCs/>
        </w:rPr>
      </w:pPr>
      <w:r w:rsidRPr="009C3DA7">
        <w:rPr>
          <w:rFonts w:asciiTheme="minorHAnsi" w:hAnsiTheme="minorHAnsi" w:cstheme="minorHAnsi"/>
          <w:b/>
          <w:bCs/>
          <w:iCs/>
          <w:u w:val="single"/>
        </w:rPr>
        <w:t>Goal C</w:t>
      </w:r>
      <w:r>
        <w:rPr>
          <w:rFonts w:asciiTheme="minorHAnsi" w:hAnsiTheme="minorHAnsi" w:cstheme="minorHAnsi"/>
          <w:b/>
          <w:bCs/>
          <w:iCs/>
        </w:rPr>
        <w:t>:</w:t>
      </w:r>
      <w:r w:rsidRPr="009C3DA7">
        <w:rPr>
          <w:rFonts w:asciiTheme="minorHAnsi" w:hAnsiTheme="minorHAnsi" w:cstheme="minorHAnsi"/>
          <w:iCs/>
        </w:rPr>
        <w:t xml:space="preserve"> </w:t>
      </w:r>
      <w:r w:rsidRPr="006B7FCE">
        <w:rPr>
          <w:rFonts w:asciiTheme="minorHAnsi" w:hAnsiTheme="minorHAnsi" w:cstheme="minorHAnsi"/>
          <w:b/>
          <w:bCs/>
          <w:iCs/>
        </w:rPr>
        <w:t>Cultural and historical knowledge.</w:t>
      </w:r>
      <w:r w:rsidRPr="009C3DA7">
        <w:rPr>
          <w:rFonts w:asciiTheme="minorHAnsi" w:hAnsiTheme="minorHAnsi" w:cstheme="minorHAnsi"/>
          <w:iCs/>
        </w:rPr>
        <w:t xml:space="preserve"> Students will understand the history and culture of </w:t>
      </w:r>
      <w:r w:rsidR="00503DE9">
        <w:rPr>
          <w:rFonts w:asciiTheme="minorHAnsi" w:hAnsiTheme="minorHAnsi" w:cstheme="minorHAnsi"/>
          <w:iCs/>
        </w:rPr>
        <w:t>d</w:t>
      </w:r>
      <w:r w:rsidRPr="009C3DA7">
        <w:rPr>
          <w:rFonts w:asciiTheme="minorHAnsi" w:hAnsiTheme="minorHAnsi" w:cstheme="minorHAnsi"/>
          <w:iCs/>
        </w:rPr>
        <w:t>eaf communit</w:t>
      </w:r>
      <w:r w:rsidR="0057458F">
        <w:rPr>
          <w:rFonts w:asciiTheme="minorHAnsi" w:hAnsiTheme="minorHAnsi" w:cstheme="minorHAnsi"/>
          <w:iCs/>
        </w:rPr>
        <w:t>ies</w:t>
      </w:r>
      <w:r w:rsidRPr="009C3DA7">
        <w:rPr>
          <w:rFonts w:asciiTheme="minorHAnsi" w:hAnsiTheme="minorHAnsi" w:cstheme="minorHAnsi"/>
          <w:iCs/>
        </w:rPr>
        <w:t xml:space="preserve"> in the United States</w:t>
      </w:r>
      <w:r w:rsidR="00CF7476">
        <w:rPr>
          <w:rFonts w:asciiTheme="minorHAnsi" w:hAnsiTheme="minorHAnsi" w:cstheme="minorHAnsi"/>
          <w:iCs/>
        </w:rPr>
        <w:t xml:space="preserve"> and beyond.</w:t>
      </w:r>
    </w:p>
    <w:p w14:paraId="781065BC" w14:textId="077FD9F1" w:rsidR="009C3DA7" w:rsidRDefault="009C3DA7" w:rsidP="006B7FCE">
      <w:pPr>
        <w:spacing w:after="0"/>
        <w:ind w:left="720"/>
        <w:rPr>
          <w:rFonts w:asciiTheme="minorHAnsi" w:hAnsiTheme="minorHAnsi" w:cstheme="minorHAnsi"/>
          <w:iCs/>
        </w:rPr>
      </w:pPr>
      <w:r w:rsidRPr="009C3DA7">
        <w:rPr>
          <w:rFonts w:asciiTheme="minorHAnsi" w:hAnsiTheme="minorHAnsi" w:cstheme="minorHAnsi"/>
          <w:b/>
          <w:bCs/>
          <w:iCs/>
          <w:u w:val="single"/>
        </w:rPr>
        <w:t>Expected Learning Outcome 1</w:t>
      </w:r>
      <w:r>
        <w:rPr>
          <w:rFonts w:asciiTheme="minorHAnsi" w:hAnsiTheme="minorHAnsi" w:cstheme="minorHAnsi"/>
          <w:iCs/>
        </w:rPr>
        <w:t>:</w:t>
      </w:r>
      <w:r w:rsidRPr="009C3DA7">
        <w:rPr>
          <w:rFonts w:asciiTheme="minorHAnsi" w:hAnsiTheme="minorHAnsi" w:cstheme="minorHAnsi"/>
          <w:iCs/>
        </w:rPr>
        <w:t xml:space="preserve"> By the end of the </w:t>
      </w:r>
      <w:r w:rsidR="00CF7476" w:rsidRPr="00CF7476">
        <w:rPr>
          <w:rFonts w:asciiTheme="minorHAnsi" w:hAnsiTheme="minorHAnsi" w:cstheme="minorHAnsi"/>
          <w:iCs/>
        </w:rPr>
        <w:t>ASL: Applied Communication and Community Studies</w:t>
      </w:r>
      <w:r w:rsidR="00CF7476">
        <w:rPr>
          <w:rFonts w:asciiTheme="minorHAnsi" w:hAnsiTheme="minorHAnsi" w:cstheme="minorHAnsi"/>
          <w:iCs/>
        </w:rPr>
        <w:t xml:space="preserve"> </w:t>
      </w:r>
      <w:r>
        <w:rPr>
          <w:rFonts w:asciiTheme="minorHAnsi" w:hAnsiTheme="minorHAnsi" w:cstheme="minorHAnsi"/>
          <w:iCs/>
        </w:rPr>
        <w:t>major</w:t>
      </w:r>
      <w:r w:rsidRPr="009C3DA7">
        <w:rPr>
          <w:rFonts w:asciiTheme="minorHAnsi" w:hAnsiTheme="minorHAnsi" w:cstheme="minorHAnsi"/>
          <w:iCs/>
        </w:rPr>
        <w:t xml:space="preserve">, students will be able to describe and analyze literary and artistic productions created by </w:t>
      </w:r>
      <w:r w:rsidR="003342BE">
        <w:rPr>
          <w:rFonts w:asciiTheme="minorHAnsi" w:hAnsiTheme="minorHAnsi" w:cstheme="minorHAnsi"/>
          <w:iCs/>
        </w:rPr>
        <w:t>d</w:t>
      </w:r>
      <w:r w:rsidRPr="009C3DA7">
        <w:rPr>
          <w:rFonts w:asciiTheme="minorHAnsi" w:hAnsiTheme="minorHAnsi" w:cstheme="minorHAnsi"/>
          <w:iCs/>
        </w:rPr>
        <w:t>eaf individuals.</w:t>
      </w:r>
    </w:p>
    <w:p w14:paraId="1DC669EA" w14:textId="046C3E0C" w:rsidR="009C3DA7" w:rsidRPr="009C3DA7" w:rsidRDefault="009C3DA7" w:rsidP="006B7FCE">
      <w:pPr>
        <w:spacing w:after="0"/>
        <w:ind w:left="720"/>
        <w:rPr>
          <w:rFonts w:asciiTheme="minorHAnsi" w:hAnsiTheme="minorHAnsi" w:cstheme="minorHAnsi"/>
          <w:iCs/>
        </w:rPr>
      </w:pPr>
      <w:r w:rsidRPr="009C3DA7">
        <w:rPr>
          <w:rFonts w:asciiTheme="minorHAnsi" w:hAnsiTheme="minorHAnsi" w:cstheme="minorHAnsi"/>
          <w:b/>
          <w:bCs/>
          <w:iCs/>
          <w:u w:val="single"/>
        </w:rPr>
        <w:t xml:space="preserve">Expected Learning Outcome </w:t>
      </w:r>
      <w:r>
        <w:rPr>
          <w:rFonts w:asciiTheme="minorHAnsi" w:hAnsiTheme="minorHAnsi" w:cstheme="minorHAnsi"/>
          <w:b/>
          <w:bCs/>
          <w:iCs/>
          <w:u w:val="single"/>
        </w:rPr>
        <w:t>2</w:t>
      </w:r>
      <w:r>
        <w:rPr>
          <w:rFonts w:asciiTheme="minorHAnsi" w:hAnsiTheme="minorHAnsi" w:cstheme="minorHAnsi"/>
          <w:iCs/>
        </w:rPr>
        <w:t>:</w:t>
      </w:r>
      <w:r w:rsidRPr="009C3DA7">
        <w:rPr>
          <w:rFonts w:asciiTheme="minorHAnsi" w:hAnsiTheme="minorHAnsi" w:cstheme="minorHAnsi"/>
          <w:iCs/>
        </w:rPr>
        <w:t xml:space="preserve"> By the end of the </w:t>
      </w:r>
      <w:r w:rsidR="00CF7476" w:rsidRPr="00CF7476">
        <w:rPr>
          <w:rFonts w:asciiTheme="minorHAnsi" w:hAnsiTheme="minorHAnsi" w:cstheme="minorHAnsi"/>
          <w:iCs/>
        </w:rPr>
        <w:t>ASL: Applied Communication and Community Studies</w:t>
      </w:r>
      <w:r w:rsidR="00CF7476">
        <w:rPr>
          <w:rFonts w:asciiTheme="minorHAnsi" w:hAnsiTheme="minorHAnsi" w:cstheme="minorHAnsi"/>
          <w:iCs/>
        </w:rPr>
        <w:t xml:space="preserve"> </w:t>
      </w:r>
      <w:r w:rsidRPr="009C3DA7">
        <w:rPr>
          <w:rFonts w:asciiTheme="minorHAnsi" w:hAnsiTheme="minorHAnsi" w:cstheme="minorHAnsi"/>
          <w:iCs/>
        </w:rPr>
        <w:t xml:space="preserve">major, students will be able to explain the history and culture of American </w:t>
      </w:r>
      <w:r w:rsidR="003342BE">
        <w:rPr>
          <w:rFonts w:asciiTheme="minorHAnsi" w:hAnsiTheme="minorHAnsi" w:cstheme="minorHAnsi"/>
          <w:iCs/>
        </w:rPr>
        <w:t>d</w:t>
      </w:r>
      <w:r w:rsidRPr="009C3DA7">
        <w:rPr>
          <w:rFonts w:asciiTheme="minorHAnsi" w:hAnsiTheme="minorHAnsi" w:cstheme="minorHAnsi"/>
          <w:iCs/>
        </w:rPr>
        <w:t xml:space="preserve">eaf communities and organizations. </w:t>
      </w:r>
    </w:p>
    <w:p w14:paraId="745D6105" w14:textId="77777777" w:rsidR="009C3DA7" w:rsidRDefault="009C3DA7" w:rsidP="00A85340">
      <w:pPr>
        <w:spacing w:after="0" w:line="240" w:lineRule="auto"/>
        <w:rPr>
          <w:rFonts w:asciiTheme="minorHAnsi" w:hAnsiTheme="minorHAnsi" w:cstheme="minorHAnsi"/>
          <w:iCs/>
        </w:rPr>
      </w:pPr>
    </w:p>
    <w:p w14:paraId="6DB5AEDE" w14:textId="444318FE" w:rsidR="0057458F" w:rsidRPr="002C43B4" w:rsidRDefault="004A55EA" w:rsidP="004A55EA">
      <w:pPr>
        <w:spacing w:after="0" w:line="240" w:lineRule="auto"/>
        <w:ind w:left="90"/>
        <w:rPr>
          <w:rFonts w:asciiTheme="minorHAnsi" w:hAnsiTheme="minorHAnsi" w:cstheme="minorHAnsi"/>
          <w:b/>
          <w:bCs/>
        </w:rPr>
      </w:pPr>
      <w:r w:rsidRPr="002C43B4">
        <w:rPr>
          <w:rFonts w:asciiTheme="minorHAnsi" w:hAnsiTheme="minorHAnsi" w:cstheme="minorHAnsi"/>
          <w:b/>
          <w:bCs/>
        </w:rPr>
        <w:t xml:space="preserve">Chart </w:t>
      </w:r>
      <w:r w:rsidR="00E1590F">
        <w:rPr>
          <w:rFonts w:asciiTheme="minorHAnsi" w:hAnsiTheme="minorHAnsi" w:cstheme="minorHAnsi"/>
          <w:b/>
          <w:bCs/>
        </w:rPr>
        <w:t>6</w:t>
      </w:r>
      <w:r w:rsidRPr="002C43B4">
        <w:rPr>
          <w:rFonts w:asciiTheme="minorHAnsi" w:hAnsiTheme="minorHAnsi" w:cstheme="minorHAnsi"/>
          <w:b/>
          <w:bCs/>
        </w:rPr>
        <w:t xml:space="preserve">: </w:t>
      </w:r>
      <w:r w:rsidRPr="002C43B4">
        <w:rPr>
          <w:rFonts w:asciiTheme="minorHAnsi" w:hAnsiTheme="minorHAnsi" w:cstheme="minorHAnsi"/>
          <w:b/>
          <w:bCs/>
          <w:iCs/>
          <w:color w:val="000000" w:themeColor="text1"/>
        </w:rPr>
        <w:t>Curricular Levels of Operationalization</w:t>
      </w:r>
      <w:r w:rsidR="00E46492" w:rsidRPr="002C43B4">
        <w:rPr>
          <w:rFonts w:asciiTheme="minorHAnsi" w:hAnsiTheme="minorHAnsi" w:cstheme="minorHAnsi"/>
          <w:b/>
          <w:bCs/>
          <w:iCs/>
          <w:color w:val="000000" w:themeColor="text1"/>
        </w:rPr>
        <w:t xml:space="preserve"> for Goals and Expected Learning Outcomes</w:t>
      </w:r>
    </w:p>
    <w:p w14:paraId="00497B14" w14:textId="370E81EA" w:rsidR="00C62529" w:rsidRPr="00C62529" w:rsidRDefault="006B7FCE" w:rsidP="006A1437">
      <w:pPr>
        <w:spacing w:after="0" w:line="240" w:lineRule="auto"/>
        <w:jc w:val="both"/>
        <w:rPr>
          <w:rFonts w:asciiTheme="minorHAnsi" w:hAnsiTheme="minorHAnsi" w:cstheme="minorHAnsi"/>
          <w:b/>
          <w:bCs/>
          <w:iCs/>
        </w:rPr>
      </w:pPr>
      <w:r>
        <w:rPr>
          <w:rFonts w:asciiTheme="minorHAnsi" w:hAnsiTheme="minorHAnsi" w:cstheme="minorHAnsi"/>
          <w:b/>
          <w:bCs/>
          <w:iCs/>
          <w:color w:val="000000" w:themeColor="text1"/>
        </w:rPr>
        <w:t xml:space="preserve">    </w:t>
      </w:r>
      <w:r w:rsidR="002C43B4">
        <w:rPr>
          <w:rFonts w:asciiTheme="minorHAnsi" w:hAnsiTheme="minorHAnsi" w:cstheme="minorHAnsi"/>
          <w:b/>
          <w:bCs/>
          <w:iCs/>
          <w:color w:val="000000" w:themeColor="text1"/>
        </w:rPr>
        <w:tab/>
      </w:r>
      <w:r>
        <w:rPr>
          <w:rFonts w:asciiTheme="minorHAnsi" w:hAnsiTheme="minorHAnsi" w:cstheme="minorHAnsi"/>
          <w:b/>
          <w:bCs/>
          <w:iCs/>
          <w:color w:val="000000" w:themeColor="text1"/>
        </w:rPr>
        <w:t xml:space="preserve"> </w:t>
      </w:r>
      <w:r w:rsidR="006A1437" w:rsidRPr="002C43B4">
        <w:rPr>
          <w:rFonts w:asciiTheme="minorHAnsi" w:hAnsiTheme="minorHAnsi" w:cstheme="minorHAnsi"/>
          <w:iCs/>
          <w:color w:val="000000" w:themeColor="text1"/>
        </w:rPr>
        <w:t>Curricular Levels of Operationalization</w:t>
      </w:r>
      <w:r w:rsidR="004A55EA" w:rsidRPr="002C43B4">
        <w:rPr>
          <w:rFonts w:asciiTheme="minorHAnsi" w:hAnsiTheme="minorHAnsi" w:cstheme="minorHAnsi"/>
          <w:iCs/>
          <w:color w:val="000000" w:themeColor="text1"/>
        </w:rPr>
        <w:t xml:space="preserve"> Key</w:t>
      </w:r>
      <w:r w:rsidR="006A1437" w:rsidRPr="002C43B4">
        <w:rPr>
          <w:rFonts w:asciiTheme="minorHAnsi" w:hAnsiTheme="minorHAnsi" w:cstheme="minorHAnsi"/>
          <w:iCs/>
          <w:color w:val="000000" w:themeColor="text1"/>
        </w:rPr>
        <w:t>:</w:t>
      </w:r>
      <w:r w:rsidR="006A1437">
        <w:rPr>
          <w:rFonts w:asciiTheme="minorHAnsi" w:hAnsiTheme="minorHAnsi" w:cstheme="minorHAnsi"/>
          <w:b/>
          <w:bCs/>
          <w:iCs/>
          <w:color w:val="000000" w:themeColor="text1"/>
        </w:rPr>
        <w:t xml:space="preserve">   </w:t>
      </w:r>
      <w:r w:rsidR="006A1437" w:rsidRPr="002C43B4">
        <w:rPr>
          <w:rFonts w:asciiTheme="minorHAnsi" w:hAnsiTheme="minorHAnsi" w:cstheme="minorHAnsi"/>
          <w:b/>
          <w:bCs/>
          <w:iCs/>
          <w:color w:val="00B050"/>
        </w:rPr>
        <w:t xml:space="preserve">  </w:t>
      </w:r>
      <w:r w:rsidR="00C62529" w:rsidRPr="00C62529">
        <w:rPr>
          <w:rFonts w:asciiTheme="minorHAnsi" w:hAnsiTheme="minorHAnsi" w:cstheme="minorHAnsi"/>
          <w:b/>
          <w:bCs/>
          <w:iCs/>
          <w:color w:val="00B050"/>
        </w:rPr>
        <w:t>B</w:t>
      </w:r>
      <w:r w:rsidR="00C62529" w:rsidRPr="00C62529">
        <w:rPr>
          <w:rFonts w:asciiTheme="minorHAnsi" w:hAnsiTheme="minorHAnsi" w:cstheme="minorHAnsi"/>
          <w:b/>
          <w:bCs/>
          <w:iCs/>
        </w:rPr>
        <w:t xml:space="preserve"> = beginning</w:t>
      </w:r>
      <w:r w:rsidR="006A1437">
        <w:rPr>
          <w:rFonts w:asciiTheme="minorHAnsi" w:hAnsiTheme="minorHAnsi" w:cstheme="minorHAnsi"/>
          <w:b/>
          <w:bCs/>
          <w:iCs/>
        </w:rPr>
        <w:t xml:space="preserve">      </w:t>
      </w:r>
      <w:r w:rsidR="00C62529" w:rsidRPr="00C62529">
        <w:rPr>
          <w:rFonts w:asciiTheme="minorHAnsi" w:hAnsiTheme="minorHAnsi" w:cstheme="minorHAnsi"/>
          <w:b/>
          <w:bCs/>
          <w:iCs/>
          <w:color w:val="ED7D31" w:themeColor="accent2"/>
        </w:rPr>
        <w:t xml:space="preserve">I </w:t>
      </w:r>
      <w:r w:rsidR="00C62529" w:rsidRPr="00C62529">
        <w:rPr>
          <w:rFonts w:asciiTheme="minorHAnsi" w:hAnsiTheme="minorHAnsi" w:cstheme="minorHAnsi"/>
          <w:b/>
          <w:bCs/>
          <w:iCs/>
        </w:rPr>
        <w:t>= Intermediate</w:t>
      </w:r>
      <w:r>
        <w:rPr>
          <w:rFonts w:asciiTheme="minorHAnsi" w:hAnsiTheme="minorHAnsi" w:cstheme="minorHAnsi"/>
          <w:b/>
          <w:bCs/>
          <w:iCs/>
        </w:rPr>
        <w:t xml:space="preserve">    </w:t>
      </w:r>
      <w:r w:rsidR="006A1437" w:rsidRPr="00D028D6">
        <w:rPr>
          <w:rFonts w:asciiTheme="minorHAnsi" w:hAnsiTheme="minorHAnsi" w:cstheme="minorHAnsi"/>
          <w:b/>
          <w:bCs/>
          <w:iCs/>
          <w:color w:val="00B0F0"/>
        </w:rPr>
        <w:t>A</w:t>
      </w:r>
      <w:r w:rsidR="00C62529" w:rsidRPr="00C62529">
        <w:rPr>
          <w:rFonts w:asciiTheme="minorHAnsi" w:hAnsiTheme="minorHAnsi" w:cstheme="minorHAnsi"/>
          <w:b/>
          <w:bCs/>
          <w:iCs/>
        </w:rPr>
        <w:t xml:space="preserve"> = Advanced</w:t>
      </w:r>
    </w:p>
    <w:tbl>
      <w:tblPr>
        <w:tblStyle w:val="TableGrid"/>
        <w:tblW w:w="0" w:type="auto"/>
        <w:tblLook w:val="04A0" w:firstRow="1" w:lastRow="0" w:firstColumn="1" w:lastColumn="0" w:noHBand="0" w:noVBand="1"/>
      </w:tblPr>
      <w:tblGrid>
        <w:gridCol w:w="4945"/>
        <w:gridCol w:w="900"/>
        <w:gridCol w:w="900"/>
        <w:gridCol w:w="900"/>
        <w:gridCol w:w="900"/>
        <w:gridCol w:w="805"/>
      </w:tblGrid>
      <w:tr w:rsidR="00A85340" w14:paraId="05122DF3" w14:textId="77777777" w:rsidTr="00C62529">
        <w:trPr>
          <w:tblHeader/>
        </w:trPr>
        <w:tc>
          <w:tcPr>
            <w:tcW w:w="4945" w:type="dxa"/>
            <w:shd w:val="clear" w:color="auto" w:fill="D9D9D9" w:themeFill="background1" w:themeFillShade="D9"/>
          </w:tcPr>
          <w:p w14:paraId="1C2992EA" w14:textId="52DBE4B8" w:rsidR="00A85340" w:rsidRPr="00431E8C" w:rsidRDefault="00514BAD" w:rsidP="00A85340">
            <w:pPr>
              <w:spacing w:after="0" w:line="240" w:lineRule="auto"/>
              <w:jc w:val="center"/>
              <w:rPr>
                <w:rFonts w:asciiTheme="minorHAnsi" w:hAnsiTheme="minorHAnsi" w:cstheme="minorHAnsi"/>
                <w:b/>
                <w:bCs/>
                <w:iCs/>
                <w:color w:val="C00000"/>
                <w:sz w:val="24"/>
                <w:szCs w:val="24"/>
              </w:rPr>
            </w:pPr>
            <w:r w:rsidRPr="00431E8C">
              <w:rPr>
                <w:rFonts w:asciiTheme="minorHAnsi" w:hAnsiTheme="minorHAnsi" w:cstheme="minorHAnsi"/>
                <w:b/>
                <w:bCs/>
                <w:iCs/>
                <w:color w:val="C00000"/>
                <w:sz w:val="24"/>
                <w:szCs w:val="24"/>
              </w:rPr>
              <w:t>C</w:t>
            </w:r>
            <w:r w:rsidR="00A85340" w:rsidRPr="00431E8C">
              <w:rPr>
                <w:rFonts w:asciiTheme="minorHAnsi" w:hAnsiTheme="minorHAnsi" w:cstheme="minorHAnsi"/>
                <w:b/>
                <w:bCs/>
                <w:iCs/>
                <w:color w:val="C00000"/>
                <w:sz w:val="24"/>
                <w:szCs w:val="24"/>
              </w:rPr>
              <w:t>ourse</w:t>
            </w:r>
          </w:p>
          <w:p w14:paraId="006D1F8E" w14:textId="58E252E4" w:rsidR="00514BAD" w:rsidRPr="00431E8C" w:rsidRDefault="00514BAD"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color w:val="C00000"/>
                <w:sz w:val="24"/>
                <w:szCs w:val="24"/>
              </w:rPr>
              <w:t>(name/number)</w:t>
            </w:r>
          </w:p>
        </w:tc>
        <w:tc>
          <w:tcPr>
            <w:tcW w:w="900" w:type="dxa"/>
            <w:shd w:val="clear" w:color="auto" w:fill="D9D9D9" w:themeFill="background1" w:themeFillShade="D9"/>
          </w:tcPr>
          <w:p w14:paraId="15C342C5" w14:textId="7777777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Goal A</w:t>
            </w:r>
          </w:p>
          <w:p w14:paraId="75602927" w14:textId="0FF3C46D"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ELO 1</w:t>
            </w:r>
          </w:p>
        </w:tc>
        <w:tc>
          <w:tcPr>
            <w:tcW w:w="900" w:type="dxa"/>
            <w:shd w:val="clear" w:color="auto" w:fill="D9D9D9" w:themeFill="background1" w:themeFillShade="D9"/>
          </w:tcPr>
          <w:p w14:paraId="59B220C1" w14:textId="7777777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Goal B</w:t>
            </w:r>
          </w:p>
          <w:p w14:paraId="0517C192" w14:textId="7B49CFB4"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ELO 1</w:t>
            </w:r>
          </w:p>
        </w:tc>
        <w:tc>
          <w:tcPr>
            <w:tcW w:w="900" w:type="dxa"/>
            <w:shd w:val="clear" w:color="auto" w:fill="D9D9D9" w:themeFill="background1" w:themeFillShade="D9"/>
          </w:tcPr>
          <w:p w14:paraId="2C1BFF45" w14:textId="7777777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Goal B</w:t>
            </w:r>
          </w:p>
          <w:p w14:paraId="7B69BB67" w14:textId="7DB88D91"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ELO 2</w:t>
            </w:r>
          </w:p>
        </w:tc>
        <w:tc>
          <w:tcPr>
            <w:tcW w:w="900" w:type="dxa"/>
            <w:shd w:val="clear" w:color="auto" w:fill="D9D9D9" w:themeFill="background1" w:themeFillShade="D9"/>
          </w:tcPr>
          <w:p w14:paraId="7E471ACE" w14:textId="7777777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Goal C</w:t>
            </w:r>
          </w:p>
          <w:p w14:paraId="2247558E" w14:textId="23E4095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ELO 1</w:t>
            </w:r>
          </w:p>
        </w:tc>
        <w:tc>
          <w:tcPr>
            <w:tcW w:w="805" w:type="dxa"/>
            <w:shd w:val="clear" w:color="auto" w:fill="D9D9D9" w:themeFill="background1" w:themeFillShade="D9"/>
          </w:tcPr>
          <w:p w14:paraId="4D7939A7" w14:textId="77777777"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Goal C</w:t>
            </w:r>
          </w:p>
          <w:p w14:paraId="25A9FB15" w14:textId="41FE225E" w:rsidR="00A85340" w:rsidRPr="00431E8C" w:rsidRDefault="00A85340" w:rsidP="00A85340">
            <w:pPr>
              <w:spacing w:after="0" w:line="240" w:lineRule="auto"/>
              <w:jc w:val="center"/>
              <w:rPr>
                <w:rFonts w:asciiTheme="minorHAnsi" w:hAnsiTheme="minorHAnsi" w:cstheme="minorHAnsi"/>
                <w:b/>
                <w:bCs/>
                <w:iCs/>
                <w:color w:val="C00000"/>
              </w:rPr>
            </w:pPr>
            <w:r w:rsidRPr="00431E8C">
              <w:rPr>
                <w:rFonts w:asciiTheme="minorHAnsi" w:hAnsiTheme="minorHAnsi" w:cstheme="minorHAnsi"/>
                <w:b/>
                <w:bCs/>
                <w:iCs/>
                <w:color w:val="C00000"/>
              </w:rPr>
              <w:t>ELO 2</w:t>
            </w:r>
          </w:p>
        </w:tc>
      </w:tr>
      <w:tr w:rsidR="00C62529" w14:paraId="56CFE095" w14:textId="77777777" w:rsidTr="00C62529">
        <w:tc>
          <w:tcPr>
            <w:tcW w:w="4945" w:type="dxa"/>
            <w:shd w:val="clear" w:color="auto" w:fill="F2F2F2" w:themeFill="background1" w:themeFillShade="F2"/>
          </w:tcPr>
          <w:p w14:paraId="1A1B6996" w14:textId="5000FE44" w:rsidR="00C62529" w:rsidRPr="00C62529" w:rsidRDefault="00C62529" w:rsidP="00514BAD">
            <w:pPr>
              <w:spacing w:after="0" w:line="240" w:lineRule="auto"/>
              <w:rPr>
                <w:rFonts w:asciiTheme="minorHAnsi" w:hAnsiTheme="minorHAnsi" w:cstheme="minorHAnsi"/>
                <w:i/>
              </w:rPr>
            </w:pPr>
            <w:r w:rsidRPr="00C62529">
              <w:rPr>
                <w:b/>
              </w:rPr>
              <w:t>Prerequisite</w:t>
            </w:r>
            <w:r w:rsidR="005B16E2">
              <w:rPr>
                <w:b/>
              </w:rPr>
              <w:t>s to Major</w:t>
            </w:r>
          </w:p>
        </w:tc>
        <w:tc>
          <w:tcPr>
            <w:tcW w:w="900" w:type="dxa"/>
            <w:shd w:val="clear" w:color="auto" w:fill="F2F2F2" w:themeFill="background1" w:themeFillShade="F2"/>
          </w:tcPr>
          <w:p w14:paraId="28AE7237"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47606FD6"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59AF45FF"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341D3F00" w14:textId="77777777" w:rsidR="00C62529" w:rsidRDefault="00C62529" w:rsidP="00343E2D">
            <w:pPr>
              <w:spacing w:after="0" w:line="240" w:lineRule="auto"/>
              <w:jc w:val="center"/>
              <w:rPr>
                <w:rFonts w:asciiTheme="minorHAnsi" w:hAnsiTheme="minorHAnsi" w:cstheme="minorHAnsi"/>
                <w:iCs/>
              </w:rPr>
            </w:pPr>
          </w:p>
        </w:tc>
        <w:tc>
          <w:tcPr>
            <w:tcW w:w="805" w:type="dxa"/>
            <w:shd w:val="clear" w:color="auto" w:fill="F2F2F2" w:themeFill="background1" w:themeFillShade="F2"/>
          </w:tcPr>
          <w:p w14:paraId="6106A409" w14:textId="77777777" w:rsidR="00C62529" w:rsidRDefault="00C62529" w:rsidP="00343E2D">
            <w:pPr>
              <w:spacing w:after="0" w:line="240" w:lineRule="auto"/>
              <w:jc w:val="center"/>
              <w:rPr>
                <w:rFonts w:asciiTheme="minorHAnsi" w:hAnsiTheme="minorHAnsi" w:cstheme="minorHAnsi"/>
                <w:iCs/>
              </w:rPr>
            </w:pPr>
          </w:p>
        </w:tc>
      </w:tr>
      <w:tr w:rsidR="00514BAD" w14:paraId="47574ACA" w14:textId="77777777" w:rsidTr="00A85340">
        <w:tc>
          <w:tcPr>
            <w:tcW w:w="4945" w:type="dxa"/>
          </w:tcPr>
          <w:p w14:paraId="2579642C" w14:textId="0294F87E" w:rsidR="00514BAD" w:rsidRPr="00C62529" w:rsidRDefault="00514BAD" w:rsidP="00514BAD">
            <w:pPr>
              <w:spacing w:after="0" w:line="240" w:lineRule="auto"/>
              <w:rPr>
                <w:rFonts w:asciiTheme="minorHAnsi" w:hAnsiTheme="minorHAnsi" w:cstheme="minorHAnsi"/>
                <w:i/>
              </w:rPr>
            </w:pPr>
            <w:r w:rsidRPr="00A53438">
              <w:rPr>
                <w:rFonts w:asciiTheme="minorHAnsi" w:hAnsiTheme="minorHAnsi" w:cstheme="minorHAnsi"/>
                <w:iCs/>
              </w:rPr>
              <w:t>ASL 1101:</w:t>
            </w:r>
            <w:r w:rsidRPr="00C62529">
              <w:rPr>
                <w:rFonts w:asciiTheme="minorHAnsi" w:hAnsiTheme="minorHAnsi" w:cstheme="minorHAnsi"/>
                <w:i/>
              </w:rPr>
              <w:t xml:space="preserve"> Elementary American Sign Language I</w:t>
            </w:r>
          </w:p>
        </w:tc>
        <w:tc>
          <w:tcPr>
            <w:tcW w:w="900" w:type="dxa"/>
          </w:tcPr>
          <w:p w14:paraId="3D04BBDC" w14:textId="08920998"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79A7B285" w14:textId="36002F87"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3178A316" w14:textId="4656186C"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7C1545C0" w14:textId="46CBF3C5"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805" w:type="dxa"/>
          </w:tcPr>
          <w:p w14:paraId="5721D0E2" w14:textId="339783E6"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r>
      <w:tr w:rsidR="00514BAD" w14:paraId="61CCD608" w14:textId="77777777" w:rsidTr="00A85340">
        <w:tc>
          <w:tcPr>
            <w:tcW w:w="4945" w:type="dxa"/>
          </w:tcPr>
          <w:p w14:paraId="7ADCF54E" w14:textId="06BC5852" w:rsidR="00514BAD" w:rsidRPr="00C62529" w:rsidRDefault="00514BAD" w:rsidP="00514BAD">
            <w:pPr>
              <w:spacing w:after="0" w:line="240" w:lineRule="auto"/>
              <w:rPr>
                <w:rFonts w:asciiTheme="minorHAnsi" w:hAnsiTheme="minorHAnsi" w:cstheme="minorHAnsi"/>
                <w:i/>
              </w:rPr>
            </w:pPr>
            <w:r w:rsidRPr="00A53438">
              <w:rPr>
                <w:rFonts w:asciiTheme="minorHAnsi" w:hAnsiTheme="minorHAnsi" w:cstheme="minorHAnsi"/>
                <w:iCs/>
              </w:rPr>
              <w:t>ASL 1102:</w:t>
            </w:r>
            <w:r w:rsidRPr="00C62529">
              <w:rPr>
                <w:rFonts w:asciiTheme="minorHAnsi" w:hAnsiTheme="minorHAnsi" w:cstheme="minorHAnsi"/>
                <w:i/>
              </w:rPr>
              <w:t xml:space="preserve"> Elementary American Sign Language II</w:t>
            </w:r>
          </w:p>
        </w:tc>
        <w:tc>
          <w:tcPr>
            <w:tcW w:w="900" w:type="dxa"/>
          </w:tcPr>
          <w:p w14:paraId="09BBADF2" w14:textId="000163FC"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000CD317" w14:textId="75C70004"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070AD959" w14:textId="7811673D"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4640E374" w14:textId="1953A882"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805" w:type="dxa"/>
          </w:tcPr>
          <w:p w14:paraId="4262C282" w14:textId="1B5883DE"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r>
      <w:tr w:rsidR="00514BAD" w14:paraId="19D53AA7" w14:textId="77777777" w:rsidTr="00A85340">
        <w:tc>
          <w:tcPr>
            <w:tcW w:w="4945" w:type="dxa"/>
          </w:tcPr>
          <w:p w14:paraId="0A3BE4D3" w14:textId="02C7E188" w:rsidR="00514BAD" w:rsidRPr="00C62529" w:rsidRDefault="00514BAD" w:rsidP="00514BAD">
            <w:pPr>
              <w:spacing w:after="0" w:line="240" w:lineRule="auto"/>
              <w:rPr>
                <w:rFonts w:asciiTheme="minorHAnsi" w:hAnsiTheme="minorHAnsi" w:cstheme="minorHAnsi"/>
                <w:iCs/>
              </w:rPr>
            </w:pPr>
            <w:r w:rsidRPr="00A53438">
              <w:rPr>
                <w:rFonts w:asciiTheme="minorHAnsi" w:hAnsiTheme="minorHAnsi" w:cstheme="minorHAnsi"/>
                <w:iCs/>
              </w:rPr>
              <w:t>ASL 1103:</w:t>
            </w:r>
            <w:r w:rsidRPr="00C62529">
              <w:rPr>
                <w:rFonts w:asciiTheme="minorHAnsi" w:hAnsiTheme="minorHAnsi" w:cstheme="minorHAnsi"/>
                <w:i/>
              </w:rPr>
              <w:t xml:space="preserve"> Intermediate American Sign Language</w:t>
            </w:r>
          </w:p>
        </w:tc>
        <w:tc>
          <w:tcPr>
            <w:tcW w:w="900" w:type="dxa"/>
          </w:tcPr>
          <w:p w14:paraId="36C6260E" w14:textId="79D1780E"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 xml:space="preserve">/ </w:t>
            </w:r>
            <w:r w:rsidR="00D028D6" w:rsidRPr="00C62529">
              <w:rPr>
                <w:rFonts w:asciiTheme="minorHAnsi" w:hAnsiTheme="minorHAnsi" w:cstheme="minorHAnsi"/>
                <w:b/>
                <w:bCs/>
                <w:iCs/>
                <w:color w:val="ED7D31" w:themeColor="accent2"/>
              </w:rPr>
              <w:t>I</w:t>
            </w:r>
          </w:p>
        </w:tc>
        <w:tc>
          <w:tcPr>
            <w:tcW w:w="900" w:type="dxa"/>
          </w:tcPr>
          <w:p w14:paraId="6AAEB1CA" w14:textId="7F426219"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w:t>
            </w:r>
            <w:r>
              <w:rPr>
                <w:rFonts w:asciiTheme="minorHAnsi" w:hAnsiTheme="minorHAnsi" w:cstheme="minorHAnsi"/>
                <w:b/>
                <w:bCs/>
                <w:iCs/>
                <w:color w:val="000000" w:themeColor="text1"/>
              </w:rPr>
              <w:t xml:space="preserve"> </w:t>
            </w:r>
            <w:r w:rsidRPr="00C62529">
              <w:rPr>
                <w:rFonts w:asciiTheme="minorHAnsi" w:hAnsiTheme="minorHAnsi" w:cstheme="minorHAnsi"/>
                <w:b/>
                <w:bCs/>
                <w:iCs/>
                <w:color w:val="ED7D31" w:themeColor="accent2"/>
              </w:rPr>
              <w:t>I</w:t>
            </w:r>
          </w:p>
        </w:tc>
        <w:tc>
          <w:tcPr>
            <w:tcW w:w="900" w:type="dxa"/>
          </w:tcPr>
          <w:p w14:paraId="4AE76FE5" w14:textId="33F62BBD"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2BBC720B" w14:textId="749BFE52" w:rsidR="00514BAD" w:rsidRDefault="00C62529"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w:t>
            </w:r>
            <w:r w:rsidR="00D028D6">
              <w:rPr>
                <w:rFonts w:asciiTheme="minorHAnsi" w:hAnsiTheme="minorHAnsi" w:cstheme="minorHAnsi"/>
                <w:b/>
                <w:bCs/>
                <w:iCs/>
                <w:color w:val="000000" w:themeColor="text1"/>
              </w:rPr>
              <w:t xml:space="preserve"> </w:t>
            </w:r>
            <w:r w:rsidR="00D028D6" w:rsidRPr="00C62529">
              <w:rPr>
                <w:rFonts w:asciiTheme="minorHAnsi" w:hAnsiTheme="minorHAnsi" w:cstheme="minorHAnsi"/>
                <w:b/>
                <w:bCs/>
                <w:iCs/>
                <w:color w:val="ED7D31" w:themeColor="accent2"/>
              </w:rPr>
              <w:t>I</w:t>
            </w:r>
          </w:p>
        </w:tc>
        <w:tc>
          <w:tcPr>
            <w:tcW w:w="805" w:type="dxa"/>
          </w:tcPr>
          <w:p w14:paraId="776FDF44" w14:textId="2A0E2336"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w:t>
            </w:r>
            <w:r w:rsidRPr="00C62529">
              <w:rPr>
                <w:rFonts w:asciiTheme="minorHAnsi" w:hAnsiTheme="minorHAnsi" w:cstheme="minorHAnsi"/>
                <w:b/>
                <w:bCs/>
                <w:iCs/>
                <w:color w:val="ED7D31" w:themeColor="accent2"/>
              </w:rPr>
              <w:t xml:space="preserve"> I</w:t>
            </w:r>
          </w:p>
        </w:tc>
      </w:tr>
      <w:tr w:rsidR="005B16E2" w14:paraId="1300EE91" w14:textId="77777777" w:rsidTr="005B16E2">
        <w:tc>
          <w:tcPr>
            <w:tcW w:w="4945" w:type="dxa"/>
            <w:shd w:val="clear" w:color="auto" w:fill="F2F2F2" w:themeFill="background1" w:themeFillShade="F2"/>
          </w:tcPr>
          <w:p w14:paraId="70534566" w14:textId="640BC17D" w:rsidR="005B16E2" w:rsidRPr="00C62529" w:rsidRDefault="005B16E2" w:rsidP="00514BAD">
            <w:pPr>
              <w:spacing w:after="0" w:line="240" w:lineRule="auto"/>
              <w:rPr>
                <w:rFonts w:asciiTheme="minorHAnsi" w:hAnsiTheme="minorHAnsi" w:cstheme="minorHAnsi"/>
                <w:bCs/>
                <w:iCs/>
              </w:rPr>
            </w:pPr>
            <w:r>
              <w:rPr>
                <w:b/>
              </w:rPr>
              <w:t>Major R</w:t>
            </w:r>
            <w:r w:rsidRPr="00C62529">
              <w:rPr>
                <w:b/>
              </w:rPr>
              <w:t xml:space="preserve">equired </w:t>
            </w:r>
            <w:r>
              <w:rPr>
                <w:b/>
              </w:rPr>
              <w:t>C</w:t>
            </w:r>
            <w:r w:rsidRPr="00C62529">
              <w:rPr>
                <w:b/>
              </w:rPr>
              <w:t>ourse</w:t>
            </w:r>
          </w:p>
        </w:tc>
        <w:tc>
          <w:tcPr>
            <w:tcW w:w="900" w:type="dxa"/>
            <w:shd w:val="clear" w:color="auto" w:fill="F2F2F2" w:themeFill="background1" w:themeFillShade="F2"/>
          </w:tcPr>
          <w:p w14:paraId="459A3DDC" w14:textId="77777777" w:rsidR="005B16E2" w:rsidRPr="00C62529" w:rsidRDefault="005B16E2" w:rsidP="00343E2D">
            <w:pPr>
              <w:spacing w:after="0" w:line="240" w:lineRule="auto"/>
              <w:jc w:val="center"/>
              <w:rPr>
                <w:rFonts w:asciiTheme="minorHAnsi" w:hAnsiTheme="minorHAnsi" w:cstheme="minorHAnsi"/>
                <w:b/>
                <w:bCs/>
                <w:iCs/>
                <w:color w:val="ED7D31" w:themeColor="accent2"/>
              </w:rPr>
            </w:pPr>
          </w:p>
        </w:tc>
        <w:tc>
          <w:tcPr>
            <w:tcW w:w="900" w:type="dxa"/>
            <w:shd w:val="clear" w:color="auto" w:fill="F2F2F2" w:themeFill="background1" w:themeFillShade="F2"/>
          </w:tcPr>
          <w:p w14:paraId="4943F8AA" w14:textId="77777777" w:rsidR="005B16E2" w:rsidRPr="00C62529" w:rsidRDefault="005B16E2" w:rsidP="00343E2D">
            <w:pPr>
              <w:spacing w:after="0" w:line="240" w:lineRule="auto"/>
              <w:jc w:val="center"/>
              <w:rPr>
                <w:rFonts w:asciiTheme="minorHAnsi" w:hAnsiTheme="minorHAnsi" w:cstheme="minorHAnsi"/>
                <w:b/>
                <w:bCs/>
                <w:iCs/>
                <w:color w:val="00B050"/>
              </w:rPr>
            </w:pPr>
          </w:p>
        </w:tc>
        <w:tc>
          <w:tcPr>
            <w:tcW w:w="900" w:type="dxa"/>
            <w:shd w:val="clear" w:color="auto" w:fill="F2F2F2" w:themeFill="background1" w:themeFillShade="F2"/>
          </w:tcPr>
          <w:p w14:paraId="4FA76022" w14:textId="77777777" w:rsidR="005B16E2" w:rsidRPr="00C62529" w:rsidRDefault="005B16E2" w:rsidP="00343E2D">
            <w:pPr>
              <w:spacing w:after="0" w:line="240" w:lineRule="auto"/>
              <w:jc w:val="center"/>
              <w:rPr>
                <w:rFonts w:asciiTheme="minorHAnsi" w:hAnsiTheme="minorHAnsi" w:cstheme="minorHAnsi"/>
                <w:b/>
                <w:bCs/>
                <w:iCs/>
                <w:color w:val="00B050"/>
              </w:rPr>
            </w:pPr>
          </w:p>
        </w:tc>
        <w:tc>
          <w:tcPr>
            <w:tcW w:w="900" w:type="dxa"/>
            <w:shd w:val="clear" w:color="auto" w:fill="F2F2F2" w:themeFill="background1" w:themeFillShade="F2"/>
          </w:tcPr>
          <w:p w14:paraId="631FD20A" w14:textId="77777777" w:rsidR="005B16E2" w:rsidRDefault="005B16E2" w:rsidP="00343E2D">
            <w:pPr>
              <w:spacing w:after="0" w:line="240" w:lineRule="auto"/>
              <w:jc w:val="center"/>
              <w:rPr>
                <w:rFonts w:asciiTheme="minorHAnsi" w:hAnsiTheme="minorHAnsi" w:cstheme="minorHAnsi"/>
                <w:iCs/>
              </w:rPr>
            </w:pPr>
          </w:p>
        </w:tc>
        <w:tc>
          <w:tcPr>
            <w:tcW w:w="805" w:type="dxa"/>
            <w:shd w:val="clear" w:color="auto" w:fill="F2F2F2" w:themeFill="background1" w:themeFillShade="F2"/>
          </w:tcPr>
          <w:p w14:paraId="56C9B3BB" w14:textId="77777777" w:rsidR="005B16E2" w:rsidRPr="00C62529" w:rsidRDefault="005B16E2" w:rsidP="00343E2D">
            <w:pPr>
              <w:spacing w:after="0" w:line="240" w:lineRule="auto"/>
              <w:jc w:val="center"/>
              <w:rPr>
                <w:rFonts w:asciiTheme="minorHAnsi" w:hAnsiTheme="minorHAnsi" w:cstheme="minorHAnsi"/>
                <w:b/>
                <w:bCs/>
                <w:iCs/>
                <w:color w:val="00B050"/>
              </w:rPr>
            </w:pPr>
          </w:p>
        </w:tc>
      </w:tr>
      <w:tr w:rsidR="00514BAD" w14:paraId="3E0992AC" w14:textId="77777777" w:rsidTr="00A85340">
        <w:tc>
          <w:tcPr>
            <w:tcW w:w="4945" w:type="dxa"/>
          </w:tcPr>
          <w:p w14:paraId="2437D164" w14:textId="4923CF56" w:rsidR="00514BAD" w:rsidRPr="00C62529" w:rsidRDefault="00514BAD" w:rsidP="00514BAD">
            <w:pPr>
              <w:spacing w:after="0" w:line="240" w:lineRule="auto"/>
              <w:rPr>
                <w:rFonts w:asciiTheme="minorHAnsi" w:hAnsiTheme="minorHAnsi" w:cstheme="minorHAnsi"/>
                <w:iCs/>
              </w:rPr>
            </w:pPr>
            <w:r w:rsidRPr="00C62529">
              <w:rPr>
                <w:rFonts w:asciiTheme="minorHAnsi" w:hAnsiTheme="minorHAnsi" w:cstheme="minorHAnsi"/>
                <w:bCs/>
                <w:iCs/>
              </w:rPr>
              <w:t xml:space="preserve">ASL 2104: </w:t>
            </w:r>
            <w:r w:rsidRPr="00C62529">
              <w:rPr>
                <w:rFonts w:asciiTheme="minorHAnsi" w:hAnsiTheme="minorHAnsi" w:cstheme="minorHAnsi"/>
                <w:bCs/>
                <w:i/>
              </w:rPr>
              <w:t>American Sign Language Conversational Discourse I</w:t>
            </w:r>
          </w:p>
        </w:tc>
        <w:tc>
          <w:tcPr>
            <w:tcW w:w="900" w:type="dxa"/>
          </w:tcPr>
          <w:p w14:paraId="0C68B010" w14:textId="41B96B4A"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27371B46" w14:textId="579E58B1"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081E0E85" w14:textId="7B69A4A2"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w:t>
            </w:r>
            <w:r>
              <w:rPr>
                <w:rFonts w:asciiTheme="minorHAnsi" w:hAnsiTheme="minorHAnsi" w:cstheme="minorHAnsi"/>
                <w:b/>
                <w:bCs/>
                <w:iCs/>
                <w:color w:val="000000" w:themeColor="text1"/>
              </w:rPr>
              <w:t xml:space="preserve"> </w:t>
            </w:r>
            <w:r w:rsidRPr="00C62529">
              <w:rPr>
                <w:rFonts w:asciiTheme="minorHAnsi" w:hAnsiTheme="minorHAnsi" w:cstheme="minorHAnsi"/>
                <w:b/>
                <w:bCs/>
                <w:iCs/>
                <w:color w:val="ED7D31" w:themeColor="accent2"/>
              </w:rPr>
              <w:t>I</w:t>
            </w:r>
          </w:p>
        </w:tc>
        <w:tc>
          <w:tcPr>
            <w:tcW w:w="900" w:type="dxa"/>
          </w:tcPr>
          <w:p w14:paraId="041FBFBD" w14:textId="58CF5681" w:rsidR="00514BAD" w:rsidRDefault="00514BAD" w:rsidP="00343E2D">
            <w:pPr>
              <w:spacing w:after="0" w:line="240" w:lineRule="auto"/>
              <w:jc w:val="center"/>
              <w:rPr>
                <w:rFonts w:asciiTheme="minorHAnsi" w:hAnsiTheme="minorHAnsi" w:cstheme="minorHAnsi"/>
                <w:iCs/>
              </w:rPr>
            </w:pPr>
          </w:p>
        </w:tc>
        <w:tc>
          <w:tcPr>
            <w:tcW w:w="805" w:type="dxa"/>
          </w:tcPr>
          <w:p w14:paraId="510B6AB5" w14:textId="43DCE0C1"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r>
      <w:tr w:rsidR="00C62529" w14:paraId="6333BD8B" w14:textId="77777777" w:rsidTr="00C62529">
        <w:tc>
          <w:tcPr>
            <w:tcW w:w="4945" w:type="dxa"/>
            <w:shd w:val="clear" w:color="auto" w:fill="F2F2F2" w:themeFill="background1" w:themeFillShade="F2"/>
          </w:tcPr>
          <w:p w14:paraId="7D76F9F6" w14:textId="74D989C1" w:rsidR="00C62529" w:rsidRPr="00C62529" w:rsidRDefault="004A55EA" w:rsidP="00514BAD">
            <w:pPr>
              <w:spacing w:after="0" w:line="240" w:lineRule="auto"/>
              <w:rPr>
                <w:rFonts w:asciiTheme="minorHAnsi" w:hAnsiTheme="minorHAnsi" w:cstheme="minorHAnsi"/>
                <w:bCs/>
                <w:iCs/>
              </w:rPr>
            </w:pPr>
            <w:r>
              <w:rPr>
                <w:rFonts w:cs="Calibri"/>
                <w:b/>
              </w:rPr>
              <w:t xml:space="preserve">Major </w:t>
            </w:r>
            <w:r w:rsidR="00C62529" w:rsidRPr="00C62529">
              <w:rPr>
                <w:rFonts w:cs="Calibri"/>
                <w:b/>
              </w:rPr>
              <w:t>C</w:t>
            </w:r>
            <w:r>
              <w:rPr>
                <w:rFonts w:cs="Calibri"/>
                <w:b/>
              </w:rPr>
              <w:t>ore C</w:t>
            </w:r>
            <w:r w:rsidR="00C62529" w:rsidRPr="00C62529">
              <w:rPr>
                <w:rFonts w:cs="Calibri"/>
                <w:b/>
              </w:rPr>
              <w:t>ourses</w:t>
            </w:r>
          </w:p>
        </w:tc>
        <w:tc>
          <w:tcPr>
            <w:tcW w:w="900" w:type="dxa"/>
            <w:shd w:val="clear" w:color="auto" w:fill="F2F2F2" w:themeFill="background1" w:themeFillShade="F2"/>
          </w:tcPr>
          <w:p w14:paraId="58604C46"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015B07A7"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1C414C90" w14:textId="77777777" w:rsidR="00C62529" w:rsidRDefault="00C62529" w:rsidP="00343E2D">
            <w:pPr>
              <w:spacing w:after="0" w:line="240" w:lineRule="auto"/>
              <w:jc w:val="center"/>
              <w:rPr>
                <w:rFonts w:asciiTheme="minorHAnsi" w:hAnsiTheme="minorHAnsi" w:cstheme="minorHAnsi"/>
                <w:iCs/>
              </w:rPr>
            </w:pPr>
          </w:p>
        </w:tc>
        <w:tc>
          <w:tcPr>
            <w:tcW w:w="900" w:type="dxa"/>
            <w:shd w:val="clear" w:color="auto" w:fill="F2F2F2" w:themeFill="background1" w:themeFillShade="F2"/>
          </w:tcPr>
          <w:p w14:paraId="10230150" w14:textId="77777777" w:rsidR="00C62529" w:rsidRDefault="00C62529" w:rsidP="00343E2D">
            <w:pPr>
              <w:spacing w:after="0" w:line="240" w:lineRule="auto"/>
              <w:jc w:val="center"/>
              <w:rPr>
                <w:rFonts w:asciiTheme="minorHAnsi" w:hAnsiTheme="minorHAnsi" w:cstheme="minorHAnsi"/>
                <w:iCs/>
              </w:rPr>
            </w:pPr>
          </w:p>
        </w:tc>
        <w:tc>
          <w:tcPr>
            <w:tcW w:w="805" w:type="dxa"/>
            <w:shd w:val="clear" w:color="auto" w:fill="F2F2F2" w:themeFill="background1" w:themeFillShade="F2"/>
          </w:tcPr>
          <w:p w14:paraId="29F6269A" w14:textId="77777777" w:rsidR="00C62529" w:rsidRDefault="00C62529" w:rsidP="00343E2D">
            <w:pPr>
              <w:spacing w:after="0" w:line="240" w:lineRule="auto"/>
              <w:jc w:val="center"/>
              <w:rPr>
                <w:rFonts w:asciiTheme="minorHAnsi" w:hAnsiTheme="minorHAnsi" w:cstheme="minorHAnsi"/>
                <w:iCs/>
              </w:rPr>
            </w:pPr>
          </w:p>
        </w:tc>
      </w:tr>
      <w:tr w:rsidR="00514BAD" w14:paraId="3EFDAF15" w14:textId="77777777" w:rsidTr="00A85340">
        <w:tc>
          <w:tcPr>
            <w:tcW w:w="4945" w:type="dxa"/>
          </w:tcPr>
          <w:p w14:paraId="104CA010" w14:textId="7DD5E12B" w:rsidR="00514BAD" w:rsidRDefault="00514BAD" w:rsidP="00514BAD">
            <w:pPr>
              <w:spacing w:after="0" w:line="240" w:lineRule="auto"/>
              <w:rPr>
                <w:rFonts w:asciiTheme="minorHAnsi" w:hAnsiTheme="minorHAnsi" w:cstheme="minorHAnsi"/>
                <w:iCs/>
              </w:rPr>
            </w:pPr>
            <w:r w:rsidRPr="003F1F73">
              <w:rPr>
                <w:rFonts w:asciiTheme="minorHAnsi" w:hAnsiTheme="minorHAnsi" w:cstheme="minorHAnsi"/>
                <w:bCs/>
                <w:iCs/>
              </w:rPr>
              <w:t xml:space="preserve">ASL 3104: </w:t>
            </w:r>
            <w:r w:rsidRPr="003F1F73">
              <w:rPr>
                <w:rFonts w:asciiTheme="minorHAnsi" w:hAnsiTheme="minorHAnsi" w:cstheme="minorHAnsi"/>
                <w:bCs/>
                <w:i/>
              </w:rPr>
              <w:t>American Sign Language Conversational Discourse II</w:t>
            </w:r>
          </w:p>
        </w:tc>
        <w:tc>
          <w:tcPr>
            <w:tcW w:w="900" w:type="dxa"/>
          </w:tcPr>
          <w:p w14:paraId="66A5358A" w14:textId="3A9EA0CD" w:rsidR="00514BAD" w:rsidRPr="00D028D6" w:rsidRDefault="00D028D6" w:rsidP="00343E2D">
            <w:pPr>
              <w:spacing w:after="0" w:line="240" w:lineRule="auto"/>
              <w:jc w:val="center"/>
              <w:rPr>
                <w:rFonts w:asciiTheme="minorHAnsi" w:hAnsiTheme="minorHAnsi" w:cstheme="minorHAnsi"/>
                <w:b/>
                <w:bCs/>
                <w:iCs/>
              </w:rPr>
            </w:pPr>
            <w:r w:rsidRPr="00C62529">
              <w:rPr>
                <w:rFonts w:asciiTheme="minorHAnsi" w:hAnsiTheme="minorHAnsi" w:cstheme="minorHAnsi"/>
                <w:b/>
                <w:bCs/>
                <w:iCs/>
                <w:color w:val="ED7D31" w:themeColor="accent2"/>
              </w:rPr>
              <w:t xml:space="preserve">I </w:t>
            </w:r>
            <w:r w:rsidRPr="00D028D6">
              <w:rPr>
                <w:rFonts w:asciiTheme="minorHAnsi" w:hAnsiTheme="minorHAnsi" w:cstheme="minorHAnsi"/>
                <w:b/>
                <w:bCs/>
                <w:iCs/>
              </w:rPr>
              <w:t>/</w:t>
            </w:r>
            <w:r>
              <w:rPr>
                <w:rFonts w:asciiTheme="minorHAnsi" w:hAnsiTheme="minorHAnsi" w:cstheme="minorHAnsi"/>
                <w:b/>
                <w:bCs/>
                <w:iCs/>
              </w:rPr>
              <w:t xml:space="preserve"> </w:t>
            </w:r>
            <w:r w:rsidRPr="00D028D6">
              <w:rPr>
                <w:rFonts w:asciiTheme="minorHAnsi" w:hAnsiTheme="minorHAnsi" w:cstheme="minorHAnsi"/>
                <w:b/>
                <w:bCs/>
                <w:iCs/>
                <w:color w:val="00B0F0"/>
              </w:rPr>
              <w:t>A</w:t>
            </w:r>
          </w:p>
        </w:tc>
        <w:tc>
          <w:tcPr>
            <w:tcW w:w="900" w:type="dxa"/>
          </w:tcPr>
          <w:p w14:paraId="6B03E405" w14:textId="7928CEA9"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0F4F7B72" w14:textId="3D6C1964"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r>
              <w:rPr>
                <w:rFonts w:asciiTheme="minorHAnsi" w:hAnsiTheme="minorHAnsi" w:cstheme="minorHAnsi"/>
                <w:b/>
                <w:bCs/>
                <w:iCs/>
                <w:color w:val="00B050"/>
              </w:rPr>
              <w:t xml:space="preserve"> </w:t>
            </w:r>
            <w:r w:rsidRPr="00C62529">
              <w:rPr>
                <w:rFonts w:asciiTheme="minorHAnsi" w:hAnsiTheme="minorHAnsi" w:cstheme="minorHAnsi"/>
                <w:b/>
                <w:bCs/>
                <w:iCs/>
                <w:color w:val="000000" w:themeColor="text1"/>
              </w:rPr>
              <w:t>/</w:t>
            </w:r>
            <w:r w:rsidRPr="00C62529">
              <w:rPr>
                <w:rFonts w:asciiTheme="minorHAnsi" w:hAnsiTheme="minorHAnsi" w:cstheme="minorHAnsi"/>
                <w:b/>
                <w:bCs/>
                <w:iCs/>
                <w:color w:val="ED7D31" w:themeColor="accent2"/>
              </w:rPr>
              <w:t xml:space="preserve"> I</w:t>
            </w:r>
          </w:p>
        </w:tc>
        <w:tc>
          <w:tcPr>
            <w:tcW w:w="900" w:type="dxa"/>
          </w:tcPr>
          <w:p w14:paraId="773F7FFB" w14:textId="25367A57"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805" w:type="dxa"/>
          </w:tcPr>
          <w:p w14:paraId="5A1DA988" w14:textId="5413AC8C"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r>
      <w:tr w:rsidR="00514BAD" w14:paraId="0DD1825A" w14:textId="77777777" w:rsidTr="00A85340">
        <w:tc>
          <w:tcPr>
            <w:tcW w:w="4945" w:type="dxa"/>
          </w:tcPr>
          <w:p w14:paraId="253288F4" w14:textId="112C380B" w:rsidR="00514BAD" w:rsidRDefault="00514BAD" w:rsidP="00514BAD">
            <w:pPr>
              <w:spacing w:after="0" w:line="240" w:lineRule="auto"/>
              <w:rPr>
                <w:rFonts w:asciiTheme="minorHAnsi" w:hAnsiTheme="minorHAnsi" w:cstheme="minorHAnsi"/>
                <w:iCs/>
              </w:rPr>
            </w:pPr>
            <w:r w:rsidRPr="003F1F73">
              <w:rPr>
                <w:rFonts w:asciiTheme="minorHAnsi" w:hAnsiTheme="minorHAnsi" w:cstheme="minorHAnsi"/>
                <w:bCs/>
                <w:iCs/>
              </w:rPr>
              <w:t xml:space="preserve">ASL 3105: </w:t>
            </w:r>
            <w:r w:rsidRPr="003F1F73">
              <w:rPr>
                <w:rFonts w:asciiTheme="minorHAnsi" w:hAnsiTheme="minorHAnsi" w:cstheme="minorHAnsi"/>
                <w:bCs/>
                <w:i/>
              </w:rPr>
              <w:t>American Sign Language Literature</w:t>
            </w:r>
          </w:p>
        </w:tc>
        <w:tc>
          <w:tcPr>
            <w:tcW w:w="900" w:type="dxa"/>
          </w:tcPr>
          <w:p w14:paraId="1EBCC7B1" w14:textId="1E370F55" w:rsidR="00514BAD" w:rsidRPr="00D028D6" w:rsidRDefault="00D028D6" w:rsidP="00343E2D">
            <w:pPr>
              <w:spacing w:after="0" w:line="240" w:lineRule="auto"/>
              <w:jc w:val="center"/>
              <w:rPr>
                <w:rFonts w:asciiTheme="minorHAnsi" w:hAnsiTheme="minorHAnsi" w:cstheme="minorHAnsi"/>
                <w:iCs/>
                <w:color w:val="7030A0"/>
              </w:rPr>
            </w:pPr>
            <w:r w:rsidRPr="00C62529">
              <w:rPr>
                <w:rFonts w:asciiTheme="minorHAnsi" w:hAnsiTheme="minorHAnsi" w:cstheme="minorHAnsi"/>
                <w:b/>
                <w:bCs/>
                <w:iCs/>
                <w:color w:val="ED7D31" w:themeColor="accent2"/>
              </w:rPr>
              <w:t xml:space="preserve">I </w:t>
            </w:r>
            <w:r w:rsidRPr="00D028D6">
              <w:rPr>
                <w:rFonts w:asciiTheme="minorHAnsi" w:hAnsiTheme="minorHAnsi" w:cstheme="minorHAnsi"/>
                <w:b/>
                <w:bCs/>
                <w:iCs/>
              </w:rPr>
              <w:t>/</w:t>
            </w:r>
            <w:r>
              <w:rPr>
                <w:rFonts w:asciiTheme="minorHAnsi" w:hAnsiTheme="minorHAnsi" w:cstheme="minorHAnsi"/>
                <w:b/>
                <w:bCs/>
                <w:iCs/>
              </w:rPr>
              <w:t xml:space="preserve"> </w:t>
            </w:r>
            <w:r w:rsidRPr="00D028D6">
              <w:rPr>
                <w:rFonts w:asciiTheme="minorHAnsi" w:hAnsiTheme="minorHAnsi" w:cstheme="minorHAnsi"/>
                <w:b/>
                <w:bCs/>
                <w:iCs/>
                <w:color w:val="00B0F0"/>
              </w:rPr>
              <w:t>A</w:t>
            </w:r>
          </w:p>
        </w:tc>
        <w:tc>
          <w:tcPr>
            <w:tcW w:w="900" w:type="dxa"/>
          </w:tcPr>
          <w:p w14:paraId="4B459CFA" w14:textId="4E6C6EFD"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48A40E31" w14:textId="51E216EF"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58C152CE" w14:textId="58AB4001"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 xml:space="preserve">I </w:t>
            </w:r>
            <w:r w:rsidRPr="00D028D6">
              <w:rPr>
                <w:rFonts w:asciiTheme="minorHAnsi" w:hAnsiTheme="minorHAnsi" w:cstheme="minorHAnsi"/>
                <w:b/>
                <w:bCs/>
                <w:iCs/>
              </w:rPr>
              <w:t>/</w:t>
            </w:r>
            <w:r>
              <w:rPr>
                <w:rFonts w:asciiTheme="minorHAnsi" w:hAnsiTheme="minorHAnsi" w:cstheme="minorHAnsi"/>
                <w:b/>
                <w:bCs/>
                <w:iCs/>
              </w:rPr>
              <w:t xml:space="preserve"> </w:t>
            </w:r>
            <w:r w:rsidRPr="00D028D6">
              <w:rPr>
                <w:rFonts w:asciiTheme="minorHAnsi" w:hAnsiTheme="minorHAnsi" w:cstheme="minorHAnsi"/>
                <w:b/>
                <w:bCs/>
                <w:iCs/>
                <w:color w:val="00B0F0"/>
              </w:rPr>
              <w:t>A</w:t>
            </w:r>
          </w:p>
        </w:tc>
        <w:tc>
          <w:tcPr>
            <w:tcW w:w="805" w:type="dxa"/>
          </w:tcPr>
          <w:p w14:paraId="0B927CFC" w14:textId="59134244"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79049275" w14:textId="77777777" w:rsidTr="00A85340">
        <w:tc>
          <w:tcPr>
            <w:tcW w:w="4945" w:type="dxa"/>
          </w:tcPr>
          <w:p w14:paraId="39827004" w14:textId="686EB66A" w:rsidR="00514BAD" w:rsidRDefault="00514BAD" w:rsidP="00514BAD">
            <w:pPr>
              <w:spacing w:after="0" w:line="240" w:lineRule="auto"/>
              <w:rPr>
                <w:rFonts w:asciiTheme="minorHAnsi" w:hAnsiTheme="minorHAnsi" w:cstheme="minorHAnsi"/>
                <w:iCs/>
              </w:rPr>
            </w:pPr>
            <w:r w:rsidRPr="003F1F73">
              <w:rPr>
                <w:rFonts w:asciiTheme="minorHAnsi" w:hAnsiTheme="minorHAnsi" w:cstheme="minorHAnsi"/>
                <w:bCs/>
                <w:iCs/>
              </w:rPr>
              <w:t xml:space="preserve">ASL 3350: </w:t>
            </w:r>
            <w:r w:rsidRPr="003F1F73">
              <w:rPr>
                <w:rFonts w:asciiTheme="minorHAnsi" w:hAnsiTheme="minorHAnsi" w:cstheme="minorHAnsi"/>
                <w:bCs/>
                <w:i/>
              </w:rPr>
              <w:t>American Deaf Arts and Literature</w:t>
            </w:r>
          </w:p>
        </w:tc>
        <w:tc>
          <w:tcPr>
            <w:tcW w:w="900" w:type="dxa"/>
          </w:tcPr>
          <w:p w14:paraId="5C102191" w14:textId="2F5D7B55"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 xml:space="preserve">I </w:t>
            </w:r>
            <w:r w:rsidRPr="00D028D6">
              <w:rPr>
                <w:rFonts w:asciiTheme="minorHAnsi" w:hAnsiTheme="minorHAnsi" w:cstheme="minorHAnsi"/>
                <w:b/>
                <w:bCs/>
                <w:iCs/>
              </w:rPr>
              <w:t>/</w:t>
            </w:r>
            <w:r>
              <w:rPr>
                <w:rFonts w:asciiTheme="minorHAnsi" w:hAnsiTheme="minorHAnsi" w:cstheme="minorHAnsi"/>
                <w:b/>
                <w:bCs/>
                <w:iCs/>
              </w:rPr>
              <w:t xml:space="preserve"> </w:t>
            </w:r>
            <w:r w:rsidRPr="00D028D6">
              <w:rPr>
                <w:rFonts w:asciiTheme="minorHAnsi" w:hAnsiTheme="minorHAnsi" w:cstheme="minorHAnsi"/>
                <w:b/>
                <w:bCs/>
                <w:iCs/>
                <w:color w:val="00B0F0"/>
              </w:rPr>
              <w:t>A</w:t>
            </w:r>
          </w:p>
        </w:tc>
        <w:tc>
          <w:tcPr>
            <w:tcW w:w="900" w:type="dxa"/>
          </w:tcPr>
          <w:p w14:paraId="71E4A8E4" w14:textId="73425BD4"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6C301E46" w14:textId="0B34E3A4"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00B050"/>
              </w:rPr>
              <w:t>B</w:t>
            </w:r>
          </w:p>
        </w:tc>
        <w:tc>
          <w:tcPr>
            <w:tcW w:w="900" w:type="dxa"/>
          </w:tcPr>
          <w:p w14:paraId="0D064F68" w14:textId="7D79BB98"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805" w:type="dxa"/>
          </w:tcPr>
          <w:p w14:paraId="4620F284" w14:textId="030C56F5"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4754ABBB" w14:textId="77777777" w:rsidTr="00A85340">
        <w:tc>
          <w:tcPr>
            <w:tcW w:w="4945" w:type="dxa"/>
          </w:tcPr>
          <w:p w14:paraId="11F47FA1" w14:textId="164CF63C" w:rsidR="00514BAD" w:rsidRPr="003F1F73" w:rsidRDefault="00514BAD" w:rsidP="00514BAD">
            <w:pPr>
              <w:spacing w:after="0" w:line="240" w:lineRule="auto"/>
              <w:rPr>
                <w:rFonts w:asciiTheme="minorHAnsi" w:hAnsiTheme="minorHAnsi" w:cstheme="minorHAnsi"/>
                <w:bCs/>
                <w:iCs/>
              </w:rPr>
            </w:pPr>
            <w:r w:rsidRPr="003F1F73">
              <w:rPr>
                <w:rFonts w:asciiTheme="minorHAnsi" w:hAnsiTheme="minorHAnsi" w:cstheme="minorHAnsi"/>
                <w:bCs/>
                <w:iCs/>
              </w:rPr>
              <w:t xml:space="preserve">ASL 3450: </w:t>
            </w:r>
            <w:r w:rsidRPr="003F1F73">
              <w:rPr>
                <w:rFonts w:asciiTheme="minorHAnsi" w:hAnsiTheme="minorHAnsi" w:cstheme="minorHAnsi"/>
                <w:bCs/>
                <w:i/>
              </w:rPr>
              <w:t>Life Experiences of Deaf Children</w:t>
            </w:r>
          </w:p>
        </w:tc>
        <w:tc>
          <w:tcPr>
            <w:tcW w:w="900" w:type="dxa"/>
          </w:tcPr>
          <w:p w14:paraId="6BD0FB15" w14:textId="3513059B"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4B3D4C4A" w14:textId="3B18065A"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09A48FDF" w14:textId="417092A3"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09302173" w14:textId="77777777" w:rsidR="00514BAD" w:rsidRDefault="00514BAD" w:rsidP="00343E2D">
            <w:pPr>
              <w:spacing w:after="0" w:line="240" w:lineRule="auto"/>
              <w:jc w:val="center"/>
              <w:rPr>
                <w:rFonts w:asciiTheme="minorHAnsi" w:hAnsiTheme="minorHAnsi" w:cstheme="minorHAnsi"/>
                <w:iCs/>
              </w:rPr>
            </w:pPr>
          </w:p>
        </w:tc>
        <w:tc>
          <w:tcPr>
            <w:tcW w:w="805" w:type="dxa"/>
          </w:tcPr>
          <w:p w14:paraId="167FFE8A" w14:textId="40A4C10B"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37FA051A" w14:textId="77777777" w:rsidTr="00A85340">
        <w:tc>
          <w:tcPr>
            <w:tcW w:w="4945" w:type="dxa"/>
          </w:tcPr>
          <w:p w14:paraId="1CE52C6B" w14:textId="69B34415" w:rsidR="00514BAD" w:rsidRPr="003F1F73" w:rsidRDefault="00514BAD" w:rsidP="00514BAD">
            <w:pPr>
              <w:spacing w:after="0" w:line="240" w:lineRule="auto"/>
              <w:rPr>
                <w:rFonts w:asciiTheme="minorHAnsi" w:hAnsiTheme="minorHAnsi" w:cstheme="minorHAnsi"/>
                <w:bCs/>
                <w:iCs/>
              </w:rPr>
            </w:pPr>
            <w:r w:rsidRPr="003F1F73">
              <w:rPr>
                <w:rFonts w:asciiTheme="minorHAnsi" w:hAnsiTheme="minorHAnsi" w:cstheme="minorHAnsi"/>
                <w:bCs/>
              </w:rPr>
              <w:t xml:space="preserve">ASL 3650: </w:t>
            </w:r>
            <w:r w:rsidRPr="003F1F73">
              <w:rPr>
                <w:rFonts w:asciiTheme="minorHAnsi" w:hAnsiTheme="minorHAnsi" w:cstheme="minorHAnsi"/>
                <w:bCs/>
                <w:i/>
                <w:iCs/>
              </w:rPr>
              <w:t>Deaf Culture and History</w:t>
            </w:r>
          </w:p>
        </w:tc>
        <w:tc>
          <w:tcPr>
            <w:tcW w:w="900" w:type="dxa"/>
          </w:tcPr>
          <w:p w14:paraId="1EE5B9FF" w14:textId="035211C9"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6E1D3D28" w14:textId="4D6CCB06"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72C01958" w14:textId="52C8DF54"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4E9941E0" w14:textId="7AA8F470"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805" w:type="dxa"/>
          </w:tcPr>
          <w:p w14:paraId="6881006B" w14:textId="0FAA341A"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r>
      <w:tr w:rsidR="00514BAD" w14:paraId="7B407237" w14:textId="77777777" w:rsidTr="00A85340">
        <w:tc>
          <w:tcPr>
            <w:tcW w:w="4945" w:type="dxa"/>
          </w:tcPr>
          <w:p w14:paraId="06C46664" w14:textId="03882879" w:rsidR="00514BAD" w:rsidRPr="003F1F73" w:rsidRDefault="00514BAD" w:rsidP="00514BAD">
            <w:pPr>
              <w:spacing w:after="0" w:line="240" w:lineRule="auto"/>
              <w:rPr>
                <w:rFonts w:asciiTheme="minorHAnsi" w:hAnsiTheme="minorHAnsi" w:cstheme="minorHAnsi"/>
                <w:bCs/>
              </w:rPr>
            </w:pPr>
            <w:r w:rsidRPr="00E20DA2">
              <w:rPr>
                <w:rFonts w:asciiTheme="minorHAnsi" w:hAnsiTheme="minorHAnsi" w:cstheme="minorHAnsi"/>
                <w:bCs/>
              </w:rPr>
              <w:t xml:space="preserve">ASL 3750: </w:t>
            </w:r>
            <w:r w:rsidR="00CE5928" w:rsidRPr="00CE5928">
              <w:rPr>
                <w:rFonts w:asciiTheme="minorHAnsi" w:hAnsiTheme="minorHAnsi" w:cstheme="minorHAnsi"/>
                <w:bCs/>
                <w:i/>
                <w:iCs/>
              </w:rPr>
              <w:t>Deaf Life Experiences, Social Locations, and Social Systems</w:t>
            </w:r>
          </w:p>
        </w:tc>
        <w:tc>
          <w:tcPr>
            <w:tcW w:w="900" w:type="dxa"/>
          </w:tcPr>
          <w:p w14:paraId="3798B231" w14:textId="18D23A56"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77F8CD8D" w14:textId="54DC52EB"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1EF28C91" w14:textId="6BD1B1F0"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5A075132" w14:textId="77777777" w:rsidR="00514BAD" w:rsidRDefault="00514BAD" w:rsidP="00343E2D">
            <w:pPr>
              <w:spacing w:after="0" w:line="240" w:lineRule="auto"/>
              <w:jc w:val="center"/>
              <w:rPr>
                <w:rFonts w:asciiTheme="minorHAnsi" w:hAnsiTheme="minorHAnsi" w:cstheme="minorHAnsi"/>
                <w:iCs/>
              </w:rPr>
            </w:pPr>
          </w:p>
        </w:tc>
        <w:tc>
          <w:tcPr>
            <w:tcW w:w="805" w:type="dxa"/>
          </w:tcPr>
          <w:p w14:paraId="65C2BFAE" w14:textId="7445427C"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3C75CD7A" w14:textId="77777777" w:rsidTr="00A85340">
        <w:tc>
          <w:tcPr>
            <w:tcW w:w="4945" w:type="dxa"/>
          </w:tcPr>
          <w:p w14:paraId="60D40E65" w14:textId="0E588B6E" w:rsidR="00514BAD" w:rsidRPr="003F1F73" w:rsidRDefault="00514BAD" w:rsidP="00514BAD">
            <w:pPr>
              <w:spacing w:after="0" w:line="240" w:lineRule="auto"/>
              <w:rPr>
                <w:rFonts w:asciiTheme="minorHAnsi" w:hAnsiTheme="minorHAnsi" w:cstheme="minorHAnsi"/>
                <w:bCs/>
              </w:rPr>
            </w:pPr>
            <w:r w:rsidRPr="003F1F73">
              <w:rPr>
                <w:rFonts w:asciiTheme="minorHAnsi" w:hAnsiTheme="minorHAnsi" w:cstheme="minorHAnsi"/>
                <w:bCs/>
                <w:iCs/>
              </w:rPr>
              <w:t xml:space="preserve">ASL 4104: </w:t>
            </w:r>
            <w:r w:rsidRPr="003F1F73">
              <w:rPr>
                <w:rFonts w:asciiTheme="minorHAnsi" w:hAnsiTheme="minorHAnsi" w:cstheme="minorHAnsi"/>
                <w:bCs/>
                <w:i/>
              </w:rPr>
              <w:t>Presentational Language &amp; Discourse Analysis</w:t>
            </w:r>
          </w:p>
        </w:tc>
        <w:tc>
          <w:tcPr>
            <w:tcW w:w="900" w:type="dxa"/>
          </w:tcPr>
          <w:p w14:paraId="42392BB5" w14:textId="36B656BC"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264E91A0" w14:textId="5A935F75"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2F357CEB" w14:textId="7F2C6E68"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32061C63" w14:textId="68EE5FB3"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805" w:type="dxa"/>
          </w:tcPr>
          <w:p w14:paraId="2F7BD3B7" w14:textId="27DDF376"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4C9F7221" w14:textId="77777777" w:rsidTr="00A85340">
        <w:tc>
          <w:tcPr>
            <w:tcW w:w="4945" w:type="dxa"/>
          </w:tcPr>
          <w:p w14:paraId="785B8C49" w14:textId="27446AA7" w:rsidR="00514BAD" w:rsidRPr="003F1F73" w:rsidRDefault="00514BAD" w:rsidP="00514BAD">
            <w:pPr>
              <w:spacing w:after="0" w:line="240" w:lineRule="auto"/>
              <w:rPr>
                <w:rFonts w:asciiTheme="minorHAnsi" w:hAnsiTheme="minorHAnsi" w:cstheme="minorHAnsi"/>
                <w:bCs/>
                <w:iCs/>
              </w:rPr>
            </w:pPr>
            <w:r w:rsidRPr="003F1F73">
              <w:rPr>
                <w:rFonts w:asciiTheme="minorHAnsi" w:hAnsiTheme="minorHAnsi" w:cstheme="minorHAnsi"/>
                <w:bCs/>
              </w:rPr>
              <w:lastRenderedPageBreak/>
              <w:t xml:space="preserve">ASL 4250: </w:t>
            </w:r>
            <w:r w:rsidRPr="003F1F73">
              <w:rPr>
                <w:rFonts w:asciiTheme="minorHAnsi" w:hAnsiTheme="minorHAnsi" w:cstheme="minorHAnsi"/>
                <w:bCs/>
                <w:i/>
                <w:iCs/>
              </w:rPr>
              <w:t>ASL Linguistics</w:t>
            </w:r>
          </w:p>
        </w:tc>
        <w:tc>
          <w:tcPr>
            <w:tcW w:w="900" w:type="dxa"/>
          </w:tcPr>
          <w:p w14:paraId="6B21B292" w14:textId="497F872D"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06CC7404" w14:textId="0A2655C9" w:rsidR="00514BAD" w:rsidRDefault="00514BAD" w:rsidP="00343E2D">
            <w:pPr>
              <w:spacing w:after="0" w:line="240" w:lineRule="auto"/>
              <w:jc w:val="center"/>
              <w:rPr>
                <w:rFonts w:asciiTheme="minorHAnsi" w:hAnsiTheme="minorHAnsi" w:cstheme="minorHAnsi"/>
                <w:iCs/>
              </w:rPr>
            </w:pPr>
          </w:p>
        </w:tc>
        <w:tc>
          <w:tcPr>
            <w:tcW w:w="900" w:type="dxa"/>
          </w:tcPr>
          <w:p w14:paraId="6C8B835C" w14:textId="77777777" w:rsidR="00514BAD" w:rsidRDefault="00514BAD" w:rsidP="00343E2D">
            <w:pPr>
              <w:spacing w:after="0" w:line="240" w:lineRule="auto"/>
              <w:jc w:val="center"/>
              <w:rPr>
                <w:rFonts w:asciiTheme="minorHAnsi" w:hAnsiTheme="minorHAnsi" w:cstheme="minorHAnsi"/>
                <w:iCs/>
              </w:rPr>
            </w:pPr>
          </w:p>
        </w:tc>
        <w:tc>
          <w:tcPr>
            <w:tcW w:w="900" w:type="dxa"/>
          </w:tcPr>
          <w:p w14:paraId="3F3B4C52" w14:textId="77777777" w:rsidR="00514BAD" w:rsidRDefault="00514BAD" w:rsidP="00343E2D">
            <w:pPr>
              <w:spacing w:after="0" w:line="240" w:lineRule="auto"/>
              <w:jc w:val="center"/>
              <w:rPr>
                <w:rFonts w:asciiTheme="minorHAnsi" w:hAnsiTheme="minorHAnsi" w:cstheme="minorHAnsi"/>
                <w:iCs/>
              </w:rPr>
            </w:pPr>
          </w:p>
        </w:tc>
        <w:tc>
          <w:tcPr>
            <w:tcW w:w="805" w:type="dxa"/>
          </w:tcPr>
          <w:p w14:paraId="60EBAED8" w14:textId="77777777" w:rsidR="00514BAD" w:rsidRDefault="00514BAD" w:rsidP="00343E2D">
            <w:pPr>
              <w:spacing w:after="0" w:line="240" w:lineRule="auto"/>
              <w:jc w:val="center"/>
              <w:rPr>
                <w:rFonts w:asciiTheme="minorHAnsi" w:hAnsiTheme="minorHAnsi" w:cstheme="minorHAnsi"/>
                <w:iCs/>
              </w:rPr>
            </w:pPr>
          </w:p>
        </w:tc>
      </w:tr>
      <w:tr w:rsidR="00514BAD" w14:paraId="2B342AC2" w14:textId="77777777" w:rsidTr="00A85340">
        <w:tc>
          <w:tcPr>
            <w:tcW w:w="4945" w:type="dxa"/>
          </w:tcPr>
          <w:p w14:paraId="451A90C1" w14:textId="551EE5F7" w:rsidR="00514BAD" w:rsidRPr="003F1F73" w:rsidRDefault="00514BAD" w:rsidP="00514BAD">
            <w:pPr>
              <w:spacing w:after="0" w:line="240" w:lineRule="auto"/>
              <w:rPr>
                <w:rFonts w:asciiTheme="minorHAnsi" w:hAnsiTheme="minorHAnsi" w:cstheme="minorHAnsi"/>
                <w:bCs/>
              </w:rPr>
            </w:pPr>
            <w:r w:rsidRPr="00E20DA2">
              <w:rPr>
                <w:rFonts w:asciiTheme="minorHAnsi" w:hAnsiTheme="minorHAnsi" w:cstheme="minorHAnsi"/>
                <w:bCs/>
              </w:rPr>
              <w:t xml:space="preserve">ASL 4350: </w:t>
            </w:r>
            <w:r w:rsidRPr="00E20DA2">
              <w:rPr>
                <w:rFonts w:asciiTheme="minorHAnsi" w:hAnsiTheme="minorHAnsi" w:cstheme="minorHAnsi"/>
                <w:bCs/>
                <w:i/>
                <w:iCs/>
              </w:rPr>
              <w:t xml:space="preserve">ASL </w:t>
            </w:r>
            <w:r w:rsidR="00CA47BE" w:rsidRPr="00E20DA2">
              <w:rPr>
                <w:rFonts w:asciiTheme="minorHAnsi" w:hAnsiTheme="minorHAnsi" w:cstheme="minorHAnsi"/>
                <w:bCs/>
                <w:i/>
                <w:iCs/>
              </w:rPr>
              <w:t>and Civic Engagement</w:t>
            </w:r>
          </w:p>
        </w:tc>
        <w:tc>
          <w:tcPr>
            <w:tcW w:w="900" w:type="dxa"/>
          </w:tcPr>
          <w:p w14:paraId="27300B77" w14:textId="6DE4A1BD"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7934956A" w14:textId="07AD9E8A"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715504C2" w14:textId="1F08F9BF"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65A46D0D" w14:textId="77777777" w:rsidR="00514BAD" w:rsidRDefault="00514BAD" w:rsidP="00343E2D">
            <w:pPr>
              <w:spacing w:after="0" w:line="240" w:lineRule="auto"/>
              <w:jc w:val="center"/>
              <w:rPr>
                <w:rFonts w:asciiTheme="minorHAnsi" w:hAnsiTheme="minorHAnsi" w:cstheme="minorHAnsi"/>
                <w:iCs/>
              </w:rPr>
            </w:pPr>
          </w:p>
        </w:tc>
        <w:tc>
          <w:tcPr>
            <w:tcW w:w="805" w:type="dxa"/>
          </w:tcPr>
          <w:p w14:paraId="6FF87F2F" w14:textId="614B7BEC"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r>
      <w:tr w:rsidR="00514BAD" w14:paraId="58A00A99" w14:textId="77777777" w:rsidTr="00A85340">
        <w:tc>
          <w:tcPr>
            <w:tcW w:w="4945" w:type="dxa"/>
          </w:tcPr>
          <w:p w14:paraId="63D6882C" w14:textId="0EC373EA" w:rsidR="00514BAD" w:rsidRPr="003F1F73" w:rsidRDefault="00514BAD" w:rsidP="00514BAD">
            <w:pPr>
              <w:spacing w:after="0" w:line="240" w:lineRule="auto"/>
              <w:rPr>
                <w:rFonts w:asciiTheme="minorHAnsi" w:hAnsiTheme="minorHAnsi" w:cstheme="minorHAnsi"/>
                <w:bCs/>
              </w:rPr>
            </w:pPr>
            <w:r w:rsidRPr="003F1F73">
              <w:rPr>
                <w:rFonts w:asciiTheme="minorHAnsi" w:hAnsiTheme="minorHAnsi" w:cstheme="minorHAnsi"/>
                <w:bCs/>
                <w:iCs/>
              </w:rPr>
              <w:t xml:space="preserve">ASL 4189S: </w:t>
            </w:r>
            <w:r w:rsidRPr="003F1F73">
              <w:rPr>
                <w:rFonts w:asciiTheme="minorHAnsi" w:hAnsiTheme="minorHAnsi" w:cstheme="minorHAnsi"/>
                <w:bCs/>
                <w:i/>
              </w:rPr>
              <w:t>Intersection of American Sign Language, Deaf Culture, and the Deaf Community</w:t>
            </w:r>
          </w:p>
        </w:tc>
        <w:tc>
          <w:tcPr>
            <w:tcW w:w="900" w:type="dxa"/>
          </w:tcPr>
          <w:p w14:paraId="3832F40D" w14:textId="49DC6F93"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15C95810" w14:textId="04A3DAB0" w:rsidR="00514BAD" w:rsidRDefault="00D028D6"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68442046" w14:textId="7DA20BF6"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c>
          <w:tcPr>
            <w:tcW w:w="900" w:type="dxa"/>
          </w:tcPr>
          <w:p w14:paraId="1896FBB1" w14:textId="77777777" w:rsidR="00514BAD" w:rsidRDefault="00514BAD" w:rsidP="00343E2D">
            <w:pPr>
              <w:spacing w:after="0" w:line="240" w:lineRule="auto"/>
              <w:jc w:val="center"/>
              <w:rPr>
                <w:rFonts w:asciiTheme="minorHAnsi" w:hAnsiTheme="minorHAnsi" w:cstheme="minorHAnsi"/>
                <w:iCs/>
              </w:rPr>
            </w:pPr>
          </w:p>
        </w:tc>
        <w:tc>
          <w:tcPr>
            <w:tcW w:w="805" w:type="dxa"/>
          </w:tcPr>
          <w:p w14:paraId="73427C1B" w14:textId="422DAA24" w:rsidR="00514BAD" w:rsidRDefault="006A1437" w:rsidP="00343E2D">
            <w:pPr>
              <w:spacing w:after="0" w:line="240" w:lineRule="auto"/>
              <w:jc w:val="center"/>
              <w:rPr>
                <w:rFonts w:asciiTheme="minorHAnsi" w:hAnsiTheme="minorHAnsi" w:cstheme="minorHAnsi"/>
                <w:iCs/>
              </w:rPr>
            </w:pPr>
            <w:r w:rsidRPr="00D028D6">
              <w:rPr>
                <w:rFonts w:asciiTheme="minorHAnsi" w:hAnsiTheme="minorHAnsi" w:cstheme="minorHAnsi"/>
                <w:b/>
                <w:bCs/>
                <w:iCs/>
                <w:color w:val="00B0F0"/>
              </w:rPr>
              <w:t>A</w:t>
            </w:r>
          </w:p>
        </w:tc>
      </w:tr>
      <w:tr w:rsidR="00514BAD" w14:paraId="24ECC6D6" w14:textId="77777777" w:rsidTr="00A85340">
        <w:tc>
          <w:tcPr>
            <w:tcW w:w="4945" w:type="dxa"/>
          </w:tcPr>
          <w:p w14:paraId="72B66FBD" w14:textId="752A39F4" w:rsidR="00514BAD" w:rsidRPr="003F1F73" w:rsidRDefault="003342BE" w:rsidP="00514BAD">
            <w:pPr>
              <w:spacing w:after="0" w:line="240" w:lineRule="auto"/>
              <w:rPr>
                <w:rFonts w:asciiTheme="minorHAnsi" w:hAnsiTheme="minorHAnsi" w:cstheme="minorHAnsi"/>
                <w:bCs/>
                <w:iCs/>
              </w:rPr>
            </w:pPr>
            <w:r>
              <w:rPr>
                <w:rFonts w:asciiTheme="minorHAnsi" w:hAnsiTheme="minorHAnsi" w:cstheme="minorHAnsi"/>
                <w:bCs/>
              </w:rPr>
              <w:t>ASL</w:t>
            </w:r>
            <w:r w:rsidR="00514BAD" w:rsidRPr="003F1F73">
              <w:rPr>
                <w:rFonts w:asciiTheme="minorHAnsi" w:hAnsiTheme="minorHAnsi" w:cstheme="minorHAnsi"/>
                <w:bCs/>
              </w:rPr>
              <w:t xml:space="preserve"> 5797: </w:t>
            </w:r>
            <w:r w:rsidR="00514BAD" w:rsidRPr="003F1F73">
              <w:rPr>
                <w:rFonts w:asciiTheme="minorHAnsi" w:hAnsiTheme="minorHAnsi" w:cstheme="minorHAnsi"/>
                <w:bCs/>
                <w:i/>
                <w:iCs/>
              </w:rPr>
              <w:t xml:space="preserve">Study </w:t>
            </w:r>
            <w:r>
              <w:rPr>
                <w:rFonts w:asciiTheme="minorHAnsi" w:hAnsiTheme="minorHAnsi" w:cstheme="minorHAnsi"/>
                <w:bCs/>
                <w:i/>
                <w:iCs/>
              </w:rPr>
              <w:t xml:space="preserve">at a Foreign Institution </w:t>
            </w:r>
          </w:p>
        </w:tc>
        <w:tc>
          <w:tcPr>
            <w:tcW w:w="900" w:type="dxa"/>
          </w:tcPr>
          <w:p w14:paraId="5BE989D7" w14:textId="35CAE0F4"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2959D167" w14:textId="467F7FF3" w:rsidR="00514BAD" w:rsidRDefault="00D028D6"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75C31D27" w14:textId="70A98B17" w:rsidR="00514BAD" w:rsidRDefault="006A1437" w:rsidP="00343E2D">
            <w:pPr>
              <w:spacing w:after="0" w:line="240" w:lineRule="auto"/>
              <w:jc w:val="center"/>
              <w:rPr>
                <w:rFonts w:asciiTheme="minorHAnsi" w:hAnsiTheme="minorHAnsi" w:cstheme="minorHAnsi"/>
                <w:iCs/>
              </w:rPr>
            </w:pPr>
            <w:r w:rsidRPr="00C62529">
              <w:rPr>
                <w:rFonts w:asciiTheme="minorHAnsi" w:hAnsiTheme="minorHAnsi" w:cstheme="minorHAnsi"/>
                <w:b/>
                <w:bCs/>
                <w:iCs/>
                <w:color w:val="ED7D31" w:themeColor="accent2"/>
              </w:rPr>
              <w:t>I</w:t>
            </w:r>
          </w:p>
        </w:tc>
        <w:tc>
          <w:tcPr>
            <w:tcW w:w="900" w:type="dxa"/>
          </w:tcPr>
          <w:p w14:paraId="59425EF9" w14:textId="77777777" w:rsidR="00514BAD" w:rsidRDefault="00514BAD" w:rsidP="00343E2D">
            <w:pPr>
              <w:spacing w:after="0" w:line="240" w:lineRule="auto"/>
              <w:jc w:val="center"/>
              <w:rPr>
                <w:rFonts w:asciiTheme="minorHAnsi" w:hAnsiTheme="minorHAnsi" w:cstheme="minorHAnsi"/>
                <w:iCs/>
              </w:rPr>
            </w:pPr>
          </w:p>
        </w:tc>
        <w:tc>
          <w:tcPr>
            <w:tcW w:w="805" w:type="dxa"/>
          </w:tcPr>
          <w:p w14:paraId="62424F65" w14:textId="58A75B3A" w:rsidR="00514BAD" w:rsidRDefault="00514BAD" w:rsidP="006A1437">
            <w:pPr>
              <w:spacing w:after="0" w:line="240" w:lineRule="auto"/>
              <w:rPr>
                <w:rFonts w:asciiTheme="minorHAnsi" w:hAnsiTheme="minorHAnsi" w:cstheme="minorHAnsi"/>
                <w:iCs/>
              </w:rPr>
            </w:pPr>
          </w:p>
        </w:tc>
      </w:tr>
    </w:tbl>
    <w:p w14:paraId="10C16005" w14:textId="7CF0ACD4" w:rsidR="00997373" w:rsidRPr="003F1F73" w:rsidRDefault="00997373" w:rsidP="00997373">
      <w:pPr>
        <w:spacing w:after="0" w:line="240" w:lineRule="auto"/>
        <w:rPr>
          <w:rFonts w:asciiTheme="minorHAnsi" w:hAnsiTheme="minorHAnsi" w:cstheme="minorHAnsi"/>
        </w:rPr>
      </w:pPr>
    </w:p>
    <w:p w14:paraId="658D4D98"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6.3</w:t>
      </w:r>
      <w:r w:rsidRPr="003F1F73">
        <w:rPr>
          <w:rFonts w:asciiTheme="minorHAnsi" w:hAnsiTheme="minorHAnsi" w:cstheme="minorHAnsi"/>
          <w:b/>
        </w:rPr>
        <w:tab/>
        <w:t>Course offerings/descriptions</w:t>
      </w:r>
    </w:p>
    <w:p w14:paraId="7A03E887" w14:textId="77777777" w:rsidR="00E65CAB" w:rsidRDefault="00997373" w:rsidP="00800999">
      <w:pPr>
        <w:spacing w:after="0" w:line="240" w:lineRule="auto"/>
        <w:rPr>
          <w:rFonts w:asciiTheme="minorHAnsi" w:hAnsiTheme="minorHAnsi" w:cstheme="minorHAnsi"/>
          <w:i/>
        </w:rPr>
      </w:pPr>
      <w:r w:rsidRPr="003F1F73">
        <w:rPr>
          <w:rFonts w:asciiTheme="minorHAnsi" w:hAnsiTheme="minorHAnsi" w:cstheme="minorHAnsi"/>
          <w:i/>
        </w:rPr>
        <w:t>Complete the following table to indicate the courses that comprise the program. Please list courses in groups by type (e.g., major/core/technical, general education, elective), indicate if the courses</w:t>
      </w:r>
      <w:r w:rsidRPr="003F1F73">
        <w:rPr>
          <w:rFonts w:asciiTheme="minorHAnsi" w:hAnsiTheme="minorHAnsi" w:cstheme="minorHAnsi"/>
        </w:rPr>
        <w:t xml:space="preserve"> are </w:t>
      </w:r>
      <w:r w:rsidRPr="003F1F73">
        <w:rPr>
          <w:rFonts w:asciiTheme="minorHAnsi" w:hAnsiTheme="minorHAnsi" w:cstheme="minorHAnsi"/>
          <w:i/>
        </w:rPr>
        <w:t>new or existing, and, if applicable, highlight the course(s) that make up the culminating experience of the program.</w:t>
      </w:r>
    </w:p>
    <w:p w14:paraId="2AD10A3E" w14:textId="77777777" w:rsidR="00E65CAB" w:rsidRDefault="00E65CAB" w:rsidP="00800999">
      <w:pPr>
        <w:spacing w:after="0" w:line="240" w:lineRule="auto"/>
        <w:rPr>
          <w:rFonts w:asciiTheme="minorHAnsi" w:hAnsiTheme="minorHAnsi" w:cstheme="minorHAnsi"/>
          <w:i/>
          <w:iCs/>
        </w:rPr>
      </w:pPr>
    </w:p>
    <w:p w14:paraId="2324C677" w14:textId="2A51CC51" w:rsidR="009376A8" w:rsidRDefault="009376A8" w:rsidP="00C6619A">
      <w:pPr>
        <w:spacing w:after="0"/>
        <w:ind w:left="360"/>
        <w:rPr>
          <w:rFonts w:asciiTheme="minorHAnsi" w:hAnsiTheme="minorHAnsi" w:cstheme="minorHAnsi"/>
          <w:iCs/>
        </w:rPr>
      </w:pPr>
      <w:r>
        <w:rPr>
          <w:rFonts w:cs="Calibri"/>
        </w:rPr>
        <w:t xml:space="preserve">Students who satisfy the OSU General Education requirements also satisfy the OT36 as indicated in </w:t>
      </w:r>
      <w:r w:rsidRPr="002C43B4">
        <w:rPr>
          <w:rFonts w:cs="Calibri"/>
        </w:rPr>
        <w:t xml:space="preserve">the </w:t>
      </w:r>
      <w:r w:rsidR="002C43B4" w:rsidRPr="002C43B4">
        <w:rPr>
          <w:rFonts w:cs="Calibri"/>
        </w:rPr>
        <w:t>C</w:t>
      </w:r>
      <w:r w:rsidRPr="002C43B4">
        <w:rPr>
          <w:rFonts w:cs="Calibri"/>
        </w:rPr>
        <w:t xml:space="preserve">hart </w:t>
      </w:r>
      <w:r w:rsidR="00C32053">
        <w:rPr>
          <w:rFonts w:cs="Calibri"/>
        </w:rPr>
        <w:t>7</w:t>
      </w:r>
      <w:r>
        <w:rPr>
          <w:rFonts w:cs="Calibri"/>
        </w:rPr>
        <w:t xml:space="preserve"> below. Please note that the General Education courses are not part of the courses in the major and are therefore not listed in the list of courses in the major. </w:t>
      </w:r>
      <w:r w:rsidRPr="009376A8">
        <w:rPr>
          <w:rFonts w:asciiTheme="minorHAnsi" w:hAnsiTheme="minorHAnsi" w:cstheme="minorHAnsi"/>
          <w:iCs/>
        </w:rPr>
        <w:t xml:space="preserve">A complete list of General Education courses can be </w:t>
      </w:r>
      <w:r w:rsidRPr="00B0353F">
        <w:rPr>
          <w:rFonts w:asciiTheme="minorHAnsi" w:hAnsiTheme="minorHAnsi" w:cstheme="minorHAnsi"/>
          <w:iCs/>
        </w:rPr>
        <w:t xml:space="preserve">found in Appendix </w:t>
      </w:r>
      <w:r w:rsidR="0044733F">
        <w:rPr>
          <w:rFonts w:asciiTheme="minorHAnsi" w:hAnsiTheme="minorHAnsi" w:cstheme="minorHAnsi"/>
          <w:iCs/>
        </w:rPr>
        <w:t>R</w:t>
      </w:r>
      <w:r w:rsidRPr="00B0353F">
        <w:rPr>
          <w:rFonts w:asciiTheme="minorHAnsi" w:hAnsiTheme="minorHAnsi" w:cstheme="minorHAnsi"/>
          <w:iCs/>
        </w:rPr>
        <w:t xml:space="preserve"> </w:t>
      </w:r>
      <w:r w:rsidR="00A23490" w:rsidRPr="00B0353F">
        <w:rPr>
          <w:rFonts w:asciiTheme="minorHAnsi" w:hAnsiTheme="minorHAnsi" w:cstheme="minorHAnsi"/>
          <w:iCs/>
        </w:rPr>
        <w:t>which</w:t>
      </w:r>
      <w:r w:rsidRPr="00B0353F">
        <w:rPr>
          <w:rFonts w:asciiTheme="minorHAnsi" w:hAnsiTheme="minorHAnsi" w:cstheme="minorHAnsi"/>
          <w:iCs/>
        </w:rPr>
        <w:t xml:space="preserve"> explains</w:t>
      </w:r>
      <w:r w:rsidRPr="009376A8">
        <w:rPr>
          <w:rFonts w:asciiTheme="minorHAnsi" w:hAnsiTheme="minorHAnsi" w:cstheme="minorHAnsi"/>
          <w:iCs/>
        </w:rPr>
        <w:t xml:space="preserve"> the </w:t>
      </w:r>
      <w:r w:rsidR="00431E8C" w:rsidRPr="00F84A84">
        <w:rPr>
          <w:rFonts w:cs="Calibri"/>
          <w:i/>
          <w:iCs/>
        </w:rPr>
        <w:t>Bachelor of Arts Degree Requirements</w:t>
      </w:r>
      <w:r w:rsidR="00431E8C" w:rsidRPr="00F84A84">
        <w:rPr>
          <w:rFonts w:asciiTheme="minorHAnsi" w:hAnsiTheme="minorHAnsi" w:cstheme="minorHAnsi"/>
          <w:i/>
          <w:iCs/>
        </w:rPr>
        <w:t xml:space="preserve"> </w:t>
      </w:r>
      <w:r w:rsidRPr="00F84A84">
        <w:rPr>
          <w:rFonts w:asciiTheme="minorHAnsi" w:hAnsiTheme="minorHAnsi" w:cstheme="minorHAnsi"/>
          <w:i/>
          <w:iCs/>
        </w:rPr>
        <w:t>in the College of Arts and Sciences</w:t>
      </w:r>
      <w:r w:rsidRPr="009376A8">
        <w:rPr>
          <w:rFonts w:asciiTheme="minorHAnsi" w:hAnsiTheme="minorHAnsi" w:cstheme="minorHAnsi"/>
          <w:iCs/>
        </w:rPr>
        <w:t xml:space="preserve"> at OSU.</w:t>
      </w:r>
    </w:p>
    <w:p w14:paraId="4BD5D822" w14:textId="77777777" w:rsidR="00BD5CF1" w:rsidRDefault="00BD5CF1" w:rsidP="00BD5CF1">
      <w:pPr>
        <w:spacing w:after="0"/>
        <w:ind w:left="180"/>
        <w:rPr>
          <w:rFonts w:asciiTheme="minorHAnsi" w:hAnsiTheme="minorHAnsi" w:cstheme="minorHAnsi"/>
          <w:b/>
          <w:bCs/>
        </w:rPr>
      </w:pPr>
    </w:p>
    <w:p w14:paraId="7D31E3E1" w14:textId="75AAA26C" w:rsidR="00BD5CF1" w:rsidRDefault="00BD5CF1" w:rsidP="00BD5CF1">
      <w:pPr>
        <w:spacing w:after="0"/>
        <w:ind w:left="180"/>
        <w:rPr>
          <w:rFonts w:asciiTheme="minorHAnsi" w:hAnsiTheme="minorHAnsi" w:cstheme="minorHAnsi"/>
          <w:iCs/>
        </w:rPr>
      </w:pPr>
      <w:r w:rsidRPr="002C43B4">
        <w:rPr>
          <w:rFonts w:asciiTheme="minorHAnsi" w:hAnsiTheme="minorHAnsi" w:cstheme="minorHAnsi"/>
          <w:b/>
          <w:bCs/>
        </w:rPr>
        <w:t xml:space="preserve">Chart </w:t>
      </w:r>
      <w:r w:rsidR="00E1590F">
        <w:rPr>
          <w:rFonts w:asciiTheme="minorHAnsi" w:hAnsiTheme="minorHAnsi" w:cstheme="minorHAnsi"/>
          <w:b/>
          <w:bCs/>
        </w:rPr>
        <w:t>7</w:t>
      </w:r>
      <w:r w:rsidRPr="002C43B4">
        <w:rPr>
          <w:rFonts w:asciiTheme="minorHAnsi" w:hAnsiTheme="minorHAnsi" w:cstheme="minorHAnsi"/>
          <w:b/>
          <w:bCs/>
        </w:rPr>
        <w:t>:</w:t>
      </w:r>
      <w:r>
        <w:rPr>
          <w:rFonts w:asciiTheme="minorHAnsi" w:hAnsiTheme="minorHAnsi" w:cstheme="minorHAnsi"/>
          <w:b/>
          <w:bCs/>
        </w:rPr>
        <w:t xml:space="preserve"> Alignment of Ohio Transfer 36 Requirements and OSU General Education</w:t>
      </w:r>
    </w:p>
    <w:tbl>
      <w:tblPr>
        <w:tblW w:w="97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00"/>
        <w:gridCol w:w="6043"/>
      </w:tblGrid>
      <w:tr w:rsidR="00BD5CF1" w:rsidRPr="00265298" w14:paraId="3BFFCD83" w14:textId="77777777" w:rsidTr="5B50BE15">
        <w:trPr>
          <w:trHeight w:val="449"/>
          <w:tblHeader/>
        </w:trPr>
        <w:tc>
          <w:tcPr>
            <w:tcW w:w="3700" w:type="dxa"/>
            <w:shd w:val="clear" w:color="auto" w:fill="D9D9D9" w:themeFill="background1" w:themeFillShade="D9"/>
          </w:tcPr>
          <w:p w14:paraId="51F90C62" w14:textId="77777777" w:rsidR="00BD5CF1" w:rsidRPr="00BD5CF1" w:rsidRDefault="00BD5CF1" w:rsidP="00BD5CF1">
            <w:pPr>
              <w:pStyle w:val="TableParagraph"/>
              <w:spacing w:before="40" w:line="240" w:lineRule="auto"/>
              <w:jc w:val="center"/>
              <w:rPr>
                <w:b/>
                <w:bCs/>
                <w:color w:val="C00000"/>
                <w:sz w:val="24"/>
              </w:rPr>
            </w:pPr>
            <w:r w:rsidRPr="00BD5CF1">
              <w:rPr>
                <w:b/>
                <w:bCs/>
                <w:color w:val="C00000"/>
                <w:sz w:val="24"/>
              </w:rPr>
              <w:t>Ohio</w:t>
            </w:r>
            <w:r w:rsidRPr="00BD5CF1">
              <w:rPr>
                <w:b/>
                <w:bCs/>
                <w:color w:val="C00000"/>
                <w:spacing w:val="-3"/>
                <w:sz w:val="24"/>
              </w:rPr>
              <w:t xml:space="preserve"> </w:t>
            </w:r>
            <w:r w:rsidRPr="00BD5CF1">
              <w:rPr>
                <w:b/>
                <w:bCs/>
                <w:color w:val="C00000"/>
                <w:sz w:val="24"/>
              </w:rPr>
              <w:t>Transfer</w:t>
            </w:r>
            <w:r w:rsidRPr="00BD5CF1">
              <w:rPr>
                <w:b/>
                <w:bCs/>
                <w:color w:val="C00000"/>
                <w:spacing w:val="-2"/>
                <w:sz w:val="24"/>
              </w:rPr>
              <w:t xml:space="preserve"> </w:t>
            </w:r>
            <w:r w:rsidRPr="00BD5CF1">
              <w:rPr>
                <w:b/>
                <w:bCs/>
                <w:color w:val="C00000"/>
                <w:sz w:val="24"/>
              </w:rPr>
              <w:t>36</w:t>
            </w:r>
            <w:r w:rsidRPr="00BD5CF1">
              <w:rPr>
                <w:b/>
                <w:bCs/>
                <w:color w:val="C00000"/>
                <w:spacing w:val="-2"/>
                <w:sz w:val="24"/>
              </w:rPr>
              <w:t xml:space="preserve"> Requirements</w:t>
            </w:r>
          </w:p>
        </w:tc>
        <w:tc>
          <w:tcPr>
            <w:tcW w:w="6043" w:type="dxa"/>
            <w:shd w:val="clear" w:color="auto" w:fill="D9D9D9" w:themeFill="background1" w:themeFillShade="D9"/>
          </w:tcPr>
          <w:p w14:paraId="5A5CFA6B" w14:textId="77777777" w:rsidR="00BD5CF1" w:rsidRPr="00BD5CF1" w:rsidRDefault="00BD5CF1" w:rsidP="005D5DED">
            <w:pPr>
              <w:pStyle w:val="TableParagraph"/>
              <w:spacing w:before="40" w:line="240" w:lineRule="auto"/>
              <w:ind w:left="1716"/>
              <w:rPr>
                <w:b/>
                <w:bCs/>
                <w:color w:val="C00000"/>
                <w:sz w:val="24"/>
              </w:rPr>
            </w:pPr>
            <w:r w:rsidRPr="00BD5CF1">
              <w:rPr>
                <w:b/>
                <w:bCs/>
                <w:color w:val="C00000"/>
                <w:sz w:val="24"/>
              </w:rPr>
              <w:t>OSU General Education</w:t>
            </w:r>
          </w:p>
        </w:tc>
      </w:tr>
      <w:tr w:rsidR="00BD5CF1" w14:paraId="1182886D" w14:textId="77777777" w:rsidTr="5B50BE15">
        <w:trPr>
          <w:trHeight w:val="530"/>
        </w:trPr>
        <w:tc>
          <w:tcPr>
            <w:tcW w:w="3700" w:type="dxa"/>
          </w:tcPr>
          <w:p w14:paraId="5F7BF0FB" w14:textId="453A24B5" w:rsidR="00BD5CF1" w:rsidRDefault="396D219F" w:rsidP="00431E8C">
            <w:pPr>
              <w:pStyle w:val="TableParagraph"/>
              <w:spacing w:line="240" w:lineRule="auto"/>
            </w:pPr>
            <w:r w:rsidRPr="00E20DA2">
              <w:rPr>
                <w:rFonts w:asciiTheme="minorHAnsi" w:eastAsiaTheme="minorEastAsia" w:hAnsiTheme="minorHAnsi" w:cstheme="minorBidi"/>
                <w:color w:val="212121"/>
              </w:rPr>
              <w:t>English Composition &amp; Oral Communication</w:t>
            </w:r>
          </w:p>
          <w:p w14:paraId="3DC15557" w14:textId="64B59C6F" w:rsidR="396D219F" w:rsidRDefault="396D219F" w:rsidP="5B50BE15">
            <w:pPr>
              <w:pStyle w:val="TableParagraph"/>
              <w:spacing w:line="240" w:lineRule="auto"/>
            </w:pPr>
          </w:p>
          <w:p w14:paraId="30D8B795" w14:textId="77777777" w:rsidR="00BD5CF1" w:rsidRDefault="00BD5CF1" w:rsidP="00431E8C">
            <w:pPr>
              <w:pStyle w:val="TableParagraph"/>
              <w:spacing w:before="2" w:line="240" w:lineRule="auto"/>
              <w:rPr>
                <w:i/>
                <w:sz w:val="20"/>
              </w:rPr>
            </w:pPr>
            <w:r>
              <w:rPr>
                <w:i/>
                <w:sz w:val="20"/>
              </w:rPr>
              <w:t>(at</w:t>
            </w:r>
            <w:r>
              <w:rPr>
                <w:i/>
                <w:spacing w:val="-4"/>
                <w:sz w:val="20"/>
              </w:rPr>
              <w:t xml:space="preserve"> </w:t>
            </w:r>
            <w:r>
              <w:rPr>
                <w:i/>
                <w:sz w:val="20"/>
              </w:rPr>
              <w:t>least</w:t>
            </w:r>
            <w:r>
              <w:rPr>
                <w:i/>
                <w:spacing w:val="-4"/>
                <w:sz w:val="20"/>
              </w:rPr>
              <w:t xml:space="preserve"> </w:t>
            </w:r>
            <w:r>
              <w:rPr>
                <w:i/>
                <w:sz w:val="20"/>
              </w:rPr>
              <w:t>3</w:t>
            </w:r>
            <w:r>
              <w:rPr>
                <w:i/>
                <w:spacing w:val="-5"/>
                <w:sz w:val="20"/>
              </w:rPr>
              <w:t xml:space="preserve"> </w:t>
            </w:r>
            <w:r>
              <w:rPr>
                <w:i/>
                <w:sz w:val="20"/>
              </w:rPr>
              <w:t>credit</w:t>
            </w:r>
            <w:r>
              <w:rPr>
                <w:i/>
                <w:spacing w:val="-3"/>
                <w:sz w:val="20"/>
              </w:rPr>
              <w:t xml:space="preserve"> </w:t>
            </w:r>
            <w:r>
              <w:rPr>
                <w:i/>
                <w:spacing w:val="-2"/>
                <w:sz w:val="20"/>
              </w:rPr>
              <w:t>hours)</w:t>
            </w:r>
          </w:p>
        </w:tc>
        <w:tc>
          <w:tcPr>
            <w:tcW w:w="6043" w:type="dxa"/>
          </w:tcPr>
          <w:p w14:paraId="0507A646" w14:textId="77777777" w:rsidR="00BD5CF1" w:rsidRDefault="00BD5CF1" w:rsidP="00431E8C">
            <w:pPr>
              <w:pStyle w:val="TableParagraph"/>
              <w:spacing w:line="240" w:lineRule="auto"/>
              <w:ind w:left="105"/>
            </w:pPr>
            <w:r>
              <w:t>Foundations: Writing &amp; Information Literacy (3</w:t>
            </w:r>
            <w:r>
              <w:rPr>
                <w:spacing w:val="-6"/>
              </w:rPr>
              <w:t xml:space="preserve"> </w:t>
            </w:r>
            <w:r>
              <w:t>credit</w:t>
            </w:r>
            <w:r>
              <w:rPr>
                <w:spacing w:val="-4"/>
              </w:rPr>
              <w:t xml:space="preserve"> </w:t>
            </w:r>
            <w:r>
              <w:rPr>
                <w:spacing w:val="-2"/>
              </w:rPr>
              <w:t>hours)</w:t>
            </w:r>
          </w:p>
        </w:tc>
      </w:tr>
      <w:tr w:rsidR="00BD5CF1" w14:paraId="3CF2BFE2" w14:textId="77777777" w:rsidTr="5B50BE15">
        <w:trPr>
          <w:trHeight w:val="539"/>
        </w:trPr>
        <w:tc>
          <w:tcPr>
            <w:tcW w:w="3700" w:type="dxa"/>
          </w:tcPr>
          <w:p w14:paraId="57B86B87" w14:textId="77777777" w:rsidR="00BD5CF1" w:rsidRDefault="00BD5CF1" w:rsidP="00431E8C">
            <w:pPr>
              <w:pStyle w:val="TableParagraph"/>
              <w:spacing w:line="240" w:lineRule="auto"/>
              <w:ind w:right="191"/>
              <w:rPr>
                <w:i/>
                <w:sz w:val="20"/>
              </w:rPr>
            </w:pPr>
            <w:r>
              <w:t>Mathematics,</w:t>
            </w:r>
            <w:r>
              <w:rPr>
                <w:spacing w:val="-6"/>
              </w:rPr>
              <w:t xml:space="preserve"> </w:t>
            </w:r>
            <w:r>
              <w:t>Statistics,</w:t>
            </w:r>
            <w:r>
              <w:rPr>
                <w:spacing w:val="-6"/>
              </w:rPr>
              <w:t xml:space="preserve"> </w:t>
            </w:r>
            <w:r>
              <w:t>&amp;</w:t>
            </w:r>
            <w:r>
              <w:rPr>
                <w:spacing w:val="-10"/>
              </w:rPr>
              <w:t xml:space="preserve"> </w:t>
            </w:r>
            <w:r>
              <w:t>Logic</w:t>
            </w:r>
            <w:r>
              <w:rPr>
                <w:spacing w:val="-4"/>
              </w:rPr>
              <w:t xml:space="preserve"> </w:t>
            </w:r>
            <w:r>
              <w:rPr>
                <w:i/>
                <w:sz w:val="20"/>
              </w:rPr>
              <w:t>(at</w:t>
            </w:r>
            <w:r>
              <w:rPr>
                <w:i/>
                <w:spacing w:val="-8"/>
                <w:sz w:val="20"/>
              </w:rPr>
              <w:t xml:space="preserve"> </w:t>
            </w:r>
            <w:r>
              <w:rPr>
                <w:i/>
                <w:sz w:val="20"/>
              </w:rPr>
              <w:t>least</w:t>
            </w:r>
            <w:r>
              <w:rPr>
                <w:i/>
                <w:spacing w:val="-6"/>
                <w:sz w:val="20"/>
              </w:rPr>
              <w:t xml:space="preserve"> </w:t>
            </w:r>
            <w:r>
              <w:rPr>
                <w:i/>
                <w:sz w:val="20"/>
              </w:rPr>
              <w:t>3 credit hours)</w:t>
            </w:r>
          </w:p>
        </w:tc>
        <w:tc>
          <w:tcPr>
            <w:tcW w:w="6043" w:type="dxa"/>
          </w:tcPr>
          <w:p w14:paraId="59020125" w14:textId="77777777" w:rsidR="00BD5CF1" w:rsidRDefault="00BD5CF1" w:rsidP="00431E8C">
            <w:pPr>
              <w:pStyle w:val="TableParagraph"/>
              <w:spacing w:line="240" w:lineRule="auto"/>
              <w:ind w:left="105"/>
            </w:pPr>
            <w:r>
              <w:t xml:space="preserve">Foundations: </w:t>
            </w:r>
            <w:r w:rsidRPr="00334CD4">
              <w:t>Math, Quantitative Reasoning, or Data Analysis</w:t>
            </w:r>
            <w:r>
              <w:t xml:space="preserve"> (3-5 credits)</w:t>
            </w:r>
          </w:p>
        </w:tc>
      </w:tr>
      <w:tr w:rsidR="00BD5CF1" w14:paraId="4A327C55" w14:textId="77777777" w:rsidTr="5B50BE15">
        <w:trPr>
          <w:trHeight w:val="809"/>
        </w:trPr>
        <w:tc>
          <w:tcPr>
            <w:tcW w:w="3700" w:type="dxa"/>
          </w:tcPr>
          <w:p w14:paraId="47B819F7" w14:textId="77777777" w:rsidR="00BD5CF1" w:rsidRDefault="00BD5CF1" w:rsidP="00431E8C">
            <w:pPr>
              <w:pStyle w:val="TableParagraph"/>
              <w:spacing w:line="240" w:lineRule="auto"/>
            </w:pPr>
            <w:r>
              <w:t>Natural</w:t>
            </w:r>
            <w:r>
              <w:rPr>
                <w:spacing w:val="-2"/>
              </w:rPr>
              <w:t xml:space="preserve"> Sciences</w:t>
            </w:r>
          </w:p>
          <w:p w14:paraId="7CC902E7" w14:textId="77777777" w:rsidR="00BD5CF1" w:rsidRDefault="00BD5CF1" w:rsidP="00431E8C">
            <w:pPr>
              <w:pStyle w:val="TableParagraph"/>
              <w:spacing w:before="2" w:line="240" w:lineRule="auto"/>
              <w:rPr>
                <w:i/>
                <w:sz w:val="20"/>
              </w:rPr>
            </w:pPr>
            <w:r>
              <w:rPr>
                <w:i/>
                <w:sz w:val="20"/>
              </w:rPr>
              <w:t>(at</w:t>
            </w:r>
            <w:r>
              <w:rPr>
                <w:i/>
                <w:spacing w:val="-4"/>
                <w:sz w:val="20"/>
              </w:rPr>
              <w:t xml:space="preserve"> </w:t>
            </w:r>
            <w:r>
              <w:rPr>
                <w:i/>
                <w:sz w:val="20"/>
              </w:rPr>
              <w:t>least</w:t>
            </w:r>
            <w:r>
              <w:rPr>
                <w:i/>
                <w:spacing w:val="-4"/>
                <w:sz w:val="20"/>
              </w:rPr>
              <w:t xml:space="preserve"> </w:t>
            </w:r>
            <w:r>
              <w:rPr>
                <w:i/>
                <w:sz w:val="20"/>
              </w:rPr>
              <w:t>6</w:t>
            </w:r>
            <w:r>
              <w:rPr>
                <w:i/>
                <w:spacing w:val="-5"/>
                <w:sz w:val="20"/>
              </w:rPr>
              <w:t xml:space="preserve"> </w:t>
            </w:r>
            <w:r>
              <w:rPr>
                <w:i/>
                <w:sz w:val="20"/>
              </w:rPr>
              <w:t>credit</w:t>
            </w:r>
            <w:r>
              <w:rPr>
                <w:i/>
                <w:spacing w:val="-3"/>
                <w:sz w:val="20"/>
              </w:rPr>
              <w:t xml:space="preserve"> </w:t>
            </w:r>
            <w:r>
              <w:rPr>
                <w:i/>
                <w:spacing w:val="-2"/>
                <w:sz w:val="20"/>
              </w:rPr>
              <w:t>hours)</w:t>
            </w:r>
          </w:p>
        </w:tc>
        <w:tc>
          <w:tcPr>
            <w:tcW w:w="6043" w:type="dxa"/>
          </w:tcPr>
          <w:p w14:paraId="46814085" w14:textId="77777777" w:rsidR="00BD5CF1" w:rsidRDefault="00BD5CF1" w:rsidP="00431E8C">
            <w:pPr>
              <w:pStyle w:val="TableParagraph"/>
              <w:spacing w:line="240" w:lineRule="auto"/>
              <w:ind w:left="105"/>
            </w:pPr>
            <w:r>
              <w:t xml:space="preserve">Foundations: Natural Sciences (4 credits-expected to have a lab) </w:t>
            </w:r>
          </w:p>
          <w:p w14:paraId="6794F7AB" w14:textId="77777777" w:rsidR="00BD5CF1" w:rsidRDefault="00BD5CF1" w:rsidP="00431E8C">
            <w:pPr>
              <w:pStyle w:val="TableParagraph"/>
              <w:tabs>
                <w:tab w:val="left" w:pos="1329"/>
                <w:tab w:val="left" w:pos="1330"/>
              </w:tabs>
              <w:spacing w:line="240" w:lineRule="auto"/>
              <w:ind w:right="1015"/>
            </w:pPr>
          </w:p>
          <w:p w14:paraId="58EE54A7" w14:textId="77777777" w:rsidR="00BD5CF1" w:rsidRDefault="00BD5CF1" w:rsidP="00431E8C">
            <w:pPr>
              <w:pStyle w:val="TableParagraph"/>
              <w:tabs>
                <w:tab w:val="left" w:pos="1329"/>
                <w:tab w:val="left" w:pos="1330"/>
              </w:tabs>
              <w:spacing w:line="240" w:lineRule="auto"/>
              <w:ind w:right="1015"/>
            </w:pPr>
            <w:r>
              <w:t>*Theme: One course within “choice” Theme (3 credits)</w:t>
            </w:r>
          </w:p>
        </w:tc>
      </w:tr>
      <w:tr w:rsidR="00BD5CF1" w14:paraId="0FB92A10" w14:textId="77777777" w:rsidTr="5B50BE15">
        <w:trPr>
          <w:trHeight w:val="890"/>
        </w:trPr>
        <w:tc>
          <w:tcPr>
            <w:tcW w:w="3700" w:type="dxa"/>
          </w:tcPr>
          <w:p w14:paraId="0DD8B7C7" w14:textId="77777777" w:rsidR="00BD5CF1" w:rsidRDefault="00BD5CF1" w:rsidP="00431E8C">
            <w:pPr>
              <w:pStyle w:val="TableParagraph"/>
              <w:spacing w:line="240" w:lineRule="auto"/>
            </w:pPr>
            <w:r>
              <w:t>Social</w:t>
            </w:r>
            <w:r>
              <w:rPr>
                <w:spacing w:val="-6"/>
              </w:rPr>
              <w:t xml:space="preserve"> </w:t>
            </w:r>
            <w:r>
              <w:t>&amp;</w:t>
            </w:r>
            <w:r>
              <w:rPr>
                <w:spacing w:val="-1"/>
              </w:rPr>
              <w:t xml:space="preserve"> </w:t>
            </w:r>
            <w:r>
              <w:t>Behavioral</w:t>
            </w:r>
            <w:r>
              <w:rPr>
                <w:spacing w:val="-2"/>
              </w:rPr>
              <w:t xml:space="preserve"> Sciences</w:t>
            </w:r>
          </w:p>
          <w:p w14:paraId="4E0EFA2D" w14:textId="77777777" w:rsidR="00BD5CF1" w:rsidRDefault="00BD5CF1" w:rsidP="00431E8C">
            <w:pPr>
              <w:pStyle w:val="TableParagraph"/>
              <w:spacing w:before="3" w:line="240" w:lineRule="auto"/>
              <w:ind w:right="191"/>
              <w:rPr>
                <w:i/>
                <w:sz w:val="20"/>
              </w:rPr>
            </w:pPr>
            <w:r>
              <w:rPr>
                <w:i/>
                <w:sz w:val="20"/>
              </w:rPr>
              <w:t>(at</w:t>
            </w:r>
            <w:r>
              <w:rPr>
                <w:i/>
                <w:spacing w:val="-6"/>
                <w:sz w:val="20"/>
              </w:rPr>
              <w:t xml:space="preserve"> </w:t>
            </w:r>
            <w:r>
              <w:rPr>
                <w:i/>
                <w:sz w:val="20"/>
              </w:rPr>
              <w:t>least</w:t>
            </w:r>
            <w:r>
              <w:rPr>
                <w:i/>
                <w:spacing w:val="-6"/>
                <w:sz w:val="20"/>
              </w:rPr>
              <w:t xml:space="preserve"> </w:t>
            </w:r>
            <w:r>
              <w:rPr>
                <w:i/>
                <w:sz w:val="20"/>
              </w:rPr>
              <w:t>6</w:t>
            </w:r>
            <w:r>
              <w:rPr>
                <w:i/>
                <w:spacing w:val="-7"/>
                <w:sz w:val="20"/>
              </w:rPr>
              <w:t xml:space="preserve"> </w:t>
            </w:r>
            <w:r>
              <w:rPr>
                <w:i/>
                <w:sz w:val="20"/>
              </w:rPr>
              <w:t>credit</w:t>
            </w:r>
            <w:r>
              <w:rPr>
                <w:i/>
                <w:spacing w:val="-6"/>
                <w:sz w:val="20"/>
              </w:rPr>
              <w:t xml:space="preserve"> </w:t>
            </w:r>
            <w:r>
              <w:rPr>
                <w:i/>
                <w:sz w:val="20"/>
              </w:rPr>
              <w:t>hours</w:t>
            </w:r>
            <w:r>
              <w:rPr>
                <w:i/>
                <w:spacing w:val="-7"/>
                <w:sz w:val="20"/>
              </w:rPr>
              <w:t xml:space="preserve"> </w:t>
            </w:r>
            <w:r>
              <w:rPr>
                <w:i/>
                <w:sz w:val="20"/>
              </w:rPr>
              <w:t>from</w:t>
            </w:r>
            <w:r>
              <w:rPr>
                <w:i/>
                <w:spacing w:val="-6"/>
                <w:sz w:val="20"/>
              </w:rPr>
              <w:t xml:space="preserve"> </w:t>
            </w:r>
            <w:r>
              <w:rPr>
                <w:i/>
                <w:sz w:val="20"/>
              </w:rPr>
              <w:t>two</w:t>
            </w:r>
            <w:r>
              <w:rPr>
                <w:i/>
                <w:spacing w:val="-6"/>
                <w:sz w:val="20"/>
              </w:rPr>
              <w:t xml:space="preserve"> </w:t>
            </w:r>
            <w:r>
              <w:rPr>
                <w:i/>
                <w:sz w:val="20"/>
              </w:rPr>
              <w:t xml:space="preserve">different </w:t>
            </w:r>
            <w:r>
              <w:rPr>
                <w:i/>
                <w:spacing w:val="-2"/>
                <w:sz w:val="20"/>
              </w:rPr>
              <w:t>disciplines)</w:t>
            </w:r>
          </w:p>
        </w:tc>
        <w:tc>
          <w:tcPr>
            <w:tcW w:w="6043" w:type="dxa"/>
          </w:tcPr>
          <w:p w14:paraId="2FA0629F" w14:textId="77777777" w:rsidR="00BD5CF1" w:rsidRDefault="00BD5CF1" w:rsidP="00431E8C">
            <w:pPr>
              <w:pStyle w:val="TableParagraph"/>
              <w:spacing w:line="240" w:lineRule="auto"/>
              <w:ind w:left="105"/>
            </w:pPr>
            <w:r>
              <w:t>Foundations: Social Sciences (3 credits)</w:t>
            </w:r>
          </w:p>
          <w:p w14:paraId="36F4322C" w14:textId="77777777" w:rsidR="00BD5CF1" w:rsidRDefault="00BD5CF1" w:rsidP="00431E8C">
            <w:pPr>
              <w:pStyle w:val="TableParagraph"/>
              <w:spacing w:line="240" w:lineRule="auto"/>
              <w:ind w:left="105"/>
            </w:pPr>
          </w:p>
          <w:p w14:paraId="5135959B" w14:textId="77777777" w:rsidR="00BD5CF1" w:rsidRDefault="00BD5CF1" w:rsidP="00431E8C">
            <w:pPr>
              <w:pStyle w:val="TableParagraph"/>
              <w:spacing w:line="240" w:lineRule="auto"/>
              <w:ind w:left="105"/>
            </w:pPr>
            <w:r>
              <w:t>*Theme: One course within “choice” Theme (3 credits)</w:t>
            </w:r>
          </w:p>
        </w:tc>
      </w:tr>
      <w:tr w:rsidR="00BD5CF1" w14:paraId="6CD70218" w14:textId="77777777" w:rsidTr="5B50BE15">
        <w:trPr>
          <w:trHeight w:val="890"/>
        </w:trPr>
        <w:tc>
          <w:tcPr>
            <w:tcW w:w="3700" w:type="dxa"/>
          </w:tcPr>
          <w:p w14:paraId="4D8F579E" w14:textId="77777777" w:rsidR="00BD5CF1" w:rsidRDefault="00BD5CF1" w:rsidP="00431E8C">
            <w:pPr>
              <w:pStyle w:val="TableParagraph"/>
              <w:spacing w:line="240" w:lineRule="auto"/>
            </w:pPr>
            <w:r>
              <w:t>Arts &amp;</w:t>
            </w:r>
            <w:r>
              <w:rPr>
                <w:spacing w:val="1"/>
              </w:rPr>
              <w:t xml:space="preserve"> </w:t>
            </w:r>
            <w:r>
              <w:rPr>
                <w:spacing w:val="-2"/>
              </w:rPr>
              <w:t>Humanities</w:t>
            </w:r>
          </w:p>
          <w:p w14:paraId="0F211DE5" w14:textId="77777777" w:rsidR="00BD5CF1" w:rsidRDefault="00BD5CF1" w:rsidP="00431E8C">
            <w:pPr>
              <w:pStyle w:val="TableParagraph"/>
              <w:spacing w:before="2" w:line="240" w:lineRule="auto"/>
              <w:ind w:right="191"/>
              <w:rPr>
                <w:i/>
                <w:sz w:val="20"/>
              </w:rPr>
            </w:pPr>
            <w:r>
              <w:rPr>
                <w:i/>
                <w:sz w:val="20"/>
              </w:rPr>
              <w:t>(at</w:t>
            </w:r>
            <w:r>
              <w:rPr>
                <w:i/>
                <w:spacing w:val="-7"/>
                <w:sz w:val="20"/>
              </w:rPr>
              <w:t xml:space="preserve"> </w:t>
            </w:r>
            <w:r>
              <w:rPr>
                <w:i/>
                <w:sz w:val="20"/>
              </w:rPr>
              <w:t>least</w:t>
            </w:r>
            <w:r>
              <w:rPr>
                <w:i/>
                <w:spacing w:val="-7"/>
                <w:sz w:val="20"/>
              </w:rPr>
              <w:t xml:space="preserve"> </w:t>
            </w:r>
            <w:r>
              <w:rPr>
                <w:i/>
                <w:sz w:val="20"/>
              </w:rPr>
              <w:t>6</w:t>
            </w:r>
            <w:r>
              <w:rPr>
                <w:i/>
                <w:spacing w:val="-7"/>
                <w:sz w:val="20"/>
              </w:rPr>
              <w:t xml:space="preserve"> </w:t>
            </w:r>
            <w:r>
              <w:rPr>
                <w:i/>
                <w:sz w:val="20"/>
              </w:rPr>
              <w:t>credit</w:t>
            </w:r>
            <w:r>
              <w:rPr>
                <w:i/>
                <w:spacing w:val="-7"/>
                <w:sz w:val="20"/>
              </w:rPr>
              <w:t xml:space="preserve"> </w:t>
            </w:r>
            <w:r>
              <w:rPr>
                <w:i/>
                <w:sz w:val="20"/>
              </w:rPr>
              <w:t>hours</w:t>
            </w:r>
            <w:r>
              <w:rPr>
                <w:i/>
                <w:spacing w:val="-7"/>
                <w:sz w:val="20"/>
              </w:rPr>
              <w:t xml:space="preserve"> </w:t>
            </w:r>
            <w:r>
              <w:rPr>
                <w:i/>
                <w:sz w:val="20"/>
              </w:rPr>
              <w:t>from</w:t>
            </w:r>
            <w:r>
              <w:rPr>
                <w:i/>
                <w:spacing w:val="-7"/>
                <w:sz w:val="20"/>
              </w:rPr>
              <w:t xml:space="preserve"> </w:t>
            </w:r>
            <w:r>
              <w:rPr>
                <w:i/>
                <w:sz w:val="20"/>
              </w:rPr>
              <w:t>two</w:t>
            </w:r>
            <w:r>
              <w:rPr>
                <w:i/>
                <w:spacing w:val="-7"/>
                <w:sz w:val="20"/>
              </w:rPr>
              <w:t xml:space="preserve"> </w:t>
            </w:r>
            <w:r>
              <w:rPr>
                <w:i/>
                <w:sz w:val="20"/>
              </w:rPr>
              <w:t xml:space="preserve">different </w:t>
            </w:r>
            <w:r>
              <w:rPr>
                <w:i/>
                <w:spacing w:val="-2"/>
                <w:sz w:val="20"/>
              </w:rPr>
              <w:t>disciplines)</w:t>
            </w:r>
          </w:p>
        </w:tc>
        <w:tc>
          <w:tcPr>
            <w:tcW w:w="6043" w:type="dxa"/>
          </w:tcPr>
          <w:p w14:paraId="04849756" w14:textId="77777777" w:rsidR="00BD5CF1" w:rsidRDefault="00BD5CF1" w:rsidP="00431E8C">
            <w:pPr>
              <w:pStyle w:val="TableParagraph"/>
              <w:tabs>
                <w:tab w:val="left" w:pos="1332"/>
                <w:tab w:val="left" w:pos="1333"/>
              </w:tabs>
              <w:spacing w:before="17" w:line="240" w:lineRule="auto"/>
            </w:pPr>
            <w:r>
              <w:t xml:space="preserve">Foundations: </w:t>
            </w:r>
            <w:r w:rsidRPr="00334CD4">
              <w:t>Literature, Visual, and Performing Arts</w:t>
            </w:r>
            <w:r>
              <w:t xml:space="preserve"> (3 credits)</w:t>
            </w:r>
          </w:p>
          <w:p w14:paraId="6DAE7A1C" w14:textId="77777777" w:rsidR="00BD5CF1" w:rsidRDefault="00BD5CF1" w:rsidP="00431E8C">
            <w:pPr>
              <w:pStyle w:val="TableParagraph"/>
              <w:tabs>
                <w:tab w:val="left" w:pos="1332"/>
                <w:tab w:val="left" w:pos="1333"/>
              </w:tabs>
              <w:spacing w:before="17" w:line="240" w:lineRule="auto"/>
            </w:pPr>
          </w:p>
          <w:p w14:paraId="598F6308" w14:textId="77777777" w:rsidR="00BD5CF1" w:rsidRDefault="00BD5CF1" w:rsidP="00431E8C">
            <w:pPr>
              <w:pStyle w:val="TableParagraph"/>
              <w:tabs>
                <w:tab w:val="left" w:pos="1332"/>
                <w:tab w:val="left" w:pos="1333"/>
              </w:tabs>
              <w:spacing w:before="17" w:line="240" w:lineRule="auto"/>
            </w:pPr>
            <w:r>
              <w:t>Foundations: Historical or Cultural Studies (3 credits)</w:t>
            </w:r>
          </w:p>
        </w:tc>
      </w:tr>
      <w:tr w:rsidR="00BD5CF1" w14:paraId="0453D684" w14:textId="77777777" w:rsidTr="5B50BE15">
        <w:trPr>
          <w:trHeight w:val="840"/>
        </w:trPr>
        <w:tc>
          <w:tcPr>
            <w:tcW w:w="3700" w:type="dxa"/>
          </w:tcPr>
          <w:p w14:paraId="5932F0E3" w14:textId="77777777" w:rsidR="00BD5CF1" w:rsidRDefault="00BD5CF1" w:rsidP="00431E8C">
            <w:pPr>
              <w:pStyle w:val="TableParagraph"/>
              <w:spacing w:line="240" w:lineRule="auto"/>
              <w:rPr>
                <w:i/>
                <w:sz w:val="20"/>
              </w:rPr>
            </w:pPr>
            <w:r>
              <w:t>Additional</w:t>
            </w:r>
            <w:r>
              <w:rPr>
                <w:spacing w:val="-11"/>
              </w:rPr>
              <w:t xml:space="preserve"> </w:t>
            </w:r>
            <w:r>
              <w:t>Ohio</w:t>
            </w:r>
            <w:r>
              <w:rPr>
                <w:spacing w:val="-12"/>
              </w:rPr>
              <w:t xml:space="preserve"> </w:t>
            </w:r>
            <w:r>
              <w:t>Transfer</w:t>
            </w:r>
            <w:r>
              <w:rPr>
                <w:spacing w:val="-11"/>
              </w:rPr>
              <w:t xml:space="preserve"> </w:t>
            </w:r>
            <w:r>
              <w:t xml:space="preserve">36-approved coursework </w:t>
            </w:r>
            <w:r>
              <w:rPr>
                <w:i/>
                <w:sz w:val="20"/>
              </w:rPr>
              <w:t>(up to 12 credit hours)</w:t>
            </w:r>
          </w:p>
        </w:tc>
        <w:tc>
          <w:tcPr>
            <w:tcW w:w="6043" w:type="dxa"/>
          </w:tcPr>
          <w:p w14:paraId="12501281" w14:textId="77777777" w:rsidR="00BD5CF1" w:rsidRDefault="00BD5CF1" w:rsidP="00431E8C">
            <w:pPr>
              <w:pStyle w:val="TableParagraph"/>
              <w:tabs>
                <w:tab w:val="left" w:pos="1317"/>
                <w:tab w:val="left" w:pos="1318"/>
              </w:tabs>
              <w:spacing w:before="15" w:line="240" w:lineRule="auto"/>
            </w:pPr>
            <w:r>
              <w:t xml:space="preserve">Courses from any other of the following GE categories: </w:t>
            </w:r>
          </w:p>
          <w:p w14:paraId="24E290C4" w14:textId="77777777" w:rsidR="00BD5CF1" w:rsidRDefault="00BD5CF1" w:rsidP="00431E8C">
            <w:pPr>
              <w:pStyle w:val="TableParagraph"/>
              <w:tabs>
                <w:tab w:val="left" w:pos="1317"/>
                <w:tab w:val="left" w:pos="1318"/>
              </w:tabs>
              <w:spacing w:before="15" w:line="240" w:lineRule="auto"/>
            </w:pPr>
            <w:r>
              <w:t xml:space="preserve">Foundations: </w:t>
            </w:r>
            <w:r w:rsidRPr="00334CD4">
              <w:t>Math, Quantitative Reasoning, or Data Analysis</w:t>
            </w:r>
            <w:r>
              <w:t>,</w:t>
            </w:r>
          </w:p>
          <w:p w14:paraId="22D887FF" w14:textId="77777777" w:rsidR="00BD5CF1" w:rsidRDefault="00BD5CF1" w:rsidP="00431E8C">
            <w:pPr>
              <w:pStyle w:val="TableParagraph"/>
              <w:tabs>
                <w:tab w:val="left" w:pos="1317"/>
                <w:tab w:val="left" w:pos="1318"/>
              </w:tabs>
              <w:spacing w:before="15" w:line="240" w:lineRule="auto"/>
            </w:pPr>
            <w:r>
              <w:t>Foundations: Natural Sciences</w:t>
            </w:r>
          </w:p>
          <w:p w14:paraId="67E5FE7A" w14:textId="77777777" w:rsidR="00BD5CF1" w:rsidRDefault="00BD5CF1" w:rsidP="00431E8C">
            <w:pPr>
              <w:pStyle w:val="TableParagraph"/>
              <w:tabs>
                <w:tab w:val="left" w:pos="1317"/>
                <w:tab w:val="left" w:pos="1318"/>
              </w:tabs>
              <w:spacing w:before="15" w:line="240" w:lineRule="auto"/>
            </w:pPr>
            <w:r>
              <w:lastRenderedPageBreak/>
              <w:t>Foundations: Social Sciences</w:t>
            </w:r>
          </w:p>
          <w:p w14:paraId="7D607B0A" w14:textId="77777777" w:rsidR="00BD5CF1" w:rsidRDefault="00BD5CF1" w:rsidP="00431E8C">
            <w:pPr>
              <w:pStyle w:val="TableParagraph"/>
              <w:tabs>
                <w:tab w:val="left" w:pos="1317"/>
                <w:tab w:val="left" w:pos="1318"/>
              </w:tabs>
              <w:spacing w:before="15" w:line="240" w:lineRule="auto"/>
            </w:pPr>
            <w:r>
              <w:t xml:space="preserve">Foundations: </w:t>
            </w:r>
            <w:r w:rsidRPr="00334CD4">
              <w:t>Literature, Visual, and Performing Arts</w:t>
            </w:r>
          </w:p>
          <w:p w14:paraId="795D1DF9" w14:textId="77777777" w:rsidR="00BD5CF1" w:rsidRDefault="00BD5CF1" w:rsidP="00431E8C">
            <w:pPr>
              <w:pStyle w:val="TableParagraph"/>
              <w:tabs>
                <w:tab w:val="left" w:pos="1317"/>
                <w:tab w:val="left" w:pos="1318"/>
              </w:tabs>
              <w:spacing w:before="15" w:line="240" w:lineRule="auto"/>
            </w:pPr>
            <w:r>
              <w:t>Foundations: Historical or Cultural Studies</w:t>
            </w:r>
          </w:p>
        </w:tc>
      </w:tr>
    </w:tbl>
    <w:p w14:paraId="09979C2D" w14:textId="77777777" w:rsidR="00E1590F" w:rsidRDefault="00E1590F" w:rsidP="006E7F92">
      <w:pPr>
        <w:spacing w:after="0" w:line="240" w:lineRule="auto"/>
        <w:rPr>
          <w:rFonts w:asciiTheme="minorHAnsi" w:hAnsiTheme="minorHAnsi" w:cstheme="minorHAnsi"/>
          <w:b/>
          <w:bCs/>
          <w:iCs/>
        </w:rPr>
      </w:pPr>
    </w:p>
    <w:p w14:paraId="0F47FEEA" w14:textId="55B13052" w:rsidR="009F3474" w:rsidRPr="009F3474" w:rsidRDefault="009376A8" w:rsidP="006E7F92">
      <w:pPr>
        <w:spacing w:after="0" w:line="240" w:lineRule="auto"/>
        <w:rPr>
          <w:rFonts w:asciiTheme="minorHAnsi" w:hAnsiTheme="minorHAnsi" w:cstheme="minorHAnsi"/>
          <w:b/>
          <w:bCs/>
          <w:iCs/>
          <w:color w:val="000000" w:themeColor="text1"/>
        </w:rPr>
      </w:pPr>
      <w:r w:rsidRPr="002C43B4">
        <w:rPr>
          <w:rFonts w:asciiTheme="minorHAnsi" w:hAnsiTheme="minorHAnsi" w:cstheme="minorHAnsi"/>
          <w:b/>
          <w:bCs/>
          <w:iCs/>
        </w:rPr>
        <w:t xml:space="preserve">Chart </w:t>
      </w:r>
      <w:r w:rsidR="00E1590F">
        <w:rPr>
          <w:rFonts w:asciiTheme="minorHAnsi" w:hAnsiTheme="minorHAnsi" w:cstheme="minorHAnsi"/>
          <w:b/>
          <w:bCs/>
          <w:iCs/>
        </w:rPr>
        <w:t>8</w:t>
      </w:r>
      <w:r w:rsidR="00431E8C">
        <w:rPr>
          <w:rFonts w:asciiTheme="minorHAnsi" w:hAnsiTheme="minorHAnsi" w:cstheme="minorHAnsi"/>
          <w:b/>
          <w:bCs/>
          <w:iCs/>
        </w:rPr>
        <w:t>:</w:t>
      </w:r>
      <w:r w:rsidRPr="002C43B4">
        <w:rPr>
          <w:rFonts w:asciiTheme="minorHAnsi" w:hAnsiTheme="minorHAnsi" w:cstheme="minorHAnsi"/>
          <w:b/>
          <w:bCs/>
          <w:iCs/>
        </w:rPr>
        <w:t xml:space="preserve"> </w:t>
      </w:r>
      <w:r w:rsidR="004A55EA" w:rsidRPr="002C43B4">
        <w:rPr>
          <w:rFonts w:asciiTheme="minorHAnsi" w:hAnsiTheme="minorHAnsi" w:cstheme="minorHAnsi"/>
          <w:b/>
          <w:bCs/>
          <w:iCs/>
          <w:color w:val="000000" w:themeColor="text1"/>
        </w:rPr>
        <w:t>Course</w:t>
      </w:r>
      <w:r w:rsidR="005B16E2">
        <w:rPr>
          <w:rFonts w:asciiTheme="minorHAnsi" w:hAnsiTheme="minorHAnsi" w:cstheme="minorHAnsi"/>
          <w:b/>
          <w:bCs/>
          <w:iCs/>
          <w:color w:val="000000" w:themeColor="text1"/>
        </w:rPr>
        <w:t>s for Degree Completion</w:t>
      </w:r>
    </w:p>
    <w:tbl>
      <w:tblPr>
        <w:tblW w:w="518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9"/>
        <w:gridCol w:w="900"/>
        <w:gridCol w:w="989"/>
        <w:gridCol w:w="1080"/>
        <w:gridCol w:w="898"/>
        <w:gridCol w:w="1172"/>
        <w:gridCol w:w="1080"/>
      </w:tblGrid>
      <w:tr w:rsidR="00431E8C" w:rsidRPr="001B6589" w14:paraId="4547F540" w14:textId="77777777" w:rsidTr="00431E8C">
        <w:trPr>
          <w:tblHeader/>
        </w:trPr>
        <w:tc>
          <w:tcPr>
            <w:tcW w:w="1845" w:type="pct"/>
            <w:shd w:val="clear" w:color="auto" w:fill="D9D9D9" w:themeFill="background1" w:themeFillShade="D9"/>
            <w:vAlign w:val="center"/>
          </w:tcPr>
          <w:p w14:paraId="580B058A" w14:textId="77777777" w:rsidR="009F3474" w:rsidRPr="00431E8C" w:rsidRDefault="009F3474" w:rsidP="005D5DED">
            <w:pPr>
              <w:spacing w:after="0" w:line="240" w:lineRule="auto"/>
              <w:jc w:val="center"/>
              <w:rPr>
                <w:rFonts w:cs="Calibri"/>
                <w:b/>
                <w:bCs/>
                <w:color w:val="C00000"/>
                <w:sz w:val="24"/>
                <w:szCs w:val="24"/>
              </w:rPr>
            </w:pPr>
            <w:r w:rsidRPr="00431E8C">
              <w:rPr>
                <w:rFonts w:cs="Calibri"/>
                <w:b/>
                <w:bCs/>
                <w:color w:val="C00000"/>
                <w:sz w:val="24"/>
                <w:szCs w:val="24"/>
              </w:rPr>
              <w:t>Course</w:t>
            </w:r>
          </w:p>
          <w:p w14:paraId="39E05141" w14:textId="77777777" w:rsidR="009F3474" w:rsidRPr="00431E8C" w:rsidRDefault="009F3474" w:rsidP="005D5DED">
            <w:pPr>
              <w:spacing w:after="0" w:line="240" w:lineRule="auto"/>
              <w:jc w:val="center"/>
              <w:rPr>
                <w:rFonts w:cs="Calibri"/>
                <w:b/>
                <w:bCs/>
                <w:color w:val="C00000"/>
              </w:rPr>
            </w:pPr>
            <w:r w:rsidRPr="00431E8C">
              <w:rPr>
                <w:rFonts w:cs="Calibri"/>
                <w:b/>
                <w:bCs/>
                <w:color w:val="C00000"/>
                <w:sz w:val="24"/>
                <w:szCs w:val="24"/>
              </w:rPr>
              <w:t>(name/number)</w:t>
            </w:r>
          </w:p>
        </w:tc>
        <w:tc>
          <w:tcPr>
            <w:tcW w:w="464" w:type="pct"/>
            <w:shd w:val="clear" w:color="auto" w:fill="D9D9D9" w:themeFill="background1" w:themeFillShade="D9"/>
            <w:vAlign w:val="center"/>
          </w:tcPr>
          <w:p w14:paraId="6D9A0772"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No. of credit hours (</w:t>
            </w:r>
            <w:proofErr w:type="spellStart"/>
            <w:r w:rsidRPr="00431E8C">
              <w:rPr>
                <w:rFonts w:cs="Calibri"/>
                <w:b/>
                <w:bCs/>
                <w:color w:val="C00000"/>
                <w:sz w:val="21"/>
                <w:szCs w:val="21"/>
              </w:rPr>
              <w:t>sem</w:t>
            </w:r>
            <w:proofErr w:type="spellEnd"/>
            <w:r w:rsidRPr="00431E8C">
              <w:rPr>
                <w:rFonts w:cs="Calibri"/>
                <w:b/>
                <w:bCs/>
                <w:color w:val="C00000"/>
                <w:sz w:val="21"/>
                <w:szCs w:val="21"/>
              </w:rPr>
              <w:t>)</w:t>
            </w:r>
          </w:p>
        </w:tc>
        <w:tc>
          <w:tcPr>
            <w:tcW w:w="510" w:type="pct"/>
            <w:shd w:val="clear" w:color="auto" w:fill="D9D9D9" w:themeFill="background1" w:themeFillShade="D9"/>
            <w:vAlign w:val="center"/>
          </w:tcPr>
          <w:p w14:paraId="491CA2A4"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Major/</w:t>
            </w:r>
          </w:p>
          <w:p w14:paraId="6A983B94"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Core/</w:t>
            </w:r>
          </w:p>
          <w:p w14:paraId="6D3279F9"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Techni-</w:t>
            </w:r>
          </w:p>
          <w:p w14:paraId="447E4429" w14:textId="77777777" w:rsidR="009F3474" w:rsidRPr="00431E8C" w:rsidRDefault="009F3474" w:rsidP="005D5DED">
            <w:pPr>
              <w:spacing w:after="0" w:line="240" w:lineRule="auto"/>
              <w:jc w:val="center"/>
              <w:rPr>
                <w:rFonts w:cs="Calibri"/>
                <w:b/>
                <w:bCs/>
                <w:color w:val="C00000"/>
                <w:sz w:val="21"/>
                <w:szCs w:val="21"/>
              </w:rPr>
            </w:pPr>
            <w:proofErr w:type="spellStart"/>
            <w:r w:rsidRPr="00431E8C">
              <w:rPr>
                <w:rFonts w:cs="Calibri"/>
                <w:b/>
                <w:bCs/>
                <w:color w:val="C00000"/>
                <w:sz w:val="21"/>
                <w:szCs w:val="21"/>
              </w:rPr>
              <w:t>cal</w:t>
            </w:r>
            <w:proofErr w:type="spellEnd"/>
          </w:p>
        </w:tc>
        <w:tc>
          <w:tcPr>
            <w:tcW w:w="557" w:type="pct"/>
            <w:shd w:val="clear" w:color="auto" w:fill="D9D9D9" w:themeFill="background1" w:themeFillShade="D9"/>
            <w:vAlign w:val="center"/>
          </w:tcPr>
          <w:p w14:paraId="7F009D9E" w14:textId="058B4AAB" w:rsidR="009F3474" w:rsidRPr="00431E8C" w:rsidRDefault="009F3474" w:rsidP="00431E8C">
            <w:pPr>
              <w:spacing w:after="0" w:line="240" w:lineRule="auto"/>
              <w:jc w:val="center"/>
              <w:rPr>
                <w:rFonts w:cs="Calibri"/>
                <w:b/>
                <w:bCs/>
                <w:color w:val="C00000"/>
                <w:sz w:val="21"/>
                <w:szCs w:val="21"/>
              </w:rPr>
            </w:pPr>
            <w:r w:rsidRPr="00431E8C">
              <w:rPr>
                <w:rFonts w:cs="Calibri"/>
                <w:b/>
                <w:bCs/>
                <w:color w:val="C00000"/>
                <w:sz w:val="21"/>
                <w:szCs w:val="21"/>
              </w:rPr>
              <w:t>General</w:t>
            </w:r>
          </w:p>
          <w:p w14:paraId="55ABC5BC"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Educa-</w:t>
            </w:r>
          </w:p>
          <w:p w14:paraId="39CDA992" w14:textId="77777777" w:rsidR="009F3474" w:rsidRPr="00431E8C" w:rsidRDefault="009F3474" w:rsidP="005D5DED">
            <w:pPr>
              <w:spacing w:after="0" w:line="240" w:lineRule="auto"/>
              <w:jc w:val="center"/>
              <w:rPr>
                <w:rFonts w:cs="Calibri"/>
                <w:b/>
                <w:bCs/>
                <w:color w:val="C00000"/>
                <w:sz w:val="21"/>
                <w:szCs w:val="21"/>
              </w:rPr>
            </w:pPr>
            <w:proofErr w:type="spellStart"/>
            <w:r w:rsidRPr="00431E8C">
              <w:rPr>
                <w:rFonts w:cs="Calibri"/>
                <w:b/>
                <w:bCs/>
                <w:color w:val="C00000"/>
                <w:sz w:val="21"/>
                <w:szCs w:val="21"/>
              </w:rPr>
              <w:t>tion</w:t>
            </w:r>
            <w:proofErr w:type="spellEnd"/>
          </w:p>
        </w:tc>
        <w:tc>
          <w:tcPr>
            <w:tcW w:w="463" w:type="pct"/>
            <w:shd w:val="clear" w:color="auto" w:fill="D9D9D9" w:themeFill="background1" w:themeFillShade="D9"/>
            <w:vAlign w:val="center"/>
          </w:tcPr>
          <w:p w14:paraId="21EF0B93" w14:textId="17DF88CF"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Ele</w:t>
            </w:r>
            <w:r w:rsidR="00431E8C" w:rsidRPr="00431E8C">
              <w:rPr>
                <w:rFonts w:cs="Calibri"/>
                <w:b/>
                <w:bCs/>
                <w:color w:val="C00000"/>
                <w:sz w:val="21"/>
                <w:szCs w:val="21"/>
              </w:rPr>
              <w:t>ct</w:t>
            </w:r>
            <w:r w:rsidRPr="00431E8C">
              <w:rPr>
                <w:rFonts w:cs="Calibri"/>
                <w:b/>
                <w:bCs/>
                <w:color w:val="C00000"/>
                <w:sz w:val="21"/>
                <w:szCs w:val="21"/>
              </w:rPr>
              <w:t>ive</w:t>
            </w:r>
          </w:p>
        </w:tc>
        <w:tc>
          <w:tcPr>
            <w:tcW w:w="604" w:type="pct"/>
            <w:shd w:val="clear" w:color="auto" w:fill="D9D9D9" w:themeFill="background1" w:themeFillShade="D9"/>
          </w:tcPr>
          <w:p w14:paraId="6A9BCF75"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OT36, TAG</w:t>
            </w:r>
          </w:p>
          <w:p w14:paraId="76729929"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or CT</w:t>
            </w:r>
            <w:r w:rsidRPr="00431E8C">
              <w:rPr>
                <w:rFonts w:cs="Calibri"/>
                <w:b/>
                <w:bCs/>
                <w:color w:val="C00000"/>
                <w:sz w:val="21"/>
                <w:szCs w:val="21"/>
                <w:vertAlign w:val="superscript"/>
              </w:rPr>
              <w:t xml:space="preserve">2 </w:t>
            </w:r>
            <w:r w:rsidRPr="00431E8C">
              <w:rPr>
                <w:rFonts w:cs="Calibri"/>
                <w:b/>
                <w:bCs/>
                <w:color w:val="C00000"/>
                <w:sz w:val="21"/>
                <w:szCs w:val="21"/>
              </w:rPr>
              <w:t>equivalent course (public IHEs only)</w:t>
            </w:r>
          </w:p>
        </w:tc>
        <w:tc>
          <w:tcPr>
            <w:tcW w:w="557" w:type="pct"/>
            <w:shd w:val="clear" w:color="auto" w:fill="D9D9D9" w:themeFill="background1" w:themeFillShade="D9"/>
            <w:vAlign w:val="center"/>
          </w:tcPr>
          <w:p w14:paraId="256ABC0C"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New/</w:t>
            </w:r>
          </w:p>
          <w:p w14:paraId="0ABCDF78"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Existing</w:t>
            </w:r>
          </w:p>
          <w:p w14:paraId="0AD5C089" w14:textId="77777777" w:rsidR="009F3474" w:rsidRPr="00431E8C" w:rsidRDefault="009F3474" w:rsidP="005D5DED">
            <w:pPr>
              <w:spacing w:after="0" w:line="240" w:lineRule="auto"/>
              <w:jc w:val="center"/>
              <w:rPr>
                <w:rFonts w:cs="Calibri"/>
                <w:b/>
                <w:bCs/>
                <w:color w:val="C00000"/>
                <w:sz w:val="21"/>
                <w:szCs w:val="21"/>
              </w:rPr>
            </w:pPr>
            <w:r w:rsidRPr="00431E8C">
              <w:rPr>
                <w:rFonts w:cs="Calibri"/>
                <w:b/>
                <w:bCs/>
                <w:color w:val="C00000"/>
                <w:sz w:val="21"/>
                <w:szCs w:val="21"/>
              </w:rPr>
              <w:t>Course</w:t>
            </w:r>
          </w:p>
        </w:tc>
      </w:tr>
      <w:tr w:rsidR="00431E8C" w:rsidRPr="001B6589" w14:paraId="6501FA8D" w14:textId="77777777" w:rsidTr="00431E8C">
        <w:tc>
          <w:tcPr>
            <w:tcW w:w="1845" w:type="pct"/>
          </w:tcPr>
          <w:p w14:paraId="74987BE7" w14:textId="77777777" w:rsidR="009F3474" w:rsidRPr="001B6589" w:rsidRDefault="009F3474" w:rsidP="005D5DED">
            <w:pPr>
              <w:spacing w:after="0" w:line="240" w:lineRule="auto"/>
              <w:rPr>
                <w:rFonts w:cs="Calibri"/>
                <w:bCs/>
                <w:i/>
              </w:rPr>
            </w:pPr>
            <w:r w:rsidRPr="001B6589">
              <w:rPr>
                <w:rFonts w:cs="Calibri"/>
                <w:bCs/>
                <w:iCs/>
              </w:rPr>
              <w:t xml:space="preserve">ASL 2104: </w:t>
            </w:r>
            <w:r w:rsidRPr="001B6589">
              <w:rPr>
                <w:rFonts w:cs="Calibri"/>
                <w:bCs/>
                <w:i/>
              </w:rPr>
              <w:t>American Sign Language Conversational Discourse I</w:t>
            </w:r>
          </w:p>
        </w:tc>
        <w:tc>
          <w:tcPr>
            <w:tcW w:w="464" w:type="pct"/>
            <w:vAlign w:val="center"/>
          </w:tcPr>
          <w:p w14:paraId="18D63D17" w14:textId="77777777" w:rsidR="009F3474" w:rsidRPr="001B6589" w:rsidRDefault="009F3474" w:rsidP="005D5DED">
            <w:pPr>
              <w:spacing w:after="0" w:line="240" w:lineRule="auto"/>
              <w:jc w:val="center"/>
              <w:rPr>
                <w:rFonts w:cs="Calibri"/>
              </w:rPr>
            </w:pPr>
            <w:r w:rsidRPr="001B6589">
              <w:rPr>
                <w:rFonts w:cs="Calibri"/>
              </w:rPr>
              <w:t>3</w:t>
            </w:r>
          </w:p>
        </w:tc>
        <w:tc>
          <w:tcPr>
            <w:tcW w:w="510" w:type="pct"/>
            <w:vAlign w:val="center"/>
          </w:tcPr>
          <w:p w14:paraId="6DF24BAF" w14:textId="77777777" w:rsidR="009F3474" w:rsidRPr="001B6589" w:rsidRDefault="009F3474" w:rsidP="005D5DED">
            <w:pPr>
              <w:spacing w:after="0" w:line="240" w:lineRule="auto"/>
              <w:jc w:val="center"/>
              <w:rPr>
                <w:rFonts w:cs="Calibri"/>
              </w:rPr>
            </w:pPr>
            <w:r w:rsidRPr="001B6589">
              <w:rPr>
                <w:rFonts w:cs="Calibri"/>
              </w:rPr>
              <w:t>X</w:t>
            </w:r>
          </w:p>
        </w:tc>
        <w:tc>
          <w:tcPr>
            <w:tcW w:w="557" w:type="pct"/>
            <w:vAlign w:val="center"/>
          </w:tcPr>
          <w:p w14:paraId="034E587D" w14:textId="77777777" w:rsidR="009F3474" w:rsidRPr="001B6589" w:rsidRDefault="009F3474" w:rsidP="005D5DED">
            <w:pPr>
              <w:spacing w:after="0" w:line="240" w:lineRule="auto"/>
              <w:rPr>
                <w:rFonts w:cs="Calibri"/>
              </w:rPr>
            </w:pPr>
          </w:p>
        </w:tc>
        <w:tc>
          <w:tcPr>
            <w:tcW w:w="463" w:type="pct"/>
            <w:vAlign w:val="center"/>
          </w:tcPr>
          <w:p w14:paraId="6FA553B4" w14:textId="77777777" w:rsidR="009F3474" w:rsidRPr="001B6589" w:rsidRDefault="009F3474" w:rsidP="005D5DED">
            <w:pPr>
              <w:spacing w:after="0" w:line="240" w:lineRule="auto"/>
              <w:rPr>
                <w:rFonts w:cs="Calibri"/>
              </w:rPr>
            </w:pPr>
          </w:p>
        </w:tc>
        <w:tc>
          <w:tcPr>
            <w:tcW w:w="604" w:type="pct"/>
          </w:tcPr>
          <w:p w14:paraId="3489053F" w14:textId="77777777" w:rsidR="009F3474" w:rsidRPr="001B6589" w:rsidRDefault="009F3474" w:rsidP="005D5DED">
            <w:pPr>
              <w:spacing w:after="0" w:line="240" w:lineRule="auto"/>
              <w:jc w:val="center"/>
              <w:rPr>
                <w:rFonts w:cs="Calibri"/>
              </w:rPr>
            </w:pPr>
          </w:p>
        </w:tc>
        <w:tc>
          <w:tcPr>
            <w:tcW w:w="557" w:type="pct"/>
            <w:vAlign w:val="center"/>
          </w:tcPr>
          <w:p w14:paraId="079B1F07" w14:textId="77777777" w:rsidR="009F3474" w:rsidRPr="001B6589" w:rsidRDefault="009F3474" w:rsidP="005D5DED">
            <w:pPr>
              <w:spacing w:after="0" w:line="240" w:lineRule="auto"/>
              <w:jc w:val="center"/>
              <w:rPr>
                <w:rFonts w:cs="Calibri"/>
              </w:rPr>
            </w:pPr>
            <w:r w:rsidRPr="001B6589">
              <w:rPr>
                <w:rFonts w:cs="Calibri"/>
                <w:i/>
              </w:rPr>
              <w:t>Existing</w:t>
            </w:r>
          </w:p>
        </w:tc>
      </w:tr>
      <w:tr w:rsidR="00431E8C" w:rsidRPr="001B6589" w14:paraId="0E3FD3B5" w14:textId="77777777" w:rsidTr="00431E8C">
        <w:tc>
          <w:tcPr>
            <w:tcW w:w="1845" w:type="pct"/>
          </w:tcPr>
          <w:p w14:paraId="17F5D71B" w14:textId="29154B56" w:rsidR="009F3474" w:rsidRPr="001B6589" w:rsidRDefault="009F3474" w:rsidP="005D5DED">
            <w:pPr>
              <w:spacing w:after="0" w:line="240" w:lineRule="auto"/>
              <w:rPr>
                <w:rFonts w:cs="Calibri"/>
                <w:bCs/>
                <w:iCs/>
              </w:rPr>
            </w:pPr>
            <w:r w:rsidRPr="001B6589">
              <w:rPr>
                <w:rFonts w:cs="Calibri"/>
                <w:bCs/>
                <w:iCs/>
              </w:rPr>
              <w:t xml:space="preserve">Choose nine more courses in the major from the following list </w:t>
            </w:r>
            <w:r w:rsidRPr="005B16E2">
              <w:rPr>
                <w:rFonts w:cs="Calibri"/>
                <w:bCs/>
                <w:iCs/>
                <w:sz w:val="21"/>
                <w:szCs w:val="21"/>
              </w:rPr>
              <w:t xml:space="preserve">(all are 3 credits, except for </w:t>
            </w:r>
            <w:r w:rsidR="003342BE">
              <w:rPr>
                <w:rFonts w:cs="Calibri"/>
                <w:bCs/>
                <w:sz w:val="21"/>
                <w:szCs w:val="21"/>
              </w:rPr>
              <w:t>ASL</w:t>
            </w:r>
            <w:r w:rsidR="003342BE" w:rsidRPr="005B16E2">
              <w:rPr>
                <w:rFonts w:cs="Calibri"/>
                <w:bCs/>
                <w:iCs/>
                <w:sz w:val="21"/>
                <w:szCs w:val="21"/>
              </w:rPr>
              <w:t xml:space="preserve"> </w:t>
            </w:r>
            <w:r w:rsidRPr="005B16E2">
              <w:rPr>
                <w:rFonts w:cs="Calibri"/>
                <w:bCs/>
                <w:iCs/>
                <w:sz w:val="21"/>
                <w:szCs w:val="21"/>
              </w:rPr>
              <w:t xml:space="preserve">5797—see below); </w:t>
            </w:r>
            <w:r w:rsidRPr="001B6589">
              <w:rPr>
                <w:rFonts w:cs="Calibri"/>
                <w:bCs/>
                <w:iCs/>
              </w:rPr>
              <w:t>at least two courses need to be at the 4000-level or above &amp; all three Embedded Literacy requirements (Advance Writing; Technology; Data Analysis) must be fulfilled:</w:t>
            </w:r>
          </w:p>
          <w:p w14:paraId="4D49DF27"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iCs/>
                <w:sz w:val="22"/>
                <w:szCs w:val="22"/>
              </w:rPr>
              <w:t xml:space="preserve">ASL 3104: </w:t>
            </w:r>
            <w:r w:rsidRPr="001B6589">
              <w:rPr>
                <w:rFonts w:ascii="Calibri" w:hAnsi="Calibri" w:cs="Calibri"/>
                <w:bCs/>
                <w:i/>
                <w:sz w:val="22"/>
                <w:szCs w:val="22"/>
              </w:rPr>
              <w:t xml:space="preserve">American Sign Language Conversational Discourse II </w:t>
            </w:r>
            <w:r w:rsidRPr="001B6589">
              <w:rPr>
                <w:rFonts w:ascii="Calibri" w:hAnsi="Calibri" w:cs="Calibri"/>
                <w:bCs/>
                <w:iCs/>
                <w:sz w:val="22"/>
                <w:szCs w:val="22"/>
              </w:rPr>
              <w:t xml:space="preserve"> (new course)</w:t>
            </w:r>
          </w:p>
          <w:p w14:paraId="2602CBC9"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iCs/>
                <w:sz w:val="22"/>
                <w:szCs w:val="22"/>
              </w:rPr>
              <w:t xml:space="preserve">ASL 3105: </w:t>
            </w:r>
            <w:r w:rsidRPr="001B6589">
              <w:rPr>
                <w:rFonts w:ascii="Calibri" w:hAnsi="Calibri" w:cs="Calibri"/>
                <w:bCs/>
                <w:i/>
                <w:sz w:val="22"/>
                <w:szCs w:val="22"/>
              </w:rPr>
              <w:t>American Sign Language Literature</w:t>
            </w:r>
            <w:r w:rsidRPr="001B6589">
              <w:rPr>
                <w:rFonts w:ascii="Calibri" w:hAnsi="Calibri" w:cs="Calibri"/>
                <w:bCs/>
                <w:iCs/>
                <w:sz w:val="22"/>
                <w:szCs w:val="22"/>
              </w:rPr>
              <w:t xml:space="preserve"> (existing course)</w:t>
            </w:r>
          </w:p>
          <w:p w14:paraId="5450B815"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iCs/>
                <w:sz w:val="22"/>
                <w:szCs w:val="22"/>
              </w:rPr>
              <w:t xml:space="preserve">ASL 3350: </w:t>
            </w:r>
            <w:r w:rsidRPr="001B6589">
              <w:rPr>
                <w:rFonts w:ascii="Calibri" w:hAnsi="Calibri" w:cs="Calibri"/>
                <w:bCs/>
                <w:i/>
                <w:sz w:val="22"/>
                <w:szCs w:val="22"/>
              </w:rPr>
              <w:t>American Deaf Arts and Literature</w:t>
            </w:r>
            <w:r w:rsidRPr="001B6589">
              <w:rPr>
                <w:rFonts w:ascii="Calibri" w:hAnsi="Calibri" w:cs="Calibri"/>
                <w:bCs/>
                <w:iCs/>
                <w:sz w:val="22"/>
                <w:szCs w:val="22"/>
              </w:rPr>
              <w:t xml:space="preserve"> (existing course)</w:t>
            </w:r>
          </w:p>
          <w:p w14:paraId="37B2E435"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iCs/>
                <w:sz w:val="22"/>
                <w:szCs w:val="22"/>
              </w:rPr>
              <w:t xml:space="preserve">ASL 3450: </w:t>
            </w:r>
            <w:r w:rsidRPr="001B6589">
              <w:rPr>
                <w:rFonts w:ascii="Calibri" w:hAnsi="Calibri" w:cs="Calibri"/>
                <w:bCs/>
                <w:i/>
                <w:sz w:val="22"/>
                <w:szCs w:val="22"/>
              </w:rPr>
              <w:t>Life Experiences of Deaf Children</w:t>
            </w:r>
            <w:r w:rsidRPr="001B6589">
              <w:rPr>
                <w:rFonts w:ascii="Calibri" w:hAnsi="Calibri" w:cs="Calibri"/>
                <w:bCs/>
                <w:iCs/>
                <w:sz w:val="22"/>
                <w:szCs w:val="22"/>
              </w:rPr>
              <w:t xml:space="preserve"> (new course)</w:t>
            </w:r>
          </w:p>
          <w:p w14:paraId="64E99247"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sz w:val="22"/>
                <w:szCs w:val="22"/>
              </w:rPr>
              <w:t xml:space="preserve">ASL 3650: </w:t>
            </w:r>
            <w:r w:rsidRPr="001B6589">
              <w:rPr>
                <w:rFonts w:ascii="Calibri" w:hAnsi="Calibri" w:cs="Calibri"/>
                <w:bCs/>
                <w:i/>
                <w:iCs/>
                <w:sz w:val="22"/>
                <w:szCs w:val="22"/>
              </w:rPr>
              <w:t>American Deaf Culture and History</w:t>
            </w:r>
            <w:r w:rsidRPr="001B6589">
              <w:rPr>
                <w:rFonts w:ascii="Calibri" w:hAnsi="Calibri" w:cs="Calibri"/>
                <w:bCs/>
                <w:sz w:val="22"/>
                <w:szCs w:val="22"/>
              </w:rPr>
              <w:t xml:space="preserve"> (new course)</w:t>
            </w:r>
          </w:p>
          <w:p w14:paraId="6F9DA381" w14:textId="200C6023" w:rsidR="009F3474" w:rsidRPr="00E20DA2" w:rsidRDefault="009F3474" w:rsidP="009F3474">
            <w:pPr>
              <w:pStyle w:val="ListParagraph"/>
              <w:numPr>
                <w:ilvl w:val="0"/>
                <w:numId w:val="36"/>
              </w:numPr>
              <w:ind w:left="402"/>
              <w:contextualSpacing/>
              <w:rPr>
                <w:rFonts w:ascii="Calibri" w:hAnsi="Calibri" w:cs="Calibri"/>
                <w:sz w:val="22"/>
                <w:szCs w:val="22"/>
              </w:rPr>
            </w:pPr>
            <w:r w:rsidRPr="00E20DA2">
              <w:rPr>
                <w:rFonts w:ascii="Calibri" w:hAnsi="Calibri" w:cs="Calibri"/>
                <w:bCs/>
                <w:sz w:val="22"/>
                <w:szCs w:val="22"/>
              </w:rPr>
              <w:t xml:space="preserve">ASL 3750: </w:t>
            </w:r>
            <w:r w:rsidR="00CE5928" w:rsidRPr="00CE5928">
              <w:rPr>
                <w:rFonts w:ascii="Calibri" w:hAnsi="Calibri" w:cs="Calibri"/>
                <w:bCs/>
                <w:i/>
                <w:iCs/>
                <w:sz w:val="22"/>
                <w:szCs w:val="22"/>
              </w:rPr>
              <w:t>Deaf Life Experiences, Social Locations, and Social Systems</w:t>
            </w:r>
            <w:r w:rsidR="00CE5928" w:rsidRPr="00E20DA2" w:rsidDel="00CE5928">
              <w:rPr>
                <w:rFonts w:ascii="Calibri" w:hAnsi="Calibri" w:cs="Calibri"/>
                <w:bCs/>
                <w:i/>
                <w:iCs/>
                <w:sz w:val="22"/>
                <w:szCs w:val="22"/>
              </w:rPr>
              <w:t xml:space="preserve"> </w:t>
            </w:r>
            <w:r w:rsidRPr="00E20DA2">
              <w:rPr>
                <w:rFonts w:ascii="Calibri" w:hAnsi="Calibri" w:cs="Calibri"/>
                <w:bCs/>
                <w:sz w:val="22"/>
                <w:szCs w:val="22"/>
              </w:rPr>
              <w:t>(new course)</w:t>
            </w:r>
          </w:p>
          <w:p w14:paraId="0D96736B" w14:textId="77777777" w:rsidR="009F3474" w:rsidRPr="001B6589" w:rsidRDefault="009F3474" w:rsidP="009F3474">
            <w:pPr>
              <w:pStyle w:val="ListParagraph"/>
              <w:numPr>
                <w:ilvl w:val="0"/>
                <w:numId w:val="36"/>
              </w:numPr>
              <w:ind w:left="402"/>
              <w:contextualSpacing/>
              <w:rPr>
                <w:rFonts w:ascii="Calibri" w:hAnsi="Calibri" w:cs="Calibri"/>
                <w:sz w:val="22"/>
                <w:szCs w:val="22"/>
                <w:lang w:val="fr-BE"/>
              </w:rPr>
            </w:pPr>
            <w:r w:rsidRPr="001B6589">
              <w:rPr>
                <w:rFonts w:ascii="Calibri" w:hAnsi="Calibri" w:cs="Calibri"/>
                <w:bCs/>
                <w:iCs/>
                <w:sz w:val="22"/>
                <w:szCs w:val="22"/>
                <w:lang w:val="fr-BE"/>
              </w:rPr>
              <w:t xml:space="preserve">ASL 4104: </w:t>
            </w:r>
            <w:r w:rsidRPr="001B6589">
              <w:rPr>
                <w:rFonts w:ascii="Calibri" w:hAnsi="Calibri" w:cs="Calibri"/>
                <w:bCs/>
                <w:i/>
                <w:sz w:val="22"/>
                <w:szCs w:val="22"/>
                <w:lang w:val="fr-BE"/>
              </w:rPr>
              <w:t xml:space="preserve">Presentational Language &amp; Discourse Analysis </w:t>
            </w:r>
            <w:r w:rsidRPr="001B6589">
              <w:rPr>
                <w:rFonts w:ascii="Calibri" w:hAnsi="Calibri" w:cs="Calibri"/>
                <w:bCs/>
                <w:iCs/>
                <w:sz w:val="22"/>
                <w:szCs w:val="22"/>
                <w:lang w:val="fr-BE"/>
              </w:rPr>
              <w:t>(new course)</w:t>
            </w:r>
          </w:p>
          <w:p w14:paraId="5FD68465" w14:textId="77777777"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iCs/>
                <w:sz w:val="22"/>
                <w:szCs w:val="22"/>
              </w:rPr>
              <w:t xml:space="preserve">ASL 4189S: </w:t>
            </w:r>
            <w:r w:rsidRPr="001B6589">
              <w:rPr>
                <w:rFonts w:ascii="Calibri" w:hAnsi="Calibri" w:cs="Calibri"/>
                <w:bCs/>
                <w:i/>
                <w:sz w:val="22"/>
                <w:szCs w:val="22"/>
              </w:rPr>
              <w:t>Intersection of American Sign Language, Deaf Culture, and the Deaf Community</w:t>
            </w:r>
            <w:r w:rsidRPr="001B6589">
              <w:rPr>
                <w:rFonts w:ascii="Calibri" w:hAnsi="Calibri" w:cs="Calibri"/>
                <w:bCs/>
                <w:iCs/>
                <w:sz w:val="22"/>
                <w:szCs w:val="22"/>
              </w:rPr>
              <w:t xml:space="preserve"> (existing course)</w:t>
            </w:r>
          </w:p>
          <w:p w14:paraId="43A1FD32" w14:textId="34B6E7D8" w:rsidR="009F3474" w:rsidRPr="001B6589" w:rsidRDefault="009F3474" w:rsidP="009F3474">
            <w:pPr>
              <w:pStyle w:val="ListParagraph"/>
              <w:numPr>
                <w:ilvl w:val="0"/>
                <w:numId w:val="36"/>
              </w:numPr>
              <w:ind w:left="402"/>
              <w:contextualSpacing/>
              <w:rPr>
                <w:rFonts w:ascii="Calibri" w:hAnsi="Calibri" w:cs="Calibri"/>
                <w:sz w:val="22"/>
                <w:szCs w:val="22"/>
              </w:rPr>
            </w:pPr>
            <w:r w:rsidRPr="001B6589">
              <w:rPr>
                <w:rFonts w:ascii="Calibri" w:hAnsi="Calibri" w:cs="Calibri"/>
                <w:bCs/>
                <w:sz w:val="22"/>
                <w:szCs w:val="22"/>
              </w:rPr>
              <w:t xml:space="preserve">ASL 4250: </w:t>
            </w:r>
            <w:r w:rsidRPr="001B6589">
              <w:rPr>
                <w:rFonts w:ascii="Calibri" w:hAnsi="Calibri" w:cs="Calibri"/>
                <w:bCs/>
                <w:i/>
                <w:iCs/>
                <w:sz w:val="22"/>
                <w:szCs w:val="22"/>
              </w:rPr>
              <w:t>ASL Linguistics</w:t>
            </w:r>
            <w:r w:rsidRPr="001B6589">
              <w:rPr>
                <w:rFonts w:ascii="Calibri" w:hAnsi="Calibri" w:cs="Calibri"/>
                <w:bCs/>
                <w:sz w:val="22"/>
                <w:szCs w:val="22"/>
              </w:rPr>
              <w:t xml:space="preserve"> </w:t>
            </w:r>
            <w:r w:rsidR="00CF7476">
              <w:rPr>
                <w:rFonts w:ascii="Calibri" w:hAnsi="Calibri" w:cs="Calibri"/>
                <w:bCs/>
                <w:sz w:val="22"/>
                <w:szCs w:val="22"/>
              </w:rPr>
              <w:t>(</w:t>
            </w:r>
            <w:r w:rsidRPr="001B6589">
              <w:rPr>
                <w:rFonts w:ascii="Calibri" w:hAnsi="Calibri" w:cs="Calibri"/>
                <w:bCs/>
                <w:sz w:val="22"/>
                <w:szCs w:val="22"/>
              </w:rPr>
              <w:t>new course)</w:t>
            </w:r>
          </w:p>
          <w:p w14:paraId="387B2D39" w14:textId="23E950D3" w:rsidR="009F3474" w:rsidRPr="000347E7" w:rsidRDefault="009F3474" w:rsidP="009F3474">
            <w:pPr>
              <w:pStyle w:val="ListParagraph"/>
              <w:numPr>
                <w:ilvl w:val="0"/>
                <w:numId w:val="36"/>
              </w:numPr>
              <w:ind w:left="402"/>
              <w:contextualSpacing/>
              <w:rPr>
                <w:rFonts w:ascii="Calibri" w:hAnsi="Calibri" w:cs="Calibri"/>
                <w:sz w:val="22"/>
                <w:szCs w:val="22"/>
              </w:rPr>
            </w:pPr>
            <w:r w:rsidRPr="000347E7">
              <w:rPr>
                <w:rFonts w:ascii="Calibri" w:hAnsi="Calibri" w:cs="Calibri"/>
                <w:bCs/>
                <w:sz w:val="22"/>
                <w:szCs w:val="22"/>
              </w:rPr>
              <w:lastRenderedPageBreak/>
              <w:t xml:space="preserve">ASL 4350: </w:t>
            </w:r>
            <w:r w:rsidRPr="000347E7">
              <w:rPr>
                <w:rFonts w:ascii="Calibri" w:hAnsi="Calibri" w:cs="Calibri"/>
                <w:bCs/>
                <w:i/>
                <w:iCs/>
                <w:sz w:val="22"/>
                <w:szCs w:val="22"/>
              </w:rPr>
              <w:t xml:space="preserve">ASL </w:t>
            </w:r>
            <w:r w:rsidR="00FA4C5D" w:rsidRPr="000347E7">
              <w:rPr>
                <w:rFonts w:ascii="Calibri" w:hAnsi="Calibri" w:cs="Calibri"/>
                <w:bCs/>
                <w:i/>
                <w:iCs/>
                <w:sz w:val="22"/>
                <w:szCs w:val="22"/>
              </w:rPr>
              <w:t>and Civic Engagement</w:t>
            </w:r>
            <w:r w:rsidR="000347E7">
              <w:rPr>
                <w:rFonts w:ascii="Calibri" w:hAnsi="Calibri" w:cs="Calibri"/>
                <w:bCs/>
                <w:i/>
                <w:iCs/>
                <w:sz w:val="22"/>
                <w:szCs w:val="22"/>
              </w:rPr>
              <w:t xml:space="preserve"> </w:t>
            </w:r>
            <w:r w:rsidRPr="000347E7">
              <w:rPr>
                <w:rFonts w:ascii="Calibri" w:hAnsi="Calibri" w:cs="Calibri"/>
                <w:bCs/>
                <w:sz w:val="22"/>
                <w:szCs w:val="22"/>
              </w:rPr>
              <w:t>(new course)</w:t>
            </w:r>
          </w:p>
          <w:p w14:paraId="6882B72D" w14:textId="46528793" w:rsidR="009F3474" w:rsidRPr="001B6589" w:rsidRDefault="003342BE" w:rsidP="009F3474">
            <w:pPr>
              <w:pStyle w:val="ListParagraph"/>
              <w:numPr>
                <w:ilvl w:val="0"/>
                <w:numId w:val="36"/>
              </w:numPr>
              <w:ind w:left="402"/>
              <w:contextualSpacing/>
              <w:rPr>
                <w:rFonts w:ascii="Calibri" w:hAnsi="Calibri" w:cs="Calibri"/>
                <w:sz w:val="22"/>
                <w:szCs w:val="22"/>
              </w:rPr>
            </w:pPr>
            <w:r>
              <w:rPr>
                <w:rFonts w:ascii="Calibri" w:hAnsi="Calibri" w:cs="Calibri"/>
                <w:bCs/>
                <w:sz w:val="22"/>
                <w:szCs w:val="22"/>
              </w:rPr>
              <w:t>ASL</w:t>
            </w:r>
            <w:r w:rsidRPr="001B6589">
              <w:rPr>
                <w:rFonts w:ascii="Calibri" w:hAnsi="Calibri" w:cs="Calibri"/>
                <w:bCs/>
                <w:sz w:val="22"/>
                <w:szCs w:val="22"/>
              </w:rPr>
              <w:t xml:space="preserve"> </w:t>
            </w:r>
            <w:r w:rsidR="009F3474" w:rsidRPr="001B6589">
              <w:rPr>
                <w:rFonts w:ascii="Calibri" w:hAnsi="Calibri" w:cs="Calibri"/>
                <w:bCs/>
                <w:sz w:val="22"/>
                <w:szCs w:val="22"/>
              </w:rPr>
              <w:t xml:space="preserve">5797: </w:t>
            </w:r>
            <w:r w:rsidR="009F3474" w:rsidRPr="001B6589">
              <w:rPr>
                <w:rFonts w:ascii="Calibri" w:hAnsi="Calibri" w:cs="Calibri"/>
                <w:bCs/>
                <w:i/>
                <w:iCs/>
                <w:sz w:val="22"/>
                <w:szCs w:val="22"/>
              </w:rPr>
              <w:t xml:space="preserve">Study at a Foreign Institution </w:t>
            </w:r>
            <w:r w:rsidR="009F3474" w:rsidRPr="005B16E2">
              <w:rPr>
                <w:rFonts w:ascii="Calibri" w:hAnsi="Calibri" w:cs="Calibri"/>
                <w:bCs/>
                <w:i/>
                <w:iCs/>
                <w:sz w:val="21"/>
                <w:szCs w:val="21"/>
              </w:rPr>
              <w:t xml:space="preserve">(3-9 credits) </w:t>
            </w:r>
            <w:r w:rsidR="009F3474" w:rsidRPr="001B6589">
              <w:rPr>
                <w:rFonts w:ascii="Calibri" w:hAnsi="Calibri" w:cs="Calibri"/>
                <w:bCs/>
                <w:sz w:val="22"/>
                <w:szCs w:val="22"/>
              </w:rPr>
              <w:t>(</w:t>
            </w:r>
            <w:r>
              <w:rPr>
                <w:rFonts w:ascii="Calibri" w:hAnsi="Calibri" w:cs="Calibri"/>
                <w:bCs/>
                <w:sz w:val="22"/>
                <w:szCs w:val="22"/>
              </w:rPr>
              <w:t>new</w:t>
            </w:r>
            <w:r w:rsidRPr="001B6589">
              <w:rPr>
                <w:rFonts w:ascii="Calibri" w:hAnsi="Calibri" w:cs="Calibri"/>
                <w:bCs/>
                <w:sz w:val="22"/>
                <w:szCs w:val="22"/>
              </w:rPr>
              <w:t xml:space="preserve"> </w:t>
            </w:r>
            <w:r w:rsidR="009F3474" w:rsidRPr="001B6589">
              <w:rPr>
                <w:rFonts w:ascii="Calibri" w:hAnsi="Calibri" w:cs="Calibri"/>
                <w:bCs/>
                <w:sz w:val="22"/>
                <w:szCs w:val="22"/>
              </w:rPr>
              <w:t>course)</w:t>
            </w:r>
          </w:p>
        </w:tc>
        <w:tc>
          <w:tcPr>
            <w:tcW w:w="464" w:type="pct"/>
            <w:vAlign w:val="center"/>
          </w:tcPr>
          <w:p w14:paraId="79BA2085" w14:textId="77777777" w:rsidR="009F3474" w:rsidRPr="001B6589" w:rsidRDefault="009F3474" w:rsidP="005D5DED">
            <w:pPr>
              <w:spacing w:after="0" w:line="240" w:lineRule="auto"/>
              <w:jc w:val="center"/>
              <w:rPr>
                <w:rFonts w:cs="Calibri"/>
              </w:rPr>
            </w:pPr>
            <w:r w:rsidRPr="001B6589">
              <w:rPr>
                <w:rFonts w:cs="Calibri"/>
              </w:rPr>
              <w:lastRenderedPageBreak/>
              <w:t>27</w:t>
            </w:r>
          </w:p>
        </w:tc>
        <w:tc>
          <w:tcPr>
            <w:tcW w:w="510" w:type="pct"/>
            <w:vAlign w:val="center"/>
          </w:tcPr>
          <w:p w14:paraId="747E9316" w14:textId="77777777" w:rsidR="009F3474" w:rsidRPr="001B6589" w:rsidRDefault="009F3474" w:rsidP="005D5DED">
            <w:pPr>
              <w:spacing w:after="0" w:line="240" w:lineRule="auto"/>
              <w:jc w:val="center"/>
              <w:rPr>
                <w:rFonts w:cs="Calibri"/>
              </w:rPr>
            </w:pPr>
            <w:r w:rsidRPr="001B6589">
              <w:rPr>
                <w:rFonts w:cs="Calibri"/>
              </w:rPr>
              <w:t>X</w:t>
            </w:r>
          </w:p>
        </w:tc>
        <w:tc>
          <w:tcPr>
            <w:tcW w:w="557" w:type="pct"/>
            <w:vAlign w:val="center"/>
          </w:tcPr>
          <w:p w14:paraId="36DDAE1A" w14:textId="77777777" w:rsidR="009F3474" w:rsidRPr="001B6589" w:rsidRDefault="009F3474" w:rsidP="005D5DED">
            <w:pPr>
              <w:spacing w:after="0" w:line="240" w:lineRule="auto"/>
              <w:jc w:val="center"/>
              <w:rPr>
                <w:rFonts w:cs="Calibri"/>
              </w:rPr>
            </w:pPr>
          </w:p>
        </w:tc>
        <w:tc>
          <w:tcPr>
            <w:tcW w:w="463" w:type="pct"/>
            <w:vAlign w:val="center"/>
          </w:tcPr>
          <w:p w14:paraId="716CDFB4" w14:textId="77777777" w:rsidR="009F3474" w:rsidRPr="001B6589" w:rsidRDefault="009F3474" w:rsidP="005D5DED">
            <w:pPr>
              <w:spacing w:after="0" w:line="240" w:lineRule="auto"/>
              <w:jc w:val="center"/>
              <w:rPr>
                <w:rFonts w:cs="Calibri"/>
              </w:rPr>
            </w:pPr>
          </w:p>
        </w:tc>
        <w:tc>
          <w:tcPr>
            <w:tcW w:w="604" w:type="pct"/>
          </w:tcPr>
          <w:p w14:paraId="78CEE86F" w14:textId="77777777" w:rsidR="009F3474" w:rsidRPr="001B6589" w:rsidRDefault="009F3474" w:rsidP="005D5DED">
            <w:pPr>
              <w:spacing w:after="0" w:line="240" w:lineRule="auto"/>
              <w:jc w:val="center"/>
              <w:rPr>
                <w:rFonts w:cs="Calibri"/>
              </w:rPr>
            </w:pPr>
          </w:p>
        </w:tc>
        <w:tc>
          <w:tcPr>
            <w:tcW w:w="557" w:type="pct"/>
            <w:vAlign w:val="center"/>
          </w:tcPr>
          <w:p w14:paraId="34B7E7AE" w14:textId="77777777" w:rsidR="009F3474" w:rsidRPr="001B6589" w:rsidRDefault="009F3474" w:rsidP="005D5DED">
            <w:pPr>
              <w:spacing w:after="0" w:line="240" w:lineRule="auto"/>
              <w:jc w:val="center"/>
              <w:rPr>
                <w:rFonts w:cs="Calibri"/>
              </w:rPr>
            </w:pPr>
          </w:p>
        </w:tc>
      </w:tr>
      <w:tr w:rsidR="00431E8C" w:rsidRPr="001B6589" w14:paraId="486357CB" w14:textId="77777777" w:rsidTr="00431E8C">
        <w:tc>
          <w:tcPr>
            <w:tcW w:w="1845" w:type="pct"/>
            <w:tcBorders>
              <w:top w:val="single" w:sz="4" w:space="0" w:color="auto"/>
              <w:left w:val="single" w:sz="4" w:space="0" w:color="auto"/>
              <w:bottom w:val="single" w:sz="4" w:space="0" w:color="auto"/>
              <w:right w:val="single" w:sz="4" w:space="0" w:color="auto"/>
            </w:tcBorders>
          </w:tcPr>
          <w:p w14:paraId="41A983E5" w14:textId="4CC4FBF1" w:rsidR="009F3474" w:rsidRPr="001B6589" w:rsidRDefault="009F3474" w:rsidP="005D5DED">
            <w:pPr>
              <w:spacing w:after="0" w:line="240" w:lineRule="auto"/>
              <w:rPr>
                <w:rFonts w:cs="Calibri"/>
                <w:bCs/>
              </w:rPr>
            </w:pPr>
            <w:r w:rsidRPr="001B6589">
              <w:rPr>
                <w:rFonts w:cs="Calibri"/>
                <w:bCs/>
              </w:rPr>
              <w:t xml:space="preserve">College </w:t>
            </w:r>
            <w:r w:rsidR="005B16E2">
              <w:rPr>
                <w:rFonts w:cs="Calibri"/>
                <w:bCs/>
              </w:rPr>
              <w:t xml:space="preserve">of Arts &amp; Sciences, </w:t>
            </w:r>
            <w:r w:rsidR="005B16E2">
              <w:rPr>
                <w:rFonts w:cs="Calibri"/>
                <w:bCs/>
              </w:rPr>
              <w:br/>
            </w:r>
            <w:r w:rsidRPr="001B6589">
              <w:rPr>
                <w:rFonts w:cs="Calibri"/>
                <w:bCs/>
              </w:rPr>
              <w:t>World Language requirement:</w:t>
            </w:r>
          </w:p>
          <w:p w14:paraId="1F35CA6D" w14:textId="77777777" w:rsidR="009F3474" w:rsidRPr="001B6589" w:rsidRDefault="009F3474" w:rsidP="005D5DED">
            <w:pPr>
              <w:spacing w:after="0" w:line="240" w:lineRule="auto"/>
              <w:rPr>
                <w:rFonts w:cs="Calibri"/>
                <w:bCs/>
              </w:rPr>
            </w:pPr>
            <w:r w:rsidRPr="001B6589">
              <w:rPr>
                <w:rFonts w:cs="Calibri"/>
                <w:bCs/>
              </w:rPr>
              <w:t xml:space="preserve">ASL 1101: </w:t>
            </w:r>
            <w:r w:rsidRPr="001B6589">
              <w:rPr>
                <w:rFonts w:cs="Calibri"/>
                <w:bCs/>
                <w:i/>
                <w:iCs/>
              </w:rPr>
              <w:t>Elementary American Sign Language I</w:t>
            </w:r>
            <w:r w:rsidRPr="001B6589">
              <w:rPr>
                <w:rFonts w:cs="Calibri"/>
                <w:bCs/>
                <w:i/>
                <w:iCs/>
              </w:rPr>
              <w:br/>
              <w:t>(prerequisite to major)</w:t>
            </w:r>
          </w:p>
        </w:tc>
        <w:tc>
          <w:tcPr>
            <w:tcW w:w="464" w:type="pct"/>
            <w:tcBorders>
              <w:top w:val="single" w:sz="4" w:space="0" w:color="auto"/>
              <w:left w:val="single" w:sz="4" w:space="0" w:color="auto"/>
              <w:bottom w:val="single" w:sz="4" w:space="0" w:color="auto"/>
              <w:right w:val="single" w:sz="4" w:space="0" w:color="auto"/>
            </w:tcBorders>
            <w:vAlign w:val="center"/>
          </w:tcPr>
          <w:p w14:paraId="6DA37017" w14:textId="77777777" w:rsidR="009F3474" w:rsidRPr="001B6589" w:rsidRDefault="009F3474" w:rsidP="005D5DED">
            <w:pPr>
              <w:spacing w:after="0" w:line="240" w:lineRule="auto"/>
              <w:jc w:val="center"/>
              <w:rPr>
                <w:rFonts w:cs="Calibri"/>
              </w:rPr>
            </w:pPr>
            <w:r w:rsidRPr="001B6589">
              <w:rPr>
                <w:rFonts w:cs="Calibri"/>
              </w:rPr>
              <w:t>4</w:t>
            </w:r>
          </w:p>
        </w:tc>
        <w:tc>
          <w:tcPr>
            <w:tcW w:w="510" w:type="pct"/>
            <w:tcBorders>
              <w:top w:val="single" w:sz="4" w:space="0" w:color="auto"/>
              <w:left w:val="single" w:sz="4" w:space="0" w:color="auto"/>
              <w:bottom w:val="single" w:sz="4" w:space="0" w:color="auto"/>
              <w:right w:val="single" w:sz="4" w:space="0" w:color="auto"/>
            </w:tcBorders>
            <w:vAlign w:val="center"/>
          </w:tcPr>
          <w:p w14:paraId="321020E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2FCB5C8B" w14:textId="77777777" w:rsidR="009F3474" w:rsidRPr="001B6589" w:rsidRDefault="009F3474" w:rsidP="005D5DED">
            <w:pPr>
              <w:spacing w:after="0" w:line="240" w:lineRule="auto"/>
              <w:jc w:val="center"/>
              <w:rPr>
                <w:rFonts w:cs="Calibri"/>
                <w:vertAlign w:val="superscript"/>
              </w:rPr>
            </w:pPr>
            <w:r w:rsidRPr="001B6589">
              <w:rPr>
                <w:rFonts w:cs="Calibri"/>
              </w:rPr>
              <w:t>X</w:t>
            </w:r>
            <w:r w:rsidRPr="001B6589">
              <w:rPr>
                <w:rFonts w:cs="Calibri"/>
                <w:vertAlign w:val="superscript"/>
              </w:rPr>
              <w:t>a</w:t>
            </w:r>
          </w:p>
        </w:tc>
        <w:tc>
          <w:tcPr>
            <w:tcW w:w="463" w:type="pct"/>
            <w:tcBorders>
              <w:top w:val="single" w:sz="4" w:space="0" w:color="auto"/>
              <w:left w:val="single" w:sz="4" w:space="0" w:color="auto"/>
              <w:bottom w:val="single" w:sz="4" w:space="0" w:color="auto"/>
              <w:right w:val="single" w:sz="4" w:space="0" w:color="auto"/>
            </w:tcBorders>
            <w:vAlign w:val="center"/>
          </w:tcPr>
          <w:p w14:paraId="27AA086E"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1B9997C0" w14:textId="77777777" w:rsidR="009F3474" w:rsidRDefault="009F3474" w:rsidP="005D5DED">
            <w:pPr>
              <w:spacing w:after="0" w:line="240" w:lineRule="auto"/>
              <w:jc w:val="center"/>
              <w:rPr>
                <w:rFonts w:cs="Calibri"/>
              </w:rPr>
            </w:pPr>
          </w:p>
          <w:p w14:paraId="5AE9DE56" w14:textId="77777777" w:rsidR="009F3474" w:rsidRDefault="009F3474" w:rsidP="005D5DED">
            <w:pPr>
              <w:spacing w:after="0" w:line="240" w:lineRule="auto"/>
              <w:jc w:val="center"/>
              <w:rPr>
                <w:rFonts w:cs="Calibri"/>
              </w:rPr>
            </w:pPr>
          </w:p>
          <w:p w14:paraId="411225D3" w14:textId="6E5F5918" w:rsidR="009F3474" w:rsidRPr="001B6589" w:rsidRDefault="009F3474" w:rsidP="005D5DED">
            <w:pPr>
              <w:spacing w:after="0" w:line="240" w:lineRule="auto"/>
              <w:jc w:val="center"/>
              <w:rPr>
                <w:rFonts w:cs="Calibri"/>
              </w:rPr>
            </w:pPr>
            <w:r w:rsidRPr="001B6589">
              <w:rPr>
                <w:rFonts w:cs="Calibri"/>
              </w:rPr>
              <w:t>X</w:t>
            </w:r>
          </w:p>
          <w:p w14:paraId="7041DC87" w14:textId="77777777" w:rsidR="009F3474" w:rsidRPr="001B6589" w:rsidRDefault="009F3474" w:rsidP="005D5DED">
            <w:pPr>
              <w:spacing w:after="0" w:line="240" w:lineRule="auto"/>
              <w:jc w:val="center"/>
              <w:rPr>
                <w:rFonts w:cs="Calibri"/>
              </w:rPr>
            </w:pPr>
            <w:r w:rsidRPr="001B6589">
              <w:rPr>
                <w:rFonts w:cs="Calibri"/>
              </w:rPr>
              <w:t>(TAG)</w:t>
            </w:r>
          </w:p>
        </w:tc>
        <w:tc>
          <w:tcPr>
            <w:tcW w:w="557" w:type="pct"/>
            <w:tcBorders>
              <w:top w:val="single" w:sz="4" w:space="0" w:color="auto"/>
              <w:left w:val="single" w:sz="4" w:space="0" w:color="auto"/>
              <w:bottom w:val="single" w:sz="4" w:space="0" w:color="auto"/>
              <w:right w:val="single" w:sz="4" w:space="0" w:color="auto"/>
            </w:tcBorders>
            <w:vAlign w:val="center"/>
          </w:tcPr>
          <w:p w14:paraId="29B60ED2"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3A84CAF1" w14:textId="77777777" w:rsidTr="00431E8C">
        <w:tc>
          <w:tcPr>
            <w:tcW w:w="1845" w:type="pct"/>
            <w:tcBorders>
              <w:top w:val="single" w:sz="4" w:space="0" w:color="auto"/>
              <w:left w:val="single" w:sz="4" w:space="0" w:color="auto"/>
              <w:bottom w:val="single" w:sz="4" w:space="0" w:color="auto"/>
              <w:right w:val="single" w:sz="4" w:space="0" w:color="auto"/>
            </w:tcBorders>
          </w:tcPr>
          <w:p w14:paraId="262BE7DB" w14:textId="562D7D79" w:rsidR="009F3474" w:rsidRPr="001B6589" w:rsidRDefault="005B16E2" w:rsidP="005D5DED">
            <w:pPr>
              <w:spacing w:after="0" w:line="240" w:lineRule="auto"/>
              <w:rPr>
                <w:rFonts w:cs="Calibri"/>
                <w:bCs/>
              </w:rPr>
            </w:pPr>
            <w:r w:rsidRPr="001B6589">
              <w:rPr>
                <w:rFonts w:cs="Calibri"/>
                <w:bCs/>
              </w:rPr>
              <w:t xml:space="preserve">College </w:t>
            </w:r>
            <w:r>
              <w:rPr>
                <w:rFonts w:cs="Calibri"/>
                <w:bCs/>
              </w:rPr>
              <w:t xml:space="preserve">of Arts &amp; Sciences, </w:t>
            </w:r>
            <w:r>
              <w:rPr>
                <w:rFonts w:cs="Calibri"/>
                <w:bCs/>
              </w:rPr>
              <w:br/>
            </w:r>
            <w:r w:rsidR="009F3474" w:rsidRPr="001B6589">
              <w:rPr>
                <w:rFonts w:cs="Calibri"/>
                <w:bCs/>
              </w:rPr>
              <w:t>World Language requirement:</w:t>
            </w:r>
          </w:p>
          <w:p w14:paraId="7D6A7F9E" w14:textId="77777777" w:rsidR="009F3474" w:rsidRPr="001B6589" w:rsidRDefault="009F3474" w:rsidP="005D5DED">
            <w:pPr>
              <w:spacing w:after="0" w:line="240" w:lineRule="auto"/>
              <w:rPr>
                <w:rFonts w:cs="Calibri"/>
                <w:bCs/>
              </w:rPr>
            </w:pPr>
            <w:r w:rsidRPr="001B6589">
              <w:rPr>
                <w:rFonts w:cs="Calibri"/>
                <w:bCs/>
              </w:rPr>
              <w:t xml:space="preserve">ASL 1102: </w:t>
            </w:r>
            <w:r w:rsidRPr="001B6589">
              <w:rPr>
                <w:rFonts w:cs="Calibri"/>
                <w:bCs/>
                <w:i/>
                <w:iCs/>
              </w:rPr>
              <w:t xml:space="preserve">Elementary American Sign Language II </w:t>
            </w:r>
            <w:r w:rsidRPr="001B6589">
              <w:rPr>
                <w:rFonts w:cs="Calibri"/>
                <w:bCs/>
                <w:i/>
                <w:iCs/>
              </w:rPr>
              <w:br/>
              <w:t>(prerequisite to major)</w:t>
            </w:r>
          </w:p>
        </w:tc>
        <w:tc>
          <w:tcPr>
            <w:tcW w:w="464" w:type="pct"/>
            <w:tcBorders>
              <w:top w:val="single" w:sz="4" w:space="0" w:color="auto"/>
              <w:left w:val="single" w:sz="4" w:space="0" w:color="auto"/>
              <w:bottom w:val="single" w:sz="4" w:space="0" w:color="auto"/>
              <w:right w:val="single" w:sz="4" w:space="0" w:color="auto"/>
            </w:tcBorders>
            <w:vAlign w:val="center"/>
          </w:tcPr>
          <w:p w14:paraId="79AEC00A" w14:textId="77777777" w:rsidR="009F3474" w:rsidRPr="001B6589" w:rsidRDefault="009F3474" w:rsidP="005D5DED">
            <w:pPr>
              <w:spacing w:after="0" w:line="240" w:lineRule="auto"/>
              <w:jc w:val="center"/>
              <w:rPr>
                <w:rFonts w:cs="Calibri"/>
              </w:rPr>
            </w:pPr>
            <w:r w:rsidRPr="001B6589">
              <w:rPr>
                <w:rFonts w:cs="Calibri"/>
              </w:rPr>
              <w:t>4</w:t>
            </w:r>
          </w:p>
        </w:tc>
        <w:tc>
          <w:tcPr>
            <w:tcW w:w="510" w:type="pct"/>
            <w:tcBorders>
              <w:top w:val="single" w:sz="4" w:space="0" w:color="auto"/>
              <w:left w:val="single" w:sz="4" w:space="0" w:color="auto"/>
              <w:bottom w:val="single" w:sz="4" w:space="0" w:color="auto"/>
              <w:right w:val="single" w:sz="4" w:space="0" w:color="auto"/>
            </w:tcBorders>
            <w:vAlign w:val="center"/>
          </w:tcPr>
          <w:p w14:paraId="400A3233"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62349E06" w14:textId="77777777" w:rsidR="009F3474" w:rsidRPr="001B6589" w:rsidRDefault="009F3474" w:rsidP="005D5DED">
            <w:pPr>
              <w:spacing w:after="0" w:line="240" w:lineRule="auto"/>
              <w:jc w:val="center"/>
              <w:rPr>
                <w:rFonts w:cs="Calibri"/>
                <w:vertAlign w:val="superscript"/>
              </w:rPr>
            </w:pPr>
            <w:r w:rsidRPr="001B6589">
              <w:rPr>
                <w:rFonts w:cs="Calibri"/>
              </w:rPr>
              <w:t>X</w:t>
            </w:r>
            <w:r w:rsidRPr="001B6589">
              <w:rPr>
                <w:rFonts w:cs="Calibri"/>
                <w:vertAlign w:val="superscript"/>
              </w:rPr>
              <w:t>a</w:t>
            </w:r>
          </w:p>
        </w:tc>
        <w:tc>
          <w:tcPr>
            <w:tcW w:w="463" w:type="pct"/>
            <w:tcBorders>
              <w:top w:val="single" w:sz="4" w:space="0" w:color="auto"/>
              <w:left w:val="single" w:sz="4" w:space="0" w:color="auto"/>
              <w:bottom w:val="single" w:sz="4" w:space="0" w:color="auto"/>
              <w:right w:val="single" w:sz="4" w:space="0" w:color="auto"/>
            </w:tcBorders>
            <w:vAlign w:val="center"/>
          </w:tcPr>
          <w:p w14:paraId="179F41AC"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610265F0" w14:textId="77777777" w:rsidR="009F3474" w:rsidRDefault="009F3474" w:rsidP="005D5DED">
            <w:pPr>
              <w:spacing w:after="0" w:line="240" w:lineRule="auto"/>
              <w:jc w:val="center"/>
              <w:rPr>
                <w:rFonts w:cs="Calibri"/>
              </w:rPr>
            </w:pPr>
          </w:p>
          <w:p w14:paraId="095B4904" w14:textId="77777777" w:rsidR="009F3474" w:rsidRDefault="009F3474" w:rsidP="005D5DED">
            <w:pPr>
              <w:spacing w:after="0" w:line="240" w:lineRule="auto"/>
              <w:jc w:val="center"/>
              <w:rPr>
                <w:rFonts w:cs="Calibri"/>
              </w:rPr>
            </w:pPr>
          </w:p>
          <w:p w14:paraId="53A70FC4" w14:textId="340D9D60" w:rsidR="009F3474" w:rsidRPr="001B6589" w:rsidRDefault="009F3474" w:rsidP="005D5DED">
            <w:pPr>
              <w:spacing w:after="0" w:line="240" w:lineRule="auto"/>
              <w:jc w:val="center"/>
              <w:rPr>
                <w:rFonts w:cs="Calibri"/>
              </w:rPr>
            </w:pPr>
            <w:r w:rsidRPr="001B6589">
              <w:rPr>
                <w:rFonts w:cs="Calibri"/>
              </w:rPr>
              <w:t>X</w:t>
            </w:r>
          </w:p>
          <w:p w14:paraId="4B14B974" w14:textId="77777777" w:rsidR="009F3474" w:rsidRPr="001B6589" w:rsidRDefault="009F3474" w:rsidP="005D5DED">
            <w:pPr>
              <w:spacing w:after="0" w:line="240" w:lineRule="auto"/>
              <w:jc w:val="center"/>
              <w:rPr>
                <w:rFonts w:cs="Calibri"/>
                <w:highlight w:val="yellow"/>
              </w:rPr>
            </w:pPr>
            <w:r w:rsidRPr="001B6589">
              <w:rPr>
                <w:rFonts w:cs="Calibri"/>
              </w:rPr>
              <w:t>(TAG)</w:t>
            </w:r>
          </w:p>
        </w:tc>
        <w:tc>
          <w:tcPr>
            <w:tcW w:w="557" w:type="pct"/>
            <w:tcBorders>
              <w:top w:val="single" w:sz="4" w:space="0" w:color="auto"/>
              <w:left w:val="single" w:sz="4" w:space="0" w:color="auto"/>
              <w:bottom w:val="single" w:sz="4" w:space="0" w:color="auto"/>
              <w:right w:val="single" w:sz="4" w:space="0" w:color="auto"/>
            </w:tcBorders>
            <w:vAlign w:val="center"/>
          </w:tcPr>
          <w:p w14:paraId="751B7C84"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1C2D71E5" w14:textId="77777777" w:rsidTr="00431E8C">
        <w:tc>
          <w:tcPr>
            <w:tcW w:w="1845" w:type="pct"/>
            <w:tcBorders>
              <w:top w:val="single" w:sz="4" w:space="0" w:color="auto"/>
              <w:left w:val="single" w:sz="4" w:space="0" w:color="auto"/>
              <w:bottom w:val="single" w:sz="4" w:space="0" w:color="auto"/>
              <w:right w:val="single" w:sz="4" w:space="0" w:color="auto"/>
            </w:tcBorders>
          </w:tcPr>
          <w:p w14:paraId="136A441D" w14:textId="722F0160" w:rsidR="009F3474" w:rsidRPr="001B6589" w:rsidRDefault="005B16E2" w:rsidP="005D5DED">
            <w:pPr>
              <w:spacing w:after="0" w:line="240" w:lineRule="auto"/>
              <w:rPr>
                <w:rFonts w:cs="Calibri"/>
                <w:bCs/>
              </w:rPr>
            </w:pPr>
            <w:r w:rsidRPr="001B6589">
              <w:rPr>
                <w:rFonts w:cs="Calibri"/>
                <w:bCs/>
              </w:rPr>
              <w:t xml:space="preserve">College </w:t>
            </w:r>
            <w:r>
              <w:rPr>
                <w:rFonts w:cs="Calibri"/>
                <w:bCs/>
              </w:rPr>
              <w:t xml:space="preserve">of Arts &amp; Sciences, </w:t>
            </w:r>
            <w:r>
              <w:rPr>
                <w:rFonts w:cs="Calibri"/>
                <w:bCs/>
              </w:rPr>
              <w:br/>
            </w:r>
            <w:r w:rsidR="009F3474" w:rsidRPr="001B6589">
              <w:rPr>
                <w:rFonts w:cs="Calibri"/>
                <w:bCs/>
              </w:rPr>
              <w:t>World Language requirement:</w:t>
            </w:r>
          </w:p>
          <w:p w14:paraId="6EC3C7BA" w14:textId="77777777" w:rsidR="009F3474" w:rsidRPr="001B6589" w:rsidRDefault="009F3474" w:rsidP="005D5DED">
            <w:pPr>
              <w:spacing w:after="0" w:line="240" w:lineRule="auto"/>
              <w:rPr>
                <w:rFonts w:cs="Calibri"/>
                <w:bCs/>
              </w:rPr>
            </w:pPr>
            <w:r w:rsidRPr="001B6589">
              <w:rPr>
                <w:rFonts w:cs="Calibri"/>
                <w:bCs/>
              </w:rPr>
              <w:t xml:space="preserve">ASL 1103: </w:t>
            </w:r>
            <w:r w:rsidRPr="001B6589">
              <w:rPr>
                <w:rFonts w:cs="Calibri"/>
                <w:bCs/>
                <w:i/>
                <w:iCs/>
              </w:rPr>
              <w:t>Intermediate American Sign Language</w:t>
            </w:r>
            <w:r w:rsidRPr="001B6589">
              <w:rPr>
                <w:rFonts w:cs="Calibri"/>
                <w:bCs/>
                <w:i/>
                <w:iCs/>
              </w:rPr>
              <w:br/>
              <w:t>(prerequisite to major)</w:t>
            </w:r>
          </w:p>
        </w:tc>
        <w:tc>
          <w:tcPr>
            <w:tcW w:w="464" w:type="pct"/>
            <w:tcBorders>
              <w:top w:val="single" w:sz="4" w:space="0" w:color="auto"/>
              <w:left w:val="single" w:sz="4" w:space="0" w:color="auto"/>
              <w:bottom w:val="single" w:sz="4" w:space="0" w:color="auto"/>
              <w:right w:val="single" w:sz="4" w:space="0" w:color="auto"/>
            </w:tcBorders>
            <w:vAlign w:val="center"/>
          </w:tcPr>
          <w:p w14:paraId="67D21770" w14:textId="77777777" w:rsidR="009F3474" w:rsidRPr="001B6589" w:rsidRDefault="009F3474" w:rsidP="005D5DED">
            <w:pPr>
              <w:spacing w:after="0" w:line="240" w:lineRule="auto"/>
              <w:jc w:val="center"/>
              <w:rPr>
                <w:rFonts w:cs="Calibri"/>
              </w:rPr>
            </w:pPr>
            <w:r w:rsidRPr="001B6589">
              <w:rPr>
                <w:rFonts w:cs="Calibri"/>
              </w:rPr>
              <w:t>4</w:t>
            </w:r>
          </w:p>
        </w:tc>
        <w:tc>
          <w:tcPr>
            <w:tcW w:w="510" w:type="pct"/>
            <w:tcBorders>
              <w:top w:val="single" w:sz="4" w:space="0" w:color="auto"/>
              <w:left w:val="single" w:sz="4" w:space="0" w:color="auto"/>
              <w:bottom w:val="single" w:sz="4" w:space="0" w:color="auto"/>
              <w:right w:val="single" w:sz="4" w:space="0" w:color="auto"/>
            </w:tcBorders>
            <w:vAlign w:val="center"/>
          </w:tcPr>
          <w:p w14:paraId="01DA210C"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2832786B" w14:textId="77777777" w:rsidR="009F3474" w:rsidRPr="001B6589" w:rsidRDefault="009F3474" w:rsidP="005D5DED">
            <w:pPr>
              <w:spacing w:after="0" w:line="240" w:lineRule="auto"/>
              <w:jc w:val="center"/>
              <w:rPr>
                <w:rFonts w:cs="Calibri"/>
                <w:vertAlign w:val="superscript"/>
              </w:rPr>
            </w:pPr>
            <w:r w:rsidRPr="001B6589">
              <w:rPr>
                <w:rFonts w:cs="Calibri"/>
              </w:rPr>
              <w:t>X</w:t>
            </w:r>
            <w:r w:rsidRPr="001B6589">
              <w:rPr>
                <w:rFonts w:cs="Calibri"/>
                <w:vertAlign w:val="superscript"/>
              </w:rPr>
              <w:t>a</w:t>
            </w:r>
          </w:p>
        </w:tc>
        <w:tc>
          <w:tcPr>
            <w:tcW w:w="463" w:type="pct"/>
            <w:tcBorders>
              <w:top w:val="single" w:sz="4" w:space="0" w:color="auto"/>
              <w:left w:val="single" w:sz="4" w:space="0" w:color="auto"/>
              <w:bottom w:val="single" w:sz="4" w:space="0" w:color="auto"/>
              <w:right w:val="single" w:sz="4" w:space="0" w:color="auto"/>
            </w:tcBorders>
            <w:vAlign w:val="center"/>
          </w:tcPr>
          <w:p w14:paraId="3342570C"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3DFB7A65" w14:textId="77777777" w:rsidR="00281AD0" w:rsidRDefault="00281AD0" w:rsidP="00431E8C">
            <w:pPr>
              <w:spacing w:after="0" w:line="240" w:lineRule="auto"/>
              <w:jc w:val="center"/>
              <w:rPr>
                <w:rFonts w:cs="Calibri"/>
              </w:rPr>
            </w:pPr>
          </w:p>
          <w:p w14:paraId="74F38C2E" w14:textId="77777777" w:rsidR="00281AD0" w:rsidRDefault="00281AD0" w:rsidP="00431E8C">
            <w:pPr>
              <w:spacing w:after="0" w:line="240" w:lineRule="auto"/>
              <w:jc w:val="center"/>
              <w:rPr>
                <w:rFonts w:cs="Calibri"/>
              </w:rPr>
            </w:pPr>
          </w:p>
          <w:p w14:paraId="13123E5B" w14:textId="73934CBB" w:rsidR="009F3474" w:rsidRPr="001B6589" w:rsidRDefault="009F3474" w:rsidP="00431E8C">
            <w:pPr>
              <w:spacing w:after="0" w:line="240" w:lineRule="auto"/>
              <w:jc w:val="center"/>
              <w:rPr>
                <w:rFonts w:cs="Calibri"/>
              </w:rPr>
            </w:pPr>
            <w:r w:rsidRPr="001B6589">
              <w:rPr>
                <w:rFonts w:cs="Calibri"/>
              </w:rPr>
              <w:t>X</w:t>
            </w:r>
          </w:p>
          <w:p w14:paraId="3DEED81D" w14:textId="77777777" w:rsidR="009F3474" w:rsidRPr="001B6589" w:rsidRDefault="009F3474" w:rsidP="005D5DED">
            <w:pPr>
              <w:spacing w:after="0" w:line="240" w:lineRule="auto"/>
              <w:jc w:val="center"/>
              <w:rPr>
                <w:rFonts w:cs="Calibri"/>
                <w:highlight w:val="yellow"/>
              </w:rPr>
            </w:pPr>
            <w:r w:rsidRPr="001B6589">
              <w:rPr>
                <w:rFonts w:cs="Calibri"/>
              </w:rPr>
              <w:t>(TAG)</w:t>
            </w:r>
          </w:p>
        </w:tc>
        <w:tc>
          <w:tcPr>
            <w:tcW w:w="557" w:type="pct"/>
            <w:tcBorders>
              <w:top w:val="single" w:sz="4" w:space="0" w:color="auto"/>
              <w:left w:val="single" w:sz="4" w:space="0" w:color="auto"/>
              <w:bottom w:val="single" w:sz="4" w:space="0" w:color="auto"/>
              <w:right w:val="single" w:sz="4" w:space="0" w:color="auto"/>
            </w:tcBorders>
            <w:vAlign w:val="center"/>
          </w:tcPr>
          <w:p w14:paraId="0EE5AD13"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0E2E1358" w14:textId="77777777" w:rsidTr="00431E8C">
        <w:tc>
          <w:tcPr>
            <w:tcW w:w="1845" w:type="pct"/>
            <w:tcBorders>
              <w:top w:val="single" w:sz="4" w:space="0" w:color="auto"/>
              <w:left w:val="single" w:sz="4" w:space="0" w:color="auto"/>
              <w:bottom w:val="single" w:sz="4" w:space="0" w:color="auto"/>
              <w:right w:val="single" w:sz="4" w:space="0" w:color="auto"/>
            </w:tcBorders>
          </w:tcPr>
          <w:p w14:paraId="16771651" w14:textId="683625BB" w:rsidR="009F3474" w:rsidRPr="001B6589" w:rsidRDefault="005B16E2" w:rsidP="005D5DED">
            <w:pPr>
              <w:spacing w:after="0" w:line="240" w:lineRule="auto"/>
              <w:rPr>
                <w:rFonts w:cs="Calibri"/>
                <w:bCs/>
              </w:rPr>
            </w:pPr>
            <w:r w:rsidRPr="001B6589">
              <w:rPr>
                <w:rFonts w:cs="Calibri"/>
                <w:bCs/>
              </w:rPr>
              <w:t xml:space="preserve">College </w:t>
            </w:r>
            <w:r>
              <w:rPr>
                <w:rFonts w:cs="Calibri"/>
                <w:bCs/>
              </w:rPr>
              <w:t xml:space="preserve">of Arts &amp; Sciences </w:t>
            </w:r>
            <w:r w:rsidR="009F3474" w:rsidRPr="001B6589">
              <w:rPr>
                <w:rFonts w:cs="Calibri"/>
                <w:bCs/>
              </w:rPr>
              <w:t>requirement:</w:t>
            </w:r>
          </w:p>
          <w:p w14:paraId="719FD6C6" w14:textId="441EF4BB" w:rsidR="009F3474" w:rsidRPr="001B6589" w:rsidRDefault="009F3474" w:rsidP="005D5DED">
            <w:pPr>
              <w:spacing w:after="0" w:line="240" w:lineRule="auto"/>
              <w:rPr>
                <w:rFonts w:cs="Calibri"/>
                <w:bCs/>
              </w:rPr>
            </w:pPr>
            <w:r w:rsidRPr="001B6589">
              <w:rPr>
                <w:rFonts w:cs="Calibri"/>
                <w:bCs/>
              </w:rPr>
              <w:t>ARTSSCI 1100.06</w:t>
            </w:r>
            <w:r w:rsidR="005B16E2">
              <w:rPr>
                <w:rFonts w:cs="Calibri"/>
                <w:bCs/>
              </w:rPr>
              <w:t>:</w:t>
            </w:r>
            <w:r w:rsidRPr="001B6589">
              <w:rPr>
                <w:rFonts w:cs="Calibri"/>
                <w:bCs/>
              </w:rPr>
              <w:t xml:space="preserve"> </w:t>
            </w:r>
            <w:r w:rsidRPr="001B6589">
              <w:rPr>
                <w:rFonts w:cs="Calibri"/>
                <w:bCs/>
                <w:i/>
                <w:iCs/>
              </w:rPr>
              <w:t>Arts and Sciences Survey: Arts and Humanities</w:t>
            </w:r>
          </w:p>
        </w:tc>
        <w:tc>
          <w:tcPr>
            <w:tcW w:w="464" w:type="pct"/>
            <w:tcBorders>
              <w:top w:val="single" w:sz="4" w:space="0" w:color="auto"/>
              <w:left w:val="single" w:sz="4" w:space="0" w:color="auto"/>
              <w:bottom w:val="single" w:sz="4" w:space="0" w:color="auto"/>
              <w:right w:val="single" w:sz="4" w:space="0" w:color="auto"/>
            </w:tcBorders>
            <w:vAlign w:val="center"/>
          </w:tcPr>
          <w:p w14:paraId="1BFF505C" w14:textId="77777777" w:rsidR="009F3474" w:rsidRPr="001B6589" w:rsidRDefault="009F3474" w:rsidP="005D5DED">
            <w:pPr>
              <w:spacing w:after="0" w:line="240" w:lineRule="auto"/>
              <w:jc w:val="center"/>
              <w:rPr>
                <w:rFonts w:cs="Calibri"/>
              </w:rPr>
            </w:pPr>
            <w:r w:rsidRPr="001B6589">
              <w:rPr>
                <w:rFonts w:cs="Calibri"/>
              </w:rPr>
              <w:t>1</w:t>
            </w:r>
          </w:p>
        </w:tc>
        <w:tc>
          <w:tcPr>
            <w:tcW w:w="510" w:type="pct"/>
            <w:tcBorders>
              <w:top w:val="single" w:sz="4" w:space="0" w:color="auto"/>
              <w:left w:val="single" w:sz="4" w:space="0" w:color="auto"/>
              <w:bottom w:val="single" w:sz="4" w:space="0" w:color="auto"/>
              <w:right w:val="single" w:sz="4" w:space="0" w:color="auto"/>
            </w:tcBorders>
            <w:vAlign w:val="center"/>
          </w:tcPr>
          <w:p w14:paraId="2CBA9897"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0D7C910E" w14:textId="77777777" w:rsidR="009F3474" w:rsidRPr="001B6589" w:rsidRDefault="009F3474" w:rsidP="005D5DED">
            <w:pPr>
              <w:spacing w:after="0" w:line="240" w:lineRule="auto"/>
              <w:jc w:val="center"/>
              <w:rPr>
                <w:rFonts w:cs="Calibri"/>
              </w:rPr>
            </w:pPr>
            <w:r w:rsidRPr="001B6589">
              <w:rPr>
                <w:rFonts w:cs="Calibri"/>
              </w:rPr>
              <w:t>X</w:t>
            </w:r>
            <w:r w:rsidRPr="001B6589">
              <w:rPr>
                <w:rFonts w:cs="Calibri"/>
                <w:vertAlign w:val="superscript"/>
              </w:rPr>
              <w:t>a</w:t>
            </w:r>
          </w:p>
        </w:tc>
        <w:tc>
          <w:tcPr>
            <w:tcW w:w="463" w:type="pct"/>
            <w:tcBorders>
              <w:top w:val="single" w:sz="4" w:space="0" w:color="auto"/>
              <w:left w:val="single" w:sz="4" w:space="0" w:color="auto"/>
              <w:bottom w:val="single" w:sz="4" w:space="0" w:color="auto"/>
              <w:right w:val="single" w:sz="4" w:space="0" w:color="auto"/>
            </w:tcBorders>
            <w:vAlign w:val="center"/>
          </w:tcPr>
          <w:p w14:paraId="7ED58266"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5FF88BB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5D151E08"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0903109B" w14:textId="77777777" w:rsidTr="00431E8C">
        <w:tc>
          <w:tcPr>
            <w:tcW w:w="1845" w:type="pct"/>
            <w:tcBorders>
              <w:top w:val="single" w:sz="4" w:space="0" w:color="auto"/>
              <w:left w:val="single" w:sz="4" w:space="0" w:color="auto"/>
              <w:bottom w:val="single" w:sz="4" w:space="0" w:color="auto"/>
              <w:right w:val="single" w:sz="4" w:space="0" w:color="auto"/>
            </w:tcBorders>
          </w:tcPr>
          <w:p w14:paraId="18A8C2CE" w14:textId="718CDD9E" w:rsidR="009F3474" w:rsidRPr="001B6589" w:rsidRDefault="009F3474" w:rsidP="005D5DED">
            <w:pPr>
              <w:spacing w:after="0" w:line="240" w:lineRule="auto"/>
              <w:rPr>
                <w:rFonts w:cs="Calibri"/>
                <w:bCs/>
                <w:i/>
                <w:iCs/>
              </w:rPr>
            </w:pPr>
            <w:r w:rsidRPr="001B6589">
              <w:rPr>
                <w:rFonts w:cs="Calibri"/>
                <w:bCs/>
              </w:rPr>
              <w:t>General Education 1201</w:t>
            </w:r>
            <w:r w:rsidR="005B16E2">
              <w:rPr>
                <w:rFonts w:cs="Calibri"/>
                <w:bCs/>
              </w:rPr>
              <w:t>:</w:t>
            </w:r>
            <w:r w:rsidRPr="001B6589">
              <w:rPr>
                <w:rFonts w:cs="Calibri"/>
                <w:bCs/>
              </w:rPr>
              <w:t xml:space="preserve"> </w:t>
            </w:r>
            <w:r w:rsidRPr="001B6589">
              <w:rPr>
                <w:rFonts w:cs="Calibri"/>
                <w:bCs/>
                <w:i/>
                <w:iCs/>
              </w:rPr>
              <w:t>GE Launch Seminar</w:t>
            </w:r>
          </w:p>
        </w:tc>
        <w:tc>
          <w:tcPr>
            <w:tcW w:w="464" w:type="pct"/>
            <w:tcBorders>
              <w:top w:val="single" w:sz="4" w:space="0" w:color="auto"/>
              <w:left w:val="single" w:sz="4" w:space="0" w:color="auto"/>
              <w:bottom w:val="single" w:sz="4" w:space="0" w:color="auto"/>
              <w:right w:val="single" w:sz="4" w:space="0" w:color="auto"/>
            </w:tcBorders>
            <w:vAlign w:val="center"/>
          </w:tcPr>
          <w:p w14:paraId="1D461648" w14:textId="77777777" w:rsidR="009F3474" w:rsidRPr="001B6589" w:rsidRDefault="009F3474" w:rsidP="005D5DED">
            <w:pPr>
              <w:spacing w:after="0" w:line="240" w:lineRule="auto"/>
              <w:jc w:val="center"/>
              <w:rPr>
                <w:rFonts w:cs="Calibri"/>
              </w:rPr>
            </w:pPr>
            <w:r w:rsidRPr="001B6589">
              <w:rPr>
                <w:rFonts w:cs="Calibri"/>
              </w:rPr>
              <w:t>1</w:t>
            </w:r>
          </w:p>
        </w:tc>
        <w:tc>
          <w:tcPr>
            <w:tcW w:w="510" w:type="pct"/>
            <w:tcBorders>
              <w:top w:val="single" w:sz="4" w:space="0" w:color="auto"/>
              <w:left w:val="single" w:sz="4" w:space="0" w:color="auto"/>
              <w:bottom w:val="single" w:sz="4" w:space="0" w:color="auto"/>
              <w:right w:val="single" w:sz="4" w:space="0" w:color="auto"/>
            </w:tcBorders>
            <w:vAlign w:val="center"/>
          </w:tcPr>
          <w:p w14:paraId="24D1798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13304B26"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3EBFA422"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59087016"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33C0DDA0"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09344A2B" w14:textId="77777777" w:rsidTr="00431E8C">
        <w:tc>
          <w:tcPr>
            <w:tcW w:w="1845" w:type="pct"/>
            <w:tcBorders>
              <w:top w:val="single" w:sz="4" w:space="0" w:color="auto"/>
              <w:left w:val="single" w:sz="4" w:space="0" w:color="auto"/>
              <w:bottom w:val="single" w:sz="4" w:space="0" w:color="auto"/>
              <w:right w:val="single" w:sz="4" w:space="0" w:color="auto"/>
            </w:tcBorders>
          </w:tcPr>
          <w:p w14:paraId="55A0B6BD" w14:textId="77777777" w:rsidR="009F3474" w:rsidRPr="001B6589" w:rsidRDefault="009F3474" w:rsidP="005D5DED">
            <w:pPr>
              <w:spacing w:after="0" w:line="240" w:lineRule="auto"/>
              <w:rPr>
                <w:rFonts w:cs="Calibri"/>
                <w:bCs/>
              </w:rPr>
            </w:pPr>
            <w:r w:rsidRPr="001B6589">
              <w:rPr>
                <w:rFonts w:cs="Calibri"/>
                <w:bCs/>
              </w:rPr>
              <w:t>General Education Foundation: Writing and Information Literacy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118F65DA"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454312F8"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393B8577"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3B7C0A1C"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006F4720" w14:textId="77777777" w:rsidR="009F3474" w:rsidRPr="001B6589" w:rsidRDefault="009F3474" w:rsidP="009F3474">
            <w:pPr>
              <w:spacing w:after="0" w:line="240" w:lineRule="auto"/>
              <w:jc w:val="center"/>
              <w:rPr>
                <w:rFonts w:cs="Calibri"/>
              </w:rPr>
            </w:pPr>
            <w:r w:rsidRPr="001B6589">
              <w:rPr>
                <w:rFonts w:cs="Calibri"/>
              </w:rPr>
              <w:t>X</w:t>
            </w:r>
          </w:p>
          <w:p w14:paraId="480856D7" w14:textId="77777777" w:rsidR="009F3474" w:rsidRPr="001B6589" w:rsidRDefault="009F3474" w:rsidP="005D5DED">
            <w:pPr>
              <w:spacing w:after="0" w:line="240" w:lineRule="auto"/>
              <w:jc w:val="center"/>
              <w:rPr>
                <w:rFonts w:cs="Calibri"/>
              </w:rPr>
            </w:pPr>
            <w:r w:rsidRPr="001B6589">
              <w:rPr>
                <w:rFonts w:cs="Calibri"/>
              </w:rPr>
              <w:t>(OT36: Engl Comp &amp; Oral Comm)</w:t>
            </w:r>
          </w:p>
        </w:tc>
        <w:tc>
          <w:tcPr>
            <w:tcW w:w="557" w:type="pct"/>
            <w:tcBorders>
              <w:top w:val="single" w:sz="4" w:space="0" w:color="auto"/>
              <w:left w:val="single" w:sz="4" w:space="0" w:color="auto"/>
              <w:bottom w:val="single" w:sz="4" w:space="0" w:color="auto"/>
              <w:right w:val="single" w:sz="4" w:space="0" w:color="auto"/>
            </w:tcBorders>
            <w:vAlign w:val="center"/>
          </w:tcPr>
          <w:p w14:paraId="02F84323"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19623901" w14:textId="77777777" w:rsidTr="00431E8C">
        <w:tc>
          <w:tcPr>
            <w:tcW w:w="1845" w:type="pct"/>
            <w:tcBorders>
              <w:top w:val="single" w:sz="4" w:space="0" w:color="auto"/>
              <w:left w:val="single" w:sz="4" w:space="0" w:color="auto"/>
              <w:bottom w:val="single" w:sz="4" w:space="0" w:color="auto"/>
              <w:right w:val="single" w:sz="4" w:space="0" w:color="auto"/>
            </w:tcBorders>
          </w:tcPr>
          <w:p w14:paraId="360E0CCB" w14:textId="77777777" w:rsidR="009F3474" w:rsidRPr="001B6589" w:rsidRDefault="009F3474" w:rsidP="005D5DED">
            <w:pPr>
              <w:spacing w:after="0" w:line="240" w:lineRule="auto"/>
              <w:rPr>
                <w:rFonts w:cs="Calibri"/>
                <w:bCs/>
              </w:rPr>
            </w:pPr>
            <w:r w:rsidRPr="001B6589">
              <w:rPr>
                <w:rFonts w:cs="Calibri"/>
                <w:bCs/>
              </w:rPr>
              <w:t>General Education Foundation: Mathematical and Quantitative Reasoning (or Data Analysis)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540DA8EB" w14:textId="77777777" w:rsidR="009F3474" w:rsidRPr="001B6589" w:rsidRDefault="009F3474" w:rsidP="005D5DED">
            <w:pPr>
              <w:spacing w:after="0" w:line="240" w:lineRule="auto"/>
              <w:jc w:val="center"/>
              <w:rPr>
                <w:rFonts w:cs="Calibri"/>
              </w:rPr>
            </w:pPr>
            <w:r w:rsidRPr="001B6589">
              <w:rPr>
                <w:rFonts w:cs="Calibri"/>
              </w:rPr>
              <w:t>3-5</w:t>
            </w:r>
          </w:p>
        </w:tc>
        <w:tc>
          <w:tcPr>
            <w:tcW w:w="510" w:type="pct"/>
            <w:tcBorders>
              <w:top w:val="single" w:sz="4" w:space="0" w:color="auto"/>
              <w:left w:val="single" w:sz="4" w:space="0" w:color="auto"/>
              <w:bottom w:val="single" w:sz="4" w:space="0" w:color="auto"/>
              <w:right w:val="single" w:sz="4" w:space="0" w:color="auto"/>
            </w:tcBorders>
            <w:vAlign w:val="center"/>
          </w:tcPr>
          <w:p w14:paraId="2B16207B"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0AE8D1BF"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20C355AB"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00BA4D54" w14:textId="77777777" w:rsidR="009F3474" w:rsidRPr="001B6589" w:rsidRDefault="009F3474" w:rsidP="005D5DED">
            <w:pPr>
              <w:spacing w:after="0" w:line="240" w:lineRule="auto"/>
              <w:jc w:val="center"/>
              <w:rPr>
                <w:rFonts w:cs="Calibri"/>
              </w:rPr>
            </w:pPr>
            <w:r w:rsidRPr="001B6589">
              <w:rPr>
                <w:rFonts w:cs="Calibri"/>
              </w:rPr>
              <w:t>X</w:t>
            </w:r>
          </w:p>
          <w:p w14:paraId="06353895" w14:textId="77777777" w:rsidR="009F3474" w:rsidRPr="001B6589" w:rsidRDefault="009F3474" w:rsidP="005D5DED">
            <w:pPr>
              <w:spacing w:after="0" w:line="240" w:lineRule="auto"/>
              <w:jc w:val="center"/>
              <w:rPr>
                <w:rFonts w:cs="Calibri"/>
              </w:rPr>
            </w:pPr>
            <w:r w:rsidRPr="001B6589">
              <w:rPr>
                <w:rFonts w:cs="Calibri"/>
              </w:rPr>
              <w:t>(OT36: Math, Stats, &amp; Logic)</w:t>
            </w:r>
          </w:p>
        </w:tc>
        <w:tc>
          <w:tcPr>
            <w:tcW w:w="557" w:type="pct"/>
            <w:tcBorders>
              <w:top w:val="single" w:sz="4" w:space="0" w:color="auto"/>
              <w:left w:val="single" w:sz="4" w:space="0" w:color="auto"/>
              <w:bottom w:val="single" w:sz="4" w:space="0" w:color="auto"/>
              <w:right w:val="single" w:sz="4" w:space="0" w:color="auto"/>
            </w:tcBorders>
            <w:vAlign w:val="center"/>
          </w:tcPr>
          <w:p w14:paraId="42C84DEC"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2DBE22D6" w14:textId="77777777" w:rsidTr="00431E8C">
        <w:tc>
          <w:tcPr>
            <w:tcW w:w="1845" w:type="pct"/>
            <w:tcBorders>
              <w:top w:val="single" w:sz="4" w:space="0" w:color="auto"/>
              <w:left w:val="single" w:sz="4" w:space="0" w:color="auto"/>
              <w:bottom w:val="single" w:sz="4" w:space="0" w:color="auto"/>
              <w:right w:val="single" w:sz="4" w:space="0" w:color="auto"/>
            </w:tcBorders>
          </w:tcPr>
          <w:p w14:paraId="6831AA8F" w14:textId="77777777" w:rsidR="009F3474" w:rsidRPr="001B6589" w:rsidRDefault="009F3474" w:rsidP="005D5DED">
            <w:pPr>
              <w:spacing w:after="0" w:line="240" w:lineRule="auto"/>
              <w:rPr>
                <w:rFonts w:cs="Calibri"/>
                <w:bCs/>
              </w:rPr>
            </w:pPr>
            <w:r w:rsidRPr="001B6589">
              <w:rPr>
                <w:rFonts w:cs="Calibri"/>
                <w:bCs/>
              </w:rPr>
              <w:lastRenderedPageBreak/>
              <w:t>General Education Foundation: Literary, Visual, and Performing Arts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54692FED"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62607A3A"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2A3DE8D3"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2419B3C1"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0911C96F" w14:textId="77777777" w:rsidR="009F3474" w:rsidRPr="001B6589" w:rsidRDefault="009F3474" w:rsidP="005D5DED">
            <w:pPr>
              <w:spacing w:after="0" w:line="240" w:lineRule="auto"/>
              <w:jc w:val="center"/>
              <w:rPr>
                <w:rFonts w:cs="Calibri"/>
              </w:rPr>
            </w:pPr>
            <w:r w:rsidRPr="001B6589">
              <w:rPr>
                <w:rFonts w:cs="Calibri"/>
              </w:rPr>
              <w:t>X</w:t>
            </w:r>
          </w:p>
          <w:p w14:paraId="0A696465" w14:textId="77777777" w:rsidR="009F3474" w:rsidRPr="001B6589" w:rsidRDefault="009F3474" w:rsidP="005D5DED">
            <w:pPr>
              <w:spacing w:after="0" w:line="240" w:lineRule="auto"/>
              <w:jc w:val="center"/>
              <w:rPr>
                <w:rFonts w:cs="Calibri"/>
              </w:rPr>
            </w:pPr>
            <w:r w:rsidRPr="001B6589">
              <w:rPr>
                <w:rFonts w:cs="Calibri"/>
              </w:rPr>
              <w:t>(OT36: Arts &amp; Hum)</w:t>
            </w:r>
          </w:p>
        </w:tc>
        <w:tc>
          <w:tcPr>
            <w:tcW w:w="557" w:type="pct"/>
            <w:tcBorders>
              <w:top w:val="single" w:sz="4" w:space="0" w:color="auto"/>
              <w:left w:val="single" w:sz="4" w:space="0" w:color="auto"/>
              <w:bottom w:val="single" w:sz="4" w:space="0" w:color="auto"/>
              <w:right w:val="single" w:sz="4" w:space="0" w:color="auto"/>
            </w:tcBorders>
            <w:vAlign w:val="center"/>
          </w:tcPr>
          <w:p w14:paraId="083D2B98"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772FA2B0" w14:textId="77777777" w:rsidTr="00431E8C">
        <w:tc>
          <w:tcPr>
            <w:tcW w:w="1845" w:type="pct"/>
            <w:tcBorders>
              <w:top w:val="single" w:sz="4" w:space="0" w:color="auto"/>
              <w:left w:val="single" w:sz="4" w:space="0" w:color="auto"/>
              <w:bottom w:val="single" w:sz="4" w:space="0" w:color="auto"/>
              <w:right w:val="single" w:sz="4" w:space="0" w:color="auto"/>
            </w:tcBorders>
          </w:tcPr>
          <w:p w14:paraId="724B438E" w14:textId="77777777" w:rsidR="009F3474" w:rsidRPr="001B6589" w:rsidRDefault="009F3474" w:rsidP="005D5DED">
            <w:pPr>
              <w:spacing w:after="0" w:line="240" w:lineRule="auto"/>
              <w:rPr>
                <w:rFonts w:cs="Calibri"/>
                <w:bCs/>
              </w:rPr>
            </w:pPr>
            <w:r w:rsidRPr="001B6589">
              <w:rPr>
                <w:rFonts w:cs="Calibri"/>
                <w:bCs/>
              </w:rPr>
              <w:t>General Education Foundation: Historical and Cultural Studies (from other disciplines than course above)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4C6B9A4B"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570B04E3"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5CC769E8"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6936C345"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74EE0DAC" w14:textId="77777777" w:rsidR="009F3474" w:rsidRPr="001B6589" w:rsidRDefault="009F3474" w:rsidP="005D5DED">
            <w:pPr>
              <w:spacing w:after="0" w:line="240" w:lineRule="auto"/>
              <w:jc w:val="center"/>
              <w:rPr>
                <w:rFonts w:cs="Calibri"/>
              </w:rPr>
            </w:pPr>
            <w:r w:rsidRPr="001B6589">
              <w:rPr>
                <w:rFonts w:cs="Calibri"/>
              </w:rPr>
              <w:t>X</w:t>
            </w:r>
          </w:p>
          <w:p w14:paraId="6B8F76FE" w14:textId="77777777" w:rsidR="009F3474" w:rsidRPr="001B6589" w:rsidRDefault="009F3474" w:rsidP="005D5DED">
            <w:pPr>
              <w:spacing w:after="0" w:line="240" w:lineRule="auto"/>
              <w:jc w:val="center"/>
              <w:rPr>
                <w:rFonts w:cs="Calibri"/>
              </w:rPr>
            </w:pPr>
            <w:r w:rsidRPr="001B6589">
              <w:rPr>
                <w:rFonts w:cs="Calibri"/>
              </w:rPr>
              <w:t>(OT36: Arts &amp; Hum)</w:t>
            </w:r>
          </w:p>
        </w:tc>
        <w:tc>
          <w:tcPr>
            <w:tcW w:w="557" w:type="pct"/>
            <w:tcBorders>
              <w:top w:val="single" w:sz="4" w:space="0" w:color="auto"/>
              <w:left w:val="single" w:sz="4" w:space="0" w:color="auto"/>
              <w:bottom w:val="single" w:sz="4" w:space="0" w:color="auto"/>
              <w:right w:val="single" w:sz="4" w:space="0" w:color="auto"/>
            </w:tcBorders>
            <w:vAlign w:val="center"/>
          </w:tcPr>
          <w:p w14:paraId="79D4E3AF"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0649119F" w14:textId="77777777" w:rsidTr="00431E8C">
        <w:tc>
          <w:tcPr>
            <w:tcW w:w="1845" w:type="pct"/>
            <w:tcBorders>
              <w:top w:val="single" w:sz="4" w:space="0" w:color="auto"/>
              <w:left w:val="single" w:sz="4" w:space="0" w:color="auto"/>
              <w:bottom w:val="single" w:sz="4" w:space="0" w:color="auto"/>
              <w:right w:val="single" w:sz="4" w:space="0" w:color="auto"/>
            </w:tcBorders>
          </w:tcPr>
          <w:p w14:paraId="79812C5A" w14:textId="77777777" w:rsidR="009F3474" w:rsidRPr="001B6589" w:rsidRDefault="009F3474" w:rsidP="005D5DED">
            <w:pPr>
              <w:spacing w:after="0" w:line="240" w:lineRule="auto"/>
              <w:rPr>
                <w:rFonts w:cs="Calibri"/>
                <w:bCs/>
              </w:rPr>
            </w:pPr>
            <w:r w:rsidRPr="001B6589">
              <w:rPr>
                <w:rFonts w:cs="Calibri"/>
                <w:bCs/>
              </w:rPr>
              <w:t>General Education Foundation: Natural Science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6B8F609E" w14:textId="77777777" w:rsidR="009F3474" w:rsidRPr="001B6589" w:rsidRDefault="009F3474" w:rsidP="005D5DED">
            <w:pPr>
              <w:spacing w:after="0" w:line="240" w:lineRule="auto"/>
              <w:jc w:val="center"/>
              <w:rPr>
                <w:rFonts w:cs="Calibri"/>
              </w:rPr>
            </w:pPr>
            <w:r w:rsidRPr="001B6589">
              <w:rPr>
                <w:rFonts w:cs="Calibri"/>
              </w:rPr>
              <w:t>4-5</w:t>
            </w:r>
          </w:p>
        </w:tc>
        <w:tc>
          <w:tcPr>
            <w:tcW w:w="510" w:type="pct"/>
            <w:tcBorders>
              <w:top w:val="single" w:sz="4" w:space="0" w:color="auto"/>
              <w:left w:val="single" w:sz="4" w:space="0" w:color="auto"/>
              <w:bottom w:val="single" w:sz="4" w:space="0" w:color="auto"/>
              <w:right w:val="single" w:sz="4" w:space="0" w:color="auto"/>
            </w:tcBorders>
            <w:vAlign w:val="center"/>
          </w:tcPr>
          <w:p w14:paraId="767A8B33"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563B22D4"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35B4103C"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57DF92E1" w14:textId="77777777" w:rsidR="009F3474" w:rsidRPr="001B6589" w:rsidRDefault="009F3474" w:rsidP="005D5DED">
            <w:pPr>
              <w:spacing w:after="0" w:line="240" w:lineRule="auto"/>
              <w:jc w:val="center"/>
              <w:rPr>
                <w:rFonts w:cs="Calibri"/>
              </w:rPr>
            </w:pPr>
            <w:r w:rsidRPr="001B6589">
              <w:rPr>
                <w:rFonts w:cs="Calibri"/>
              </w:rPr>
              <w:t>X</w:t>
            </w:r>
          </w:p>
          <w:p w14:paraId="3712ADB6" w14:textId="77777777" w:rsidR="009F3474" w:rsidRPr="001B6589" w:rsidRDefault="009F3474" w:rsidP="005D5DED">
            <w:pPr>
              <w:spacing w:after="0" w:line="240" w:lineRule="auto"/>
              <w:jc w:val="center"/>
              <w:rPr>
                <w:rFonts w:cs="Calibri"/>
              </w:rPr>
            </w:pPr>
            <w:r w:rsidRPr="001B6589">
              <w:rPr>
                <w:rFonts w:cs="Calibri"/>
              </w:rPr>
              <w:t xml:space="preserve">(OT 36: Natural Sciences) </w:t>
            </w:r>
          </w:p>
        </w:tc>
        <w:tc>
          <w:tcPr>
            <w:tcW w:w="557" w:type="pct"/>
            <w:tcBorders>
              <w:top w:val="single" w:sz="4" w:space="0" w:color="auto"/>
              <w:left w:val="single" w:sz="4" w:space="0" w:color="auto"/>
              <w:bottom w:val="single" w:sz="4" w:space="0" w:color="auto"/>
              <w:right w:val="single" w:sz="4" w:space="0" w:color="auto"/>
            </w:tcBorders>
            <w:vAlign w:val="center"/>
          </w:tcPr>
          <w:p w14:paraId="629EEF24"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672FE60B" w14:textId="77777777" w:rsidTr="00431E8C">
        <w:tc>
          <w:tcPr>
            <w:tcW w:w="1845" w:type="pct"/>
            <w:tcBorders>
              <w:top w:val="single" w:sz="4" w:space="0" w:color="auto"/>
              <w:left w:val="single" w:sz="4" w:space="0" w:color="auto"/>
              <w:bottom w:val="single" w:sz="4" w:space="0" w:color="auto"/>
              <w:right w:val="single" w:sz="4" w:space="0" w:color="auto"/>
            </w:tcBorders>
          </w:tcPr>
          <w:p w14:paraId="3C35B690" w14:textId="77777777" w:rsidR="009F3474" w:rsidRPr="001B6589" w:rsidRDefault="009F3474" w:rsidP="005D5DED">
            <w:pPr>
              <w:spacing w:after="0" w:line="240" w:lineRule="auto"/>
              <w:rPr>
                <w:rFonts w:cs="Calibri"/>
                <w:bCs/>
              </w:rPr>
            </w:pPr>
            <w:r w:rsidRPr="001B6589">
              <w:rPr>
                <w:rFonts w:cs="Calibri"/>
                <w:bCs/>
              </w:rPr>
              <w:t>General Education Foundation: Social and Behavioral Sciences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73A975D2"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4719EC61"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488E1F14"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0F4B13F1"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4E48B794" w14:textId="77777777" w:rsidR="009F3474" w:rsidRPr="001B6589" w:rsidRDefault="009F3474" w:rsidP="005D5DED">
            <w:pPr>
              <w:spacing w:after="0" w:line="240" w:lineRule="auto"/>
              <w:jc w:val="center"/>
              <w:rPr>
                <w:rFonts w:cs="Calibri"/>
              </w:rPr>
            </w:pPr>
            <w:r w:rsidRPr="001B6589">
              <w:rPr>
                <w:rFonts w:cs="Calibri"/>
              </w:rPr>
              <w:t>X</w:t>
            </w:r>
          </w:p>
          <w:p w14:paraId="56B776FD" w14:textId="77777777" w:rsidR="009F3474" w:rsidRPr="001B6589" w:rsidRDefault="009F3474" w:rsidP="005D5DED">
            <w:pPr>
              <w:spacing w:after="0" w:line="240" w:lineRule="auto"/>
              <w:jc w:val="center"/>
              <w:rPr>
                <w:rFonts w:cs="Calibri"/>
              </w:rPr>
            </w:pPr>
            <w:r w:rsidRPr="001B6589">
              <w:rPr>
                <w:rFonts w:cs="Calibri"/>
              </w:rPr>
              <w:t>(OT 36:</w:t>
            </w:r>
          </w:p>
          <w:p w14:paraId="575CBA06" w14:textId="77777777" w:rsidR="009F3474" w:rsidRPr="001B6589" w:rsidRDefault="009F3474" w:rsidP="005D5DED">
            <w:pPr>
              <w:spacing w:after="0" w:line="240" w:lineRule="auto"/>
              <w:jc w:val="center"/>
              <w:rPr>
                <w:rFonts w:cs="Calibri"/>
              </w:rPr>
            </w:pPr>
            <w:r w:rsidRPr="001B6589">
              <w:rPr>
                <w:rFonts w:cs="Calibri"/>
              </w:rPr>
              <w:t xml:space="preserve">Soc &amp; Behavioral </w:t>
            </w:r>
          </w:p>
          <w:p w14:paraId="1B596A86" w14:textId="77777777" w:rsidR="009F3474" w:rsidRPr="001B6589" w:rsidRDefault="009F3474" w:rsidP="005D5DED">
            <w:pPr>
              <w:spacing w:after="0" w:line="240" w:lineRule="auto"/>
              <w:jc w:val="center"/>
              <w:rPr>
                <w:rFonts w:cs="Calibri"/>
              </w:rPr>
            </w:pPr>
            <w:r w:rsidRPr="001B6589">
              <w:rPr>
                <w:rFonts w:cs="Calibri"/>
              </w:rPr>
              <w:t>Sciences)</w:t>
            </w:r>
          </w:p>
        </w:tc>
        <w:tc>
          <w:tcPr>
            <w:tcW w:w="557" w:type="pct"/>
            <w:tcBorders>
              <w:top w:val="single" w:sz="4" w:space="0" w:color="auto"/>
              <w:left w:val="single" w:sz="4" w:space="0" w:color="auto"/>
              <w:bottom w:val="single" w:sz="4" w:space="0" w:color="auto"/>
              <w:right w:val="single" w:sz="4" w:space="0" w:color="auto"/>
            </w:tcBorders>
            <w:vAlign w:val="center"/>
          </w:tcPr>
          <w:p w14:paraId="50585133"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35AF5EE6" w14:textId="77777777" w:rsidTr="00431E8C">
        <w:tc>
          <w:tcPr>
            <w:tcW w:w="1845" w:type="pct"/>
            <w:tcBorders>
              <w:top w:val="single" w:sz="4" w:space="0" w:color="auto"/>
              <w:left w:val="single" w:sz="4" w:space="0" w:color="auto"/>
              <w:bottom w:val="single" w:sz="4" w:space="0" w:color="auto"/>
              <w:right w:val="single" w:sz="4" w:space="0" w:color="auto"/>
            </w:tcBorders>
          </w:tcPr>
          <w:p w14:paraId="33993001" w14:textId="77777777" w:rsidR="009F3474" w:rsidRPr="001B6589" w:rsidRDefault="009F3474" w:rsidP="005D5DED">
            <w:pPr>
              <w:spacing w:after="0" w:line="240" w:lineRule="auto"/>
              <w:rPr>
                <w:rFonts w:cs="Calibri"/>
                <w:bCs/>
              </w:rPr>
            </w:pPr>
            <w:r w:rsidRPr="001B6589">
              <w:rPr>
                <w:rFonts w:cs="Calibri"/>
                <w:bCs/>
              </w:rPr>
              <w:t>General Education Foundation: Race, Ethnicity and Gender Diversity (one course from GE list)</w:t>
            </w:r>
          </w:p>
        </w:tc>
        <w:tc>
          <w:tcPr>
            <w:tcW w:w="464" w:type="pct"/>
            <w:tcBorders>
              <w:top w:val="single" w:sz="4" w:space="0" w:color="auto"/>
              <w:left w:val="single" w:sz="4" w:space="0" w:color="auto"/>
              <w:bottom w:val="single" w:sz="4" w:space="0" w:color="auto"/>
              <w:right w:val="single" w:sz="4" w:space="0" w:color="auto"/>
            </w:tcBorders>
            <w:vAlign w:val="center"/>
          </w:tcPr>
          <w:p w14:paraId="16D36172"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464E060A"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3A4A8D3E"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591954AB"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3BD21976"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06278895"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10818FFE" w14:textId="77777777" w:rsidTr="00431E8C">
        <w:tc>
          <w:tcPr>
            <w:tcW w:w="1845" w:type="pct"/>
            <w:tcBorders>
              <w:top w:val="single" w:sz="4" w:space="0" w:color="auto"/>
              <w:left w:val="single" w:sz="4" w:space="0" w:color="auto"/>
              <w:bottom w:val="single" w:sz="4" w:space="0" w:color="auto"/>
              <w:right w:val="single" w:sz="4" w:space="0" w:color="auto"/>
            </w:tcBorders>
          </w:tcPr>
          <w:p w14:paraId="23D85BD2" w14:textId="77777777" w:rsidR="009F3474" w:rsidRPr="001B6589" w:rsidRDefault="009F3474" w:rsidP="005D5DED">
            <w:pPr>
              <w:spacing w:after="0" w:line="240" w:lineRule="auto"/>
              <w:rPr>
                <w:rFonts w:cs="Calibri"/>
                <w:bCs/>
              </w:rPr>
            </w:pPr>
            <w:r w:rsidRPr="001B6589">
              <w:rPr>
                <w:rFonts w:cs="Calibri"/>
                <w:bCs/>
              </w:rPr>
              <w:t>General Education Theme: Citizenship for a Diverse and Just World (one 4-credit course or two 3-credit courses from list)</w:t>
            </w:r>
          </w:p>
        </w:tc>
        <w:tc>
          <w:tcPr>
            <w:tcW w:w="464" w:type="pct"/>
            <w:tcBorders>
              <w:top w:val="single" w:sz="4" w:space="0" w:color="auto"/>
              <w:left w:val="single" w:sz="4" w:space="0" w:color="auto"/>
              <w:bottom w:val="single" w:sz="4" w:space="0" w:color="auto"/>
              <w:right w:val="single" w:sz="4" w:space="0" w:color="auto"/>
            </w:tcBorders>
            <w:vAlign w:val="center"/>
          </w:tcPr>
          <w:p w14:paraId="3E475EF5" w14:textId="77777777" w:rsidR="009F3474" w:rsidRPr="001B6589" w:rsidRDefault="009F3474" w:rsidP="005D5DED">
            <w:pPr>
              <w:spacing w:after="0" w:line="240" w:lineRule="auto"/>
              <w:jc w:val="center"/>
              <w:rPr>
                <w:rFonts w:cs="Calibri"/>
              </w:rPr>
            </w:pPr>
            <w:r w:rsidRPr="001B6589">
              <w:rPr>
                <w:rFonts w:cs="Calibri"/>
              </w:rPr>
              <w:t>4-6</w:t>
            </w:r>
          </w:p>
        </w:tc>
        <w:tc>
          <w:tcPr>
            <w:tcW w:w="510" w:type="pct"/>
            <w:tcBorders>
              <w:top w:val="single" w:sz="4" w:space="0" w:color="auto"/>
              <w:left w:val="single" w:sz="4" w:space="0" w:color="auto"/>
              <w:bottom w:val="single" w:sz="4" w:space="0" w:color="auto"/>
              <w:right w:val="single" w:sz="4" w:space="0" w:color="auto"/>
            </w:tcBorders>
            <w:vAlign w:val="center"/>
          </w:tcPr>
          <w:p w14:paraId="5312A46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0D3A2DF5"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0C01D35E"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3D167BF0"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229D8845"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04522627" w14:textId="77777777" w:rsidTr="00431E8C">
        <w:tc>
          <w:tcPr>
            <w:tcW w:w="1845" w:type="pct"/>
            <w:tcBorders>
              <w:top w:val="single" w:sz="4" w:space="0" w:color="auto"/>
              <w:left w:val="single" w:sz="4" w:space="0" w:color="auto"/>
              <w:bottom w:val="single" w:sz="4" w:space="0" w:color="auto"/>
              <w:right w:val="single" w:sz="4" w:space="0" w:color="auto"/>
            </w:tcBorders>
          </w:tcPr>
          <w:p w14:paraId="557DBD58" w14:textId="77777777" w:rsidR="009F3474" w:rsidRPr="001B6589" w:rsidRDefault="009F3474" w:rsidP="005D5DED">
            <w:pPr>
              <w:spacing w:after="0" w:line="240" w:lineRule="auto"/>
              <w:rPr>
                <w:rFonts w:cs="Calibri"/>
                <w:bCs/>
              </w:rPr>
            </w:pPr>
            <w:r w:rsidRPr="001B6589">
              <w:rPr>
                <w:rFonts w:cs="Calibri"/>
                <w:bCs/>
              </w:rPr>
              <w:t>General Education Theme: from list of 7 other approved themes (one 4-credit course or two 3-credit courses from list)</w:t>
            </w:r>
            <w:r w:rsidRPr="001B6589">
              <w:rPr>
                <w:rFonts w:cs="Calibri"/>
                <w:bCs/>
                <w:vertAlign w:val="superscript"/>
              </w:rPr>
              <w:t xml:space="preserve"> b</w:t>
            </w:r>
          </w:p>
        </w:tc>
        <w:tc>
          <w:tcPr>
            <w:tcW w:w="464" w:type="pct"/>
            <w:tcBorders>
              <w:top w:val="single" w:sz="4" w:space="0" w:color="auto"/>
              <w:left w:val="single" w:sz="4" w:space="0" w:color="auto"/>
              <w:bottom w:val="single" w:sz="4" w:space="0" w:color="auto"/>
              <w:right w:val="single" w:sz="4" w:space="0" w:color="auto"/>
            </w:tcBorders>
            <w:vAlign w:val="center"/>
          </w:tcPr>
          <w:p w14:paraId="53D5AA0A" w14:textId="77777777" w:rsidR="009F3474" w:rsidRPr="001B6589" w:rsidRDefault="009F3474" w:rsidP="005D5DED">
            <w:pPr>
              <w:spacing w:after="0" w:line="240" w:lineRule="auto"/>
              <w:jc w:val="center"/>
              <w:rPr>
                <w:rFonts w:cs="Calibri"/>
              </w:rPr>
            </w:pPr>
            <w:r w:rsidRPr="001B6589">
              <w:rPr>
                <w:rFonts w:cs="Calibri"/>
              </w:rPr>
              <w:t>4-6</w:t>
            </w:r>
          </w:p>
        </w:tc>
        <w:tc>
          <w:tcPr>
            <w:tcW w:w="510" w:type="pct"/>
            <w:tcBorders>
              <w:top w:val="single" w:sz="4" w:space="0" w:color="auto"/>
              <w:left w:val="single" w:sz="4" w:space="0" w:color="auto"/>
              <w:bottom w:val="single" w:sz="4" w:space="0" w:color="auto"/>
              <w:right w:val="single" w:sz="4" w:space="0" w:color="auto"/>
            </w:tcBorders>
            <w:vAlign w:val="center"/>
          </w:tcPr>
          <w:p w14:paraId="46E93001"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7AE35F31"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vAlign w:val="center"/>
          </w:tcPr>
          <w:p w14:paraId="7FC7C9EA"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2E9A249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6A7ACE88" w14:textId="77777777" w:rsidR="009F3474" w:rsidRPr="001B6589" w:rsidRDefault="009F3474" w:rsidP="005D5DED">
            <w:pPr>
              <w:spacing w:after="0" w:line="240" w:lineRule="auto"/>
              <w:jc w:val="center"/>
              <w:rPr>
                <w:rFonts w:cs="Calibri"/>
                <w:i/>
              </w:rPr>
            </w:pPr>
            <w:r w:rsidRPr="001B6589">
              <w:rPr>
                <w:rFonts w:cs="Calibri"/>
                <w:i/>
              </w:rPr>
              <w:t>Existing</w:t>
            </w:r>
          </w:p>
        </w:tc>
      </w:tr>
      <w:tr w:rsidR="00431E8C" w:rsidRPr="001B6589" w14:paraId="115A36A5" w14:textId="77777777" w:rsidTr="00431E8C">
        <w:tc>
          <w:tcPr>
            <w:tcW w:w="1845" w:type="pct"/>
            <w:tcBorders>
              <w:top w:val="single" w:sz="4" w:space="0" w:color="auto"/>
              <w:left w:val="single" w:sz="4" w:space="0" w:color="auto"/>
              <w:bottom w:val="single" w:sz="4" w:space="0" w:color="auto"/>
              <w:right w:val="single" w:sz="4" w:space="0" w:color="auto"/>
            </w:tcBorders>
          </w:tcPr>
          <w:p w14:paraId="5E8E6B7A" w14:textId="77777777" w:rsidR="009F3474" w:rsidRPr="001B6589" w:rsidRDefault="009F3474" w:rsidP="005D5DED">
            <w:pPr>
              <w:spacing w:after="0" w:line="240" w:lineRule="auto"/>
              <w:rPr>
                <w:rFonts w:cs="Calibri"/>
                <w:bCs/>
              </w:rPr>
            </w:pPr>
            <w:r w:rsidRPr="001B6589">
              <w:rPr>
                <w:rFonts w:cs="Calibri"/>
              </w:rPr>
              <w:t xml:space="preserve">General Education 4001 </w:t>
            </w:r>
            <w:r w:rsidRPr="001B6589">
              <w:rPr>
                <w:rFonts w:cs="Calibri"/>
                <w:i/>
                <w:iCs/>
              </w:rPr>
              <w:t>GE Launch Seminar</w:t>
            </w:r>
          </w:p>
        </w:tc>
        <w:tc>
          <w:tcPr>
            <w:tcW w:w="464" w:type="pct"/>
            <w:tcBorders>
              <w:top w:val="single" w:sz="4" w:space="0" w:color="auto"/>
              <w:left w:val="single" w:sz="4" w:space="0" w:color="auto"/>
              <w:bottom w:val="single" w:sz="4" w:space="0" w:color="auto"/>
              <w:right w:val="single" w:sz="4" w:space="0" w:color="auto"/>
            </w:tcBorders>
          </w:tcPr>
          <w:p w14:paraId="18BE01D6" w14:textId="77777777" w:rsidR="009F3474" w:rsidRPr="001B6589" w:rsidRDefault="009F3474" w:rsidP="005D5DED">
            <w:pPr>
              <w:spacing w:after="0" w:line="240" w:lineRule="auto"/>
              <w:jc w:val="center"/>
              <w:rPr>
                <w:rFonts w:cs="Calibri"/>
              </w:rPr>
            </w:pPr>
            <w:r w:rsidRPr="001B6589">
              <w:rPr>
                <w:rFonts w:cs="Calibri"/>
              </w:rPr>
              <w:t>1</w:t>
            </w:r>
          </w:p>
        </w:tc>
        <w:tc>
          <w:tcPr>
            <w:tcW w:w="510" w:type="pct"/>
            <w:tcBorders>
              <w:top w:val="single" w:sz="4" w:space="0" w:color="auto"/>
              <w:left w:val="single" w:sz="4" w:space="0" w:color="auto"/>
              <w:bottom w:val="single" w:sz="4" w:space="0" w:color="auto"/>
              <w:right w:val="single" w:sz="4" w:space="0" w:color="auto"/>
            </w:tcBorders>
          </w:tcPr>
          <w:p w14:paraId="4C593267"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tcPr>
          <w:p w14:paraId="14EF7416" w14:textId="77777777" w:rsidR="009F3474" w:rsidRPr="001B6589" w:rsidRDefault="009F3474" w:rsidP="005D5DED">
            <w:pPr>
              <w:spacing w:after="0" w:line="240" w:lineRule="auto"/>
              <w:jc w:val="center"/>
              <w:rPr>
                <w:rFonts w:cs="Calibri"/>
              </w:rPr>
            </w:pPr>
            <w:r w:rsidRPr="001B6589">
              <w:rPr>
                <w:rFonts w:cs="Calibri"/>
              </w:rPr>
              <w:t>X</w:t>
            </w:r>
          </w:p>
        </w:tc>
        <w:tc>
          <w:tcPr>
            <w:tcW w:w="463" w:type="pct"/>
            <w:tcBorders>
              <w:top w:val="single" w:sz="4" w:space="0" w:color="auto"/>
              <w:left w:val="single" w:sz="4" w:space="0" w:color="auto"/>
              <w:bottom w:val="single" w:sz="4" w:space="0" w:color="auto"/>
              <w:right w:val="single" w:sz="4" w:space="0" w:color="auto"/>
            </w:tcBorders>
          </w:tcPr>
          <w:p w14:paraId="41451B3A"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1332527F"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tcPr>
          <w:p w14:paraId="0C937E20" w14:textId="77777777" w:rsidR="009F3474" w:rsidRPr="001B6589" w:rsidRDefault="009F3474" w:rsidP="005D5DED">
            <w:pPr>
              <w:spacing w:after="0" w:line="240" w:lineRule="auto"/>
              <w:jc w:val="center"/>
              <w:rPr>
                <w:rFonts w:cs="Calibri"/>
                <w:i/>
                <w:iCs/>
              </w:rPr>
            </w:pPr>
            <w:r w:rsidRPr="001B6589">
              <w:rPr>
                <w:rFonts w:cs="Calibri"/>
                <w:i/>
                <w:iCs/>
              </w:rPr>
              <w:t>Existing</w:t>
            </w:r>
          </w:p>
        </w:tc>
      </w:tr>
      <w:tr w:rsidR="00431E8C" w:rsidRPr="001B6589" w14:paraId="755F8FDF" w14:textId="77777777" w:rsidTr="00431E8C">
        <w:tc>
          <w:tcPr>
            <w:tcW w:w="1845" w:type="pct"/>
            <w:tcBorders>
              <w:top w:val="single" w:sz="4" w:space="0" w:color="auto"/>
              <w:left w:val="single" w:sz="4" w:space="0" w:color="auto"/>
              <w:bottom w:val="single" w:sz="4" w:space="0" w:color="auto"/>
              <w:right w:val="single" w:sz="4" w:space="0" w:color="auto"/>
            </w:tcBorders>
          </w:tcPr>
          <w:p w14:paraId="4CEF0114" w14:textId="77777777" w:rsidR="009F3474" w:rsidRPr="001B6589" w:rsidRDefault="009F3474" w:rsidP="005D5DED">
            <w:pPr>
              <w:spacing w:after="0" w:line="240" w:lineRule="auto"/>
              <w:rPr>
                <w:rFonts w:cs="Calibri"/>
                <w:bCs/>
              </w:rPr>
            </w:pPr>
            <w:r w:rsidRPr="001B6589">
              <w:rPr>
                <w:rFonts w:cs="Calibri"/>
                <w:bCs/>
              </w:rPr>
              <w:t>One additional Social and Behavioral Sciences OT 36 course (from other discipline than first Social and Behavioral Sciences course)</w:t>
            </w:r>
          </w:p>
        </w:tc>
        <w:tc>
          <w:tcPr>
            <w:tcW w:w="464" w:type="pct"/>
            <w:tcBorders>
              <w:top w:val="single" w:sz="4" w:space="0" w:color="auto"/>
              <w:left w:val="single" w:sz="4" w:space="0" w:color="auto"/>
              <w:bottom w:val="single" w:sz="4" w:space="0" w:color="auto"/>
              <w:right w:val="single" w:sz="4" w:space="0" w:color="auto"/>
            </w:tcBorders>
            <w:vAlign w:val="center"/>
          </w:tcPr>
          <w:p w14:paraId="08092B65"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62D26DF9"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3DD1D0B5" w14:textId="77777777" w:rsidR="009F3474" w:rsidRPr="001B6589" w:rsidRDefault="009F3474" w:rsidP="005D5DED">
            <w:pPr>
              <w:spacing w:after="0" w:line="240" w:lineRule="auto"/>
              <w:jc w:val="center"/>
              <w:rPr>
                <w:rFonts w:cs="Calibri"/>
              </w:rPr>
            </w:pPr>
          </w:p>
        </w:tc>
        <w:tc>
          <w:tcPr>
            <w:tcW w:w="463" w:type="pct"/>
            <w:tcBorders>
              <w:top w:val="single" w:sz="4" w:space="0" w:color="auto"/>
              <w:left w:val="single" w:sz="4" w:space="0" w:color="auto"/>
              <w:bottom w:val="single" w:sz="4" w:space="0" w:color="auto"/>
              <w:right w:val="single" w:sz="4" w:space="0" w:color="auto"/>
            </w:tcBorders>
            <w:vAlign w:val="center"/>
          </w:tcPr>
          <w:p w14:paraId="35409522"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09A609FA" w14:textId="77777777" w:rsidR="009F3474" w:rsidRPr="001B6589" w:rsidRDefault="009F3474" w:rsidP="005D5DED">
            <w:pPr>
              <w:spacing w:after="0" w:line="240" w:lineRule="auto"/>
              <w:jc w:val="center"/>
              <w:rPr>
                <w:rFonts w:cs="Calibri"/>
              </w:rPr>
            </w:pPr>
            <w:r w:rsidRPr="001B6589">
              <w:rPr>
                <w:rFonts w:cs="Calibri"/>
              </w:rPr>
              <w:t>X</w:t>
            </w:r>
          </w:p>
          <w:p w14:paraId="41D98061" w14:textId="77777777" w:rsidR="009F3474" w:rsidRPr="001B6589" w:rsidRDefault="009F3474" w:rsidP="005D5DED">
            <w:pPr>
              <w:spacing w:after="0" w:line="240" w:lineRule="auto"/>
              <w:jc w:val="center"/>
              <w:rPr>
                <w:rFonts w:cs="Calibri"/>
              </w:rPr>
            </w:pPr>
            <w:r w:rsidRPr="001B6589">
              <w:rPr>
                <w:rFonts w:cs="Calibri"/>
              </w:rPr>
              <w:t>(OT 36:</w:t>
            </w:r>
          </w:p>
          <w:p w14:paraId="501EEACB" w14:textId="77777777" w:rsidR="009F3474" w:rsidRPr="001B6589" w:rsidRDefault="009F3474" w:rsidP="005D5DED">
            <w:pPr>
              <w:spacing w:after="0" w:line="240" w:lineRule="auto"/>
              <w:jc w:val="center"/>
              <w:rPr>
                <w:rFonts w:cs="Calibri"/>
              </w:rPr>
            </w:pPr>
            <w:r w:rsidRPr="001B6589">
              <w:rPr>
                <w:rFonts w:cs="Calibri"/>
              </w:rPr>
              <w:t xml:space="preserve">Soc &amp; Behavioral </w:t>
            </w:r>
          </w:p>
          <w:p w14:paraId="4D225A9E" w14:textId="77777777" w:rsidR="009F3474" w:rsidRPr="001B6589" w:rsidRDefault="009F3474" w:rsidP="005D5DED">
            <w:pPr>
              <w:spacing w:after="0" w:line="240" w:lineRule="auto"/>
              <w:jc w:val="center"/>
              <w:rPr>
                <w:rFonts w:cs="Calibri"/>
              </w:rPr>
            </w:pPr>
            <w:r w:rsidRPr="001B6589">
              <w:rPr>
                <w:rFonts w:cs="Calibri"/>
              </w:rPr>
              <w:t>Sciences)</w:t>
            </w:r>
          </w:p>
        </w:tc>
        <w:tc>
          <w:tcPr>
            <w:tcW w:w="557" w:type="pct"/>
            <w:tcBorders>
              <w:top w:val="single" w:sz="4" w:space="0" w:color="auto"/>
              <w:left w:val="single" w:sz="4" w:space="0" w:color="auto"/>
              <w:bottom w:val="single" w:sz="4" w:space="0" w:color="auto"/>
              <w:right w:val="single" w:sz="4" w:space="0" w:color="auto"/>
            </w:tcBorders>
            <w:vAlign w:val="center"/>
          </w:tcPr>
          <w:p w14:paraId="39FB3651" w14:textId="77777777" w:rsidR="009F3474" w:rsidRPr="001B6589" w:rsidRDefault="009F3474" w:rsidP="005D5DED">
            <w:pPr>
              <w:spacing w:after="0" w:line="240" w:lineRule="auto"/>
              <w:jc w:val="center"/>
              <w:rPr>
                <w:rFonts w:cs="Calibri"/>
                <w:i/>
              </w:rPr>
            </w:pPr>
            <w:r w:rsidRPr="001B6589">
              <w:rPr>
                <w:rFonts w:cs="Calibri"/>
                <w:i/>
                <w:iCs/>
              </w:rPr>
              <w:t>Existing</w:t>
            </w:r>
          </w:p>
        </w:tc>
      </w:tr>
      <w:tr w:rsidR="00431E8C" w:rsidRPr="001B6589" w14:paraId="357CDCC6" w14:textId="77777777" w:rsidTr="00431E8C">
        <w:tc>
          <w:tcPr>
            <w:tcW w:w="1845" w:type="pct"/>
            <w:tcBorders>
              <w:top w:val="single" w:sz="4" w:space="0" w:color="auto"/>
              <w:left w:val="single" w:sz="4" w:space="0" w:color="auto"/>
              <w:bottom w:val="single" w:sz="4" w:space="0" w:color="auto"/>
              <w:right w:val="single" w:sz="4" w:space="0" w:color="auto"/>
            </w:tcBorders>
          </w:tcPr>
          <w:p w14:paraId="6E1F6508" w14:textId="77777777" w:rsidR="009F3474" w:rsidRPr="001B6589" w:rsidRDefault="009F3474" w:rsidP="005D5DED">
            <w:pPr>
              <w:spacing w:after="0" w:line="240" w:lineRule="auto"/>
              <w:rPr>
                <w:rFonts w:cs="Calibri"/>
                <w:bCs/>
              </w:rPr>
            </w:pPr>
            <w:r w:rsidRPr="001B6589">
              <w:rPr>
                <w:rFonts w:cs="Calibri"/>
                <w:bCs/>
              </w:rPr>
              <w:t xml:space="preserve">One additional Natural Sciences OT 36 course </w:t>
            </w:r>
          </w:p>
        </w:tc>
        <w:tc>
          <w:tcPr>
            <w:tcW w:w="464" w:type="pct"/>
            <w:tcBorders>
              <w:top w:val="single" w:sz="4" w:space="0" w:color="auto"/>
              <w:left w:val="single" w:sz="4" w:space="0" w:color="auto"/>
              <w:bottom w:val="single" w:sz="4" w:space="0" w:color="auto"/>
              <w:right w:val="single" w:sz="4" w:space="0" w:color="auto"/>
            </w:tcBorders>
            <w:vAlign w:val="center"/>
          </w:tcPr>
          <w:p w14:paraId="4573C9E2" w14:textId="77777777" w:rsidR="009F3474" w:rsidRPr="001B6589" w:rsidRDefault="009F3474" w:rsidP="005D5DED">
            <w:pPr>
              <w:spacing w:after="0" w:line="240" w:lineRule="auto"/>
              <w:jc w:val="center"/>
              <w:rPr>
                <w:rFonts w:cs="Calibri"/>
              </w:rPr>
            </w:pPr>
            <w:r w:rsidRPr="001B6589">
              <w:rPr>
                <w:rFonts w:cs="Calibri"/>
              </w:rPr>
              <w:t>3</w:t>
            </w:r>
          </w:p>
        </w:tc>
        <w:tc>
          <w:tcPr>
            <w:tcW w:w="510" w:type="pct"/>
            <w:tcBorders>
              <w:top w:val="single" w:sz="4" w:space="0" w:color="auto"/>
              <w:left w:val="single" w:sz="4" w:space="0" w:color="auto"/>
              <w:bottom w:val="single" w:sz="4" w:space="0" w:color="auto"/>
              <w:right w:val="single" w:sz="4" w:space="0" w:color="auto"/>
            </w:tcBorders>
            <w:vAlign w:val="center"/>
          </w:tcPr>
          <w:p w14:paraId="0614C530"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65DD6CFF" w14:textId="77777777" w:rsidR="009F3474" w:rsidRPr="001B6589" w:rsidRDefault="009F3474" w:rsidP="005D5DED">
            <w:pPr>
              <w:spacing w:after="0" w:line="240" w:lineRule="auto"/>
              <w:jc w:val="center"/>
              <w:rPr>
                <w:rFonts w:cs="Calibri"/>
              </w:rPr>
            </w:pPr>
          </w:p>
        </w:tc>
        <w:tc>
          <w:tcPr>
            <w:tcW w:w="463" w:type="pct"/>
            <w:tcBorders>
              <w:top w:val="single" w:sz="4" w:space="0" w:color="auto"/>
              <w:left w:val="single" w:sz="4" w:space="0" w:color="auto"/>
              <w:bottom w:val="single" w:sz="4" w:space="0" w:color="auto"/>
              <w:right w:val="single" w:sz="4" w:space="0" w:color="auto"/>
            </w:tcBorders>
            <w:vAlign w:val="center"/>
          </w:tcPr>
          <w:p w14:paraId="7AAB5311"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199EAA9D" w14:textId="77777777" w:rsidR="009F3474" w:rsidRPr="001B6589" w:rsidRDefault="009F3474" w:rsidP="005D5DED">
            <w:pPr>
              <w:spacing w:after="0" w:line="240" w:lineRule="auto"/>
              <w:jc w:val="center"/>
              <w:rPr>
                <w:rFonts w:cs="Calibri"/>
              </w:rPr>
            </w:pPr>
            <w:r w:rsidRPr="001B6589">
              <w:rPr>
                <w:rFonts w:cs="Calibri"/>
              </w:rPr>
              <w:t>X</w:t>
            </w:r>
          </w:p>
          <w:p w14:paraId="7704110A" w14:textId="77777777" w:rsidR="009F3474" w:rsidRPr="001B6589" w:rsidRDefault="009F3474" w:rsidP="005D5DED">
            <w:pPr>
              <w:spacing w:after="0" w:line="240" w:lineRule="auto"/>
              <w:jc w:val="center"/>
              <w:rPr>
                <w:rFonts w:cs="Calibri"/>
              </w:rPr>
            </w:pPr>
            <w:r w:rsidRPr="001B6589">
              <w:rPr>
                <w:rFonts w:cs="Calibri"/>
              </w:rPr>
              <w:t>(OT 36: Natural Sciences)</w:t>
            </w:r>
          </w:p>
        </w:tc>
        <w:tc>
          <w:tcPr>
            <w:tcW w:w="557" w:type="pct"/>
            <w:tcBorders>
              <w:top w:val="single" w:sz="4" w:space="0" w:color="auto"/>
              <w:left w:val="single" w:sz="4" w:space="0" w:color="auto"/>
              <w:bottom w:val="single" w:sz="4" w:space="0" w:color="auto"/>
              <w:right w:val="single" w:sz="4" w:space="0" w:color="auto"/>
            </w:tcBorders>
            <w:vAlign w:val="center"/>
          </w:tcPr>
          <w:p w14:paraId="720E9BD3" w14:textId="77777777" w:rsidR="009F3474" w:rsidRPr="001B6589" w:rsidRDefault="009F3474" w:rsidP="005D5DED">
            <w:pPr>
              <w:spacing w:after="0" w:line="240" w:lineRule="auto"/>
              <w:jc w:val="center"/>
              <w:rPr>
                <w:rFonts w:cs="Calibri"/>
                <w:i/>
              </w:rPr>
            </w:pPr>
          </w:p>
        </w:tc>
      </w:tr>
      <w:tr w:rsidR="00431E8C" w:rsidRPr="001B6589" w14:paraId="63D041BC" w14:textId="77777777" w:rsidTr="00431E8C">
        <w:tc>
          <w:tcPr>
            <w:tcW w:w="1845" w:type="pct"/>
            <w:tcBorders>
              <w:top w:val="single" w:sz="4" w:space="0" w:color="auto"/>
              <w:left w:val="single" w:sz="4" w:space="0" w:color="auto"/>
              <w:bottom w:val="single" w:sz="4" w:space="0" w:color="auto"/>
              <w:right w:val="single" w:sz="4" w:space="0" w:color="auto"/>
            </w:tcBorders>
          </w:tcPr>
          <w:p w14:paraId="122E59CB" w14:textId="005254D3" w:rsidR="009F3474" w:rsidRPr="001B6589" w:rsidRDefault="009F3474" w:rsidP="005D5DED">
            <w:pPr>
              <w:spacing w:after="0" w:line="240" w:lineRule="auto"/>
              <w:rPr>
                <w:rFonts w:cs="Calibri"/>
                <w:bCs/>
              </w:rPr>
            </w:pPr>
            <w:r w:rsidRPr="001B6589">
              <w:rPr>
                <w:rFonts w:cs="Calibri"/>
                <w:bCs/>
              </w:rPr>
              <w:t xml:space="preserve">A minimum of 4 additional course </w:t>
            </w:r>
            <w:r w:rsidRPr="001B6589">
              <w:rPr>
                <w:rFonts w:cs="Calibri"/>
              </w:rPr>
              <w:t xml:space="preserve">needed to complete OT36 (students choose among the five OT 36 </w:t>
            </w:r>
            <w:r w:rsidRPr="001B6589">
              <w:rPr>
                <w:rFonts w:cs="Calibri"/>
              </w:rPr>
              <w:lastRenderedPageBreak/>
              <w:t>categories based on the student’s academic interests)</w:t>
            </w:r>
          </w:p>
        </w:tc>
        <w:tc>
          <w:tcPr>
            <w:tcW w:w="464" w:type="pct"/>
            <w:tcBorders>
              <w:top w:val="single" w:sz="4" w:space="0" w:color="auto"/>
              <w:left w:val="single" w:sz="4" w:space="0" w:color="auto"/>
              <w:bottom w:val="single" w:sz="4" w:space="0" w:color="auto"/>
              <w:right w:val="single" w:sz="4" w:space="0" w:color="auto"/>
            </w:tcBorders>
            <w:vAlign w:val="center"/>
          </w:tcPr>
          <w:p w14:paraId="17378DA0" w14:textId="77777777" w:rsidR="009F3474" w:rsidRPr="001B6589" w:rsidRDefault="009F3474" w:rsidP="005D5DED">
            <w:pPr>
              <w:spacing w:after="0" w:line="240" w:lineRule="auto"/>
              <w:jc w:val="center"/>
              <w:rPr>
                <w:rFonts w:cs="Calibri"/>
              </w:rPr>
            </w:pPr>
            <w:r w:rsidRPr="001B6589">
              <w:rPr>
                <w:rFonts w:cs="Calibri"/>
              </w:rPr>
              <w:lastRenderedPageBreak/>
              <w:t>12-16</w:t>
            </w:r>
          </w:p>
        </w:tc>
        <w:tc>
          <w:tcPr>
            <w:tcW w:w="510" w:type="pct"/>
            <w:tcBorders>
              <w:top w:val="single" w:sz="4" w:space="0" w:color="auto"/>
              <w:left w:val="single" w:sz="4" w:space="0" w:color="auto"/>
              <w:bottom w:val="single" w:sz="4" w:space="0" w:color="auto"/>
              <w:right w:val="single" w:sz="4" w:space="0" w:color="auto"/>
            </w:tcBorders>
            <w:vAlign w:val="center"/>
          </w:tcPr>
          <w:p w14:paraId="4940F48A"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5BF21B90" w14:textId="77777777" w:rsidR="009F3474" w:rsidRPr="001B6589" w:rsidRDefault="009F3474" w:rsidP="005D5DED">
            <w:pPr>
              <w:spacing w:after="0" w:line="240" w:lineRule="auto"/>
              <w:jc w:val="center"/>
              <w:rPr>
                <w:rFonts w:cs="Calibri"/>
              </w:rPr>
            </w:pPr>
          </w:p>
        </w:tc>
        <w:tc>
          <w:tcPr>
            <w:tcW w:w="463" w:type="pct"/>
            <w:tcBorders>
              <w:top w:val="single" w:sz="4" w:space="0" w:color="auto"/>
              <w:left w:val="single" w:sz="4" w:space="0" w:color="auto"/>
              <w:bottom w:val="single" w:sz="4" w:space="0" w:color="auto"/>
              <w:right w:val="single" w:sz="4" w:space="0" w:color="auto"/>
            </w:tcBorders>
            <w:vAlign w:val="center"/>
          </w:tcPr>
          <w:p w14:paraId="72183D73"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single" w:sz="4" w:space="0" w:color="auto"/>
              <w:bottom w:val="single" w:sz="4" w:space="0" w:color="auto"/>
              <w:right w:val="single" w:sz="4" w:space="0" w:color="auto"/>
            </w:tcBorders>
          </w:tcPr>
          <w:p w14:paraId="26FA5253" w14:textId="77777777" w:rsidR="009F3474" w:rsidRPr="001B6589" w:rsidRDefault="009F3474" w:rsidP="005D5DED">
            <w:pPr>
              <w:spacing w:after="0" w:line="240" w:lineRule="auto"/>
              <w:jc w:val="center"/>
              <w:rPr>
                <w:rFonts w:cs="Calibri"/>
              </w:rPr>
            </w:pPr>
            <w:r w:rsidRPr="001B6589">
              <w:rPr>
                <w:rFonts w:cs="Calibri"/>
              </w:rPr>
              <w:t>X</w:t>
            </w:r>
          </w:p>
          <w:p w14:paraId="6C35030E" w14:textId="77777777" w:rsidR="009F3474" w:rsidRPr="001B6589" w:rsidRDefault="009F3474" w:rsidP="005D5DED">
            <w:pPr>
              <w:spacing w:after="0" w:line="240" w:lineRule="auto"/>
              <w:jc w:val="center"/>
              <w:rPr>
                <w:rFonts w:cs="Calibri"/>
              </w:rPr>
            </w:pPr>
            <w:r w:rsidRPr="001B6589">
              <w:rPr>
                <w:rFonts w:cs="Calibri"/>
              </w:rPr>
              <w:t>(OT 36:</w:t>
            </w:r>
          </w:p>
          <w:p w14:paraId="48C3262C" w14:textId="77777777" w:rsidR="009F3474" w:rsidRPr="001B6589" w:rsidRDefault="009F3474" w:rsidP="005D5DED">
            <w:pPr>
              <w:spacing w:after="0" w:line="240" w:lineRule="auto"/>
              <w:jc w:val="center"/>
              <w:rPr>
                <w:rFonts w:cs="Calibri"/>
              </w:rPr>
            </w:pPr>
            <w:r w:rsidRPr="001B6589">
              <w:rPr>
                <w:rFonts w:cs="Calibri"/>
              </w:rPr>
              <w:lastRenderedPageBreak/>
              <w:t>Explora-</w:t>
            </w:r>
            <w:proofErr w:type="spellStart"/>
            <w:r w:rsidRPr="001B6589">
              <w:rPr>
                <w:rFonts w:cs="Calibri"/>
              </w:rPr>
              <w:t>tion</w:t>
            </w:r>
            <w:proofErr w:type="spellEnd"/>
            <w:r w:rsidRPr="001B6589">
              <w:rPr>
                <w:rFonts w:cs="Calibri"/>
              </w:rPr>
              <w:t xml:space="preserve"> Founda-</w:t>
            </w:r>
            <w:proofErr w:type="spellStart"/>
            <w:r w:rsidRPr="001B6589">
              <w:rPr>
                <w:rFonts w:cs="Calibri"/>
              </w:rPr>
              <w:t>tion</w:t>
            </w:r>
            <w:proofErr w:type="spellEnd"/>
          </w:p>
        </w:tc>
        <w:tc>
          <w:tcPr>
            <w:tcW w:w="557" w:type="pct"/>
            <w:tcBorders>
              <w:top w:val="single" w:sz="4" w:space="0" w:color="auto"/>
              <w:left w:val="single" w:sz="4" w:space="0" w:color="auto"/>
              <w:bottom w:val="single" w:sz="4" w:space="0" w:color="auto"/>
              <w:right w:val="single" w:sz="4" w:space="0" w:color="auto"/>
            </w:tcBorders>
            <w:vAlign w:val="center"/>
          </w:tcPr>
          <w:p w14:paraId="019C4A05" w14:textId="77777777" w:rsidR="009F3474" w:rsidRPr="001B6589" w:rsidRDefault="009F3474" w:rsidP="005D5DED">
            <w:pPr>
              <w:spacing w:after="0" w:line="240" w:lineRule="auto"/>
              <w:jc w:val="center"/>
              <w:rPr>
                <w:rFonts w:cs="Calibri"/>
                <w:i/>
              </w:rPr>
            </w:pPr>
            <w:r w:rsidRPr="001B6589">
              <w:rPr>
                <w:rFonts w:cs="Calibri"/>
                <w:i/>
                <w:iCs/>
              </w:rPr>
              <w:lastRenderedPageBreak/>
              <w:t>Existing</w:t>
            </w:r>
          </w:p>
        </w:tc>
      </w:tr>
      <w:tr w:rsidR="00431E8C" w:rsidRPr="001B6589" w14:paraId="4729D206" w14:textId="77777777" w:rsidTr="00281AD0">
        <w:tc>
          <w:tcPr>
            <w:tcW w:w="1845" w:type="pct"/>
            <w:tcBorders>
              <w:top w:val="single" w:sz="4" w:space="0" w:color="auto"/>
              <w:left w:val="single" w:sz="4" w:space="0" w:color="auto"/>
              <w:bottom w:val="single" w:sz="4" w:space="0" w:color="auto"/>
              <w:right w:val="single" w:sz="4" w:space="0" w:color="auto"/>
            </w:tcBorders>
          </w:tcPr>
          <w:p w14:paraId="4776B1AC" w14:textId="77777777" w:rsidR="009F3474" w:rsidRPr="001B6589" w:rsidRDefault="009F3474" w:rsidP="005D5DED">
            <w:pPr>
              <w:spacing w:after="0" w:line="240" w:lineRule="auto"/>
              <w:rPr>
                <w:rFonts w:cs="Calibri"/>
                <w:bCs/>
                <w:vertAlign w:val="superscript"/>
              </w:rPr>
            </w:pPr>
            <w:r w:rsidRPr="001B6589">
              <w:rPr>
                <w:rFonts w:cs="Calibri"/>
                <w:bCs/>
              </w:rPr>
              <w:t>Any number of electives so that total is 121 credit hours for degree</w:t>
            </w:r>
            <w:r w:rsidRPr="001B6589">
              <w:rPr>
                <w:rFonts w:cs="Calibri"/>
                <w:bCs/>
                <w:vertAlign w:val="superscript"/>
              </w:rPr>
              <w:t>c</w:t>
            </w:r>
          </w:p>
        </w:tc>
        <w:tc>
          <w:tcPr>
            <w:tcW w:w="464" w:type="pct"/>
            <w:tcBorders>
              <w:top w:val="single" w:sz="4" w:space="0" w:color="auto"/>
              <w:left w:val="single" w:sz="4" w:space="0" w:color="auto"/>
              <w:bottom w:val="single" w:sz="4" w:space="0" w:color="auto"/>
              <w:right w:val="single" w:sz="4" w:space="0" w:color="auto"/>
            </w:tcBorders>
            <w:vAlign w:val="center"/>
          </w:tcPr>
          <w:p w14:paraId="2F8AF9C3" w14:textId="77777777" w:rsidR="009F3474" w:rsidRPr="001B6589" w:rsidRDefault="009F3474" w:rsidP="005D5DED">
            <w:pPr>
              <w:spacing w:after="0" w:line="240" w:lineRule="auto"/>
              <w:jc w:val="center"/>
              <w:rPr>
                <w:rFonts w:cs="Calibri"/>
              </w:rPr>
            </w:pPr>
            <w:r w:rsidRPr="001B6589">
              <w:rPr>
                <w:rFonts w:cs="Calibri"/>
              </w:rPr>
              <w:t>17-28</w:t>
            </w:r>
          </w:p>
        </w:tc>
        <w:tc>
          <w:tcPr>
            <w:tcW w:w="510" w:type="pct"/>
            <w:tcBorders>
              <w:top w:val="single" w:sz="4" w:space="0" w:color="auto"/>
              <w:left w:val="single" w:sz="4" w:space="0" w:color="auto"/>
              <w:bottom w:val="single" w:sz="4" w:space="0" w:color="auto"/>
              <w:right w:val="single" w:sz="4" w:space="0" w:color="auto"/>
            </w:tcBorders>
            <w:vAlign w:val="center"/>
          </w:tcPr>
          <w:p w14:paraId="019C855C"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6CB4D3E4" w14:textId="77777777" w:rsidR="009F3474" w:rsidRPr="001B6589" w:rsidRDefault="009F3474" w:rsidP="005D5DED">
            <w:pPr>
              <w:spacing w:after="0" w:line="240" w:lineRule="auto"/>
              <w:jc w:val="center"/>
              <w:rPr>
                <w:rFonts w:cs="Calibri"/>
              </w:rPr>
            </w:pPr>
          </w:p>
        </w:tc>
        <w:tc>
          <w:tcPr>
            <w:tcW w:w="463" w:type="pct"/>
            <w:tcBorders>
              <w:top w:val="single" w:sz="4" w:space="0" w:color="auto"/>
              <w:left w:val="single" w:sz="4" w:space="0" w:color="auto"/>
              <w:bottom w:val="single" w:sz="4" w:space="0" w:color="auto"/>
              <w:right w:val="single" w:sz="4" w:space="0" w:color="auto"/>
            </w:tcBorders>
            <w:vAlign w:val="center"/>
          </w:tcPr>
          <w:p w14:paraId="7031B7E1" w14:textId="77777777" w:rsidR="009F3474" w:rsidRPr="001B6589" w:rsidRDefault="009F3474" w:rsidP="005D5DED">
            <w:pPr>
              <w:spacing w:after="0" w:line="240" w:lineRule="auto"/>
              <w:jc w:val="center"/>
              <w:rPr>
                <w:rFonts w:cs="Calibri"/>
              </w:rPr>
            </w:pPr>
            <w:r w:rsidRPr="001B6589">
              <w:rPr>
                <w:rFonts w:cs="Calibri"/>
              </w:rPr>
              <w:t>X</w:t>
            </w:r>
          </w:p>
        </w:tc>
        <w:tc>
          <w:tcPr>
            <w:tcW w:w="604" w:type="pct"/>
            <w:tcBorders>
              <w:top w:val="single" w:sz="4" w:space="0" w:color="auto"/>
              <w:left w:val="single" w:sz="4" w:space="0" w:color="auto"/>
              <w:bottom w:val="single" w:sz="4" w:space="0" w:color="auto"/>
              <w:right w:val="single" w:sz="4" w:space="0" w:color="auto"/>
            </w:tcBorders>
          </w:tcPr>
          <w:p w14:paraId="3E682741"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single" w:sz="4" w:space="0" w:color="auto"/>
              <w:bottom w:val="single" w:sz="4" w:space="0" w:color="auto"/>
              <w:right w:val="single" w:sz="4" w:space="0" w:color="auto"/>
            </w:tcBorders>
            <w:vAlign w:val="center"/>
          </w:tcPr>
          <w:p w14:paraId="3CB6AD79" w14:textId="77777777" w:rsidR="009F3474" w:rsidRPr="001B6589" w:rsidRDefault="009F3474" w:rsidP="005D5DED">
            <w:pPr>
              <w:spacing w:after="0" w:line="240" w:lineRule="auto"/>
              <w:jc w:val="center"/>
              <w:rPr>
                <w:rFonts w:cs="Calibri"/>
                <w:i/>
              </w:rPr>
            </w:pPr>
          </w:p>
        </w:tc>
      </w:tr>
      <w:tr w:rsidR="00431E8C" w:rsidRPr="001B6589" w14:paraId="3EE6AE91" w14:textId="77777777" w:rsidTr="00281AD0">
        <w:tc>
          <w:tcPr>
            <w:tcW w:w="1845" w:type="pct"/>
            <w:tcBorders>
              <w:top w:val="single" w:sz="4" w:space="0" w:color="auto"/>
              <w:left w:val="single" w:sz="4" w:space="0" w:color="auto"/>
              <w:bottom w:val="single" w:sz="4" w:space="0" w:color="auto"/>
              <w:right w:val="nil"/>
            </w:tcBorders>
            <w:shd w:val="clear" w:color="auto" w:fill="D9D9D9" w:themeFill="background1" w:themeFillShade="D9"/>
          </w:tcPr>
          <w:p w14:paraId="2A6B0C91" w14:textId="4B068019" w:rsidR="009F3474" w:rsidRPr="001B6589" w:rsidRDefault="00281AD0" w:rsidP="00281AD0">
            <w:pPr>
              <w:spacing w:after="0" w:line="240" w:lineRule="auto"/>
              <w:jc w:val="right"/>
              <w:rPr>
                <w:rFonts w:cs="Calibri"/>
                <w:bCs/>
              </w:rPr>
            </w:pPr>
            <w:r w:rsidRPr="001B6589">
              <w:rPr>
                <w:rFonts w:cs="Calibri"/>
                <w:b/>
                <w:bCs/>
              </w:rPr>
              <w:t>Total Semester Hours:</w:t>
            </w:r>
          </w:p>
        </w:tc>
        <w:tc>
          <w:tcPr>
            <w:tcW w:w="464" w:type="pct"/>
            <w:tcBorders>
              <w:top w:val="single" w:sz="4" w:space="0" w:color="auto"/>
              <w:left w:val="nil"/>
              <w:bottom w:val="single" w:sz="4" w:space="0" w:color="auto"/>
              <w:right w:val="nil"/>
            </w:tcBorders>
            <w:shd w:val="clear" w:color="auto" w:fill="D9D9D9" w:themeFill="background1" w:themeFillShade="D9"/>
            <w:vAlign w:val="center"/>
          </w:tcPr>
          <w:p w14:paraId="625A2C15" w14:textId="761ED2BE" w:rsidR="009F3474" w:rsidRPr="009F3474" w:rsidRDefault="009F3474" w:rsidP="009F3474">
            <w:pPr>
              <w:tabs>
                <w:tab w:val="left" w:pos="360"/>
              </w:tabs>
              <w:spacing w:line="278" w:lineRule="auto"/>
              <w:rPr>
                <w:rFonts w:cs="Calibri"/>
                <w:b/>
                <w:bCs/>
              </w:rPr>
            </w:pPr>
            <w:r w:rsidRPr="001B6589">
              <w:rPr>
                <w:rFonts w:cs="Calibri"/>
                <w:b/>
                <w:bCs/>
              </w:rPr>
              <w:t>121</w:t>
            </w:r>
          </w:p>
        </w:tc>
        <w:tc>
          <w:tcPr>
            <w:tcW w:w="510" w:type="pct"/>
            <w:tcBorders>
              <w:top w:val="single" w:sz="4" w:space="0" w:color="auto"/>
              <w:left w:val="nil"/>
              <w:bottom w:val="single" w:sz="4" w:space="0" w:color="auto"/>
              <w:right w:val="nil"/>
            </w:tcBorders>
            <w:shd w:val="clear" w:color="auto" w:fill="D9D9D9" w:themeFill="background1" w:themeFillShade="D9"/>
            <w:vAlign w:val="center"/>
          </w:tcPr>
          <w:p w14:paraId="3859FC98"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nil"/>
              <w:bottom w:val="single" w:sz="4" w:space="0" w:color="auto"/>
              <w:right w:val="nil"/>
            </w:tcBorders>
            <w:shd w:val="clear" w:color="auto" w:fill="D9D9D9" w:themeFill="background1" w:themeFillShade="D9"/>
            <w:vAlign w:val="center"/>
          </w:tcPr>
          <w:p w14:paraId="6F3C1A53" w14:textId="77777777" w:rsidR="009F3474" w:rsidRPr="001B6589" w:rsidRDefault="009F3474" w:rsidP="005D5DED">
            <w:pPr>
              <w:spacing w:after="0" w:line="240" w:lineRule="auto"/>
              <w:jc w:val="center"/>
              <w:rPr>
                <w:rFonts w:cs="Calibri"/>
              </w:rPr>
            </w:pPr>
          </w:p>
        </w:tc>
        <w:tc>
          <w:tcPr>
            <w:tcW w:w="463" w:type="pct"/>
            <w:tcBorders>
              <w:top w:val="single" w:sz="4" w:space="0" w:color="auto"/>
              <w:left w:val="nil"/>
              <w:bottom w:val="single" w:sz="4" w:space="0" w:color="auto"/>
              <w:right w:val="nil"/>
            </w:tcBorders>
            <w:shd w:val="clear" w:color="auto" w:fill="D9D9D9" w:themeFill="background1" w:themeFillShade="D9"/>
            <w:vAlign w:val="center"/>
          </w:tcPr>
          <w:p w14:paraId="6FCACA73" w14:textId="77777777" w:rsidR="009F3474" w:rsidRPr="001B6589" w:rsidRDefault="009F3474" w:rsidP="005D5DED">
            <w:pPr>
              <w:spacing w:after="0" w:line="240" w:lineRule="auto"/>
              <w:jc w:val="center"/>
              <w:rPr>
                <w:rFonts w:cs="Calibri"/>
              </w:rPr>
            </w:pPr>
          </w:p>
        </w:tc>
        <w:tc>
          <w:tcPr>
            <w:tcW w:w="604" w:type="pct"/>
            <w:tcBorders>
              <w:top w:val="single" w:sz="4" w:space="0" w:color="auto"/>
              <w:left w:val="nil"/>
              <w:bottom w:val="single" w:sz="4" w:space="0" w:color="auto"/>
              <w:right w:val="nil"/>
            </w:tcBorders>
            <w:shd w:val="clear" w:color="auto" w:fill="D9D9D9" w:themeFill="background1" w:themeFillShade="D9"/>
          </w:tcPr>
          <w:p w14:paraId="51C597FC" w14:textId="77777777" w:rsidR="009F3474" w:rsidRPr="001B6589" w:rsidRDefault="009F3474" w:rsidP="005D5DED">
            <w:pPr>
              <w:spacing w:after="0" w:line="240" w:lineRule="auto"/>
              <w:jc w:val="center"/>
              <w:rPr>
                <w:rFonts w:cs="Calibri"/>
              </w:rPr>
            </w:pPr>
          </w:p>
        </w:tc>
        <w:tc>
          <w:tcPr>
            <w:tcW w:w="55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648247" w14:textId="77777777" w:rsidR="009F3474" w:rsidRPr="001B6589" w:rsidRDefault="009F3474" w:rsidP="005D5DED">
            <w:pPr>
              <w:spacing w:after="0" w:line="240" w:lineRule="auto"/>
              <w:jc w:val="center"/>
              <w:rPr>
                <w:rFonts w:cs="Calibri"/>
                <w:i/>
              </w:rPr>
            </w:pPr>
          </w:p>
        </w:tc>
      </w:tr>
    </w:tbl>
    <w:p w14:paraId="32C3C32C" w14:textId="77777777" w:rsidR="009F3474" w:rsidRPr="001B6589" w:rsidRDefault="009F3474" w:rsidP="009F3474">
      <w:pPr>
        <w:spacing w:after="0" w:line="240" w:lineRule="auto"/>
        <w:rPr>
          <w:rFonts w:cs="Calibri"/>
          <w:i/>
        </w:rPr>
      </w:pPr>
    </w:p>
    <w:p w14:paraId="1B23484D" w14:textId="77777777" w:rsidR="009F3474" w:rsidRPr="001B6589" w:rsidRDefault="009F3474" w:rsidP="00C6619A">
      <w:pPr>
        <w:spacing w:after="0"/>
        <w:rPr>
          <w:rFonts w:cs="Calibri"/>
          <w:iCs/>
        </w:rPr>
      </w:pPr>
      <w:r w:rsidRPr="001B6589">
        <w:rPr>
          <w:rFonts w:cs="Calibri"/>
          <w:iCs/>
          <w:vertAlign w:val="superscript"/>
        </w:rPr>
        <w:t>a</w:t>
      </w:r>
      <w:r w:rsidRPr="001B6589">
        <w:rPr>
          <w:rFonts w:cs="Calibri"/>
          <w:iCs/>
        </w:rPr>
        <w:t xml:space="preserve">: Those are technically </w:t>
      </w:r>
      <w:r w:rsidRPr="001B6589">
        <w:rPr>
          <w:rFonts w:cs="Calibri"/>
          <w:i/>
        </w:rPr>
        <w:t>College of ASC</w:t>
      </w:r>
      <w:r w:rsidRPr="001B6589">
        <w:rPr>
          <w:rFonts w:cs="Calibri"/>
          <w:iCs/>
        </w:rPr>
        <w:t xml:space="preserve"> requirements rather than </w:t>
      </w:r>
      <w:r w:rsidRPr="001B6589">
        <w:rPr>
          <w:rFonts w:cs="Calibri"/>
          <w:i/>
        </w:rPr>
        <w:t>University-wide</w:t>
      </w:r>
      <w:r w:rsidRPr="001B6589">
        <w:rPr>
          <w:rFonts w:cs="Calibri"/>
          <w:iCs/>
        </w:rPr>
        <w:t xml:space="preserve"> General Education requirements</w:t>
      </w:r>
    </w:p>
    <w:p w14:paraId="3399793B" w14:textId="77777777" w:rsidR="009F3474" w:rsidRPr="001B6589" w:rsidRDefault="009F3474" w:rsidP="00C6619A">
      <w:pPr>
        <w:spacing w:after="0"/>
        <w:rPr>
          <w:rFonts w:cs="Calibri"/>
          <w:iCs/>
        </w:rPr>
      </w:pPr>
      <w:r w:rsidRPr="001B6589">
        <w:rPr>
          <w:rFonts w:cs="Calibri"/>
          <w:iCs/>
          <w:vertAlign w:val="superscript"/>
        </w:rPr>
        <w:t>b</w:t>
      </w:r>
      <w:r w:rsidRPr="001B6589">
        <w:rPr>
          <w:rFonts w:cs="Calibri"/>
          <w:iCs/>
        </w:rPr>
        <w:t>: The other 7 approved Themes are: Health &amp; Wellbeing; Lived Environments; Migration, Mobility, and Immobility; Number, Nature, Mind; Origins and Evolution; Sustainability; Traditions, Cultures, and Transformations</w:t>
      </w:r>
      <w:r w:rsidRPr="001B6589">
        <w:rPr>
          <w:rFonts w:cs="Calibri"/>
          <w:iCs/>
        </w:rPr>
        <w:br/>
      </w:r>
      <w:r w:rsidRPr="001B6589">
        <w:rPr>
          <w:rFonts w:cs="Calibri"/>
          <w:iCs/>
          <w:vertAlign w:val="superscript"/>
        </w:rPr>
        <w:t>c</w:t>
      </w:r>
      <w:r w:rsidRPr="001B6589">
        <w:rPr>
          <w:rFonts w:cs="Calibri"/>
          <w:iCs/>
        </w:rPr>
        <w:t>: Can be used for minor, embedded certificate, or free electives</w:t>
      </w:r>
    </w:p>
    <w:p w14:paraId="21CC9C4F" w14:textId="77777777" w:rsidR="009F3474" w:rsidRPr="001B6589" w:rsidRDefault="009F3474" w:rsidP="00C6619A">
      <w:pPr>
        <w:spacing w:after="0"/>
        <w:rPr>
          <w:rFonts w:cs="Calibri"/>
          <w:iCs/>
        </w:rPr>
      </w:pPr>
    </w:p>
    <w:p w14:paraId="41954E4D" w14:textId="363DA687" w:rsidR="009F3474" w:rsidRPr="001B6589" w:rsidRDefault="009F3474" w:rsidP="00BB7094">
      <w:pPr>
        <w:spacing w:after="0"/>
        <w:ind w:left="720"/>
        <w:rPr>
          <w:rFonts w:cs="Calibri"/>
          <w:iCs/>
        </w:rPr>
      </w:pPr>
      <w:r w:rsidRPr="001B6589">
        <w:rPr>
          <w:rFonts w:cs="Calibri"/>
          <w:iCs/>
        </w:rPr>
        <w:t>Please note</w:t>
      </w:r>
      <w:r w:rsidR="00BB7094">
        <w:rPr>
          <w:rFonts w:cs="Calibri"/>
          <w:iCs/>
        </w:rPr>
        <w:t>:</w:t>
      </w:r>
      <w:r w:rsidRPr="001B6589">
        <w:rPr>
          <w:rFonts w:cs="Calibri"/>
          <w:iCs/>
        </w:rPr>
        <w:t xml:space="preserve"> </w:t>
      </w:r>
      <w:r w:rsidR="00BB7094">
        <w:rPr>
          <w:rFonts w:cs="Calibri"/>
          <w:iCs/>
        </w:rPr>
        <w:t>S</w:t>
      </w:r>
      <w:r w:rsidRPr="001B6589">
        <w:rPr>
          <w:rFonts w:cs="Calibri"/>
          <w:iCs/>
        </w:rPr>
        <w:t>tudents will meet regularly with their advisor to ensure that they meet the overall degree requirements for graduation.</w:t>
      </w:r>
    </w:p>
    <w:p w14:paraId="2B1AC9F1" w14:textId="77777777" w:rsidR="00997373" w:rsidRDefault="00997373" w:rsidP="00997373">
      <w:pPr>
        <w:spacing w:after="0" w:line="240" w:lineRule="auto"/>
        <w:rPr>
          <w:rFonts w:asciiTheme="minorHAnsi" w:hAnsiTheme="minorHAnsi" w:cstheme="minorHAnsi"/>
          <w:i/>
        </w:rPr>
      </w:pPr>
    </w:p>
    <w:p w14:paraId="42430C9B" w14:textId="77777777" w:rsidR="009F3474" w:rsidRPr="003F1F73" w:rsidRDefault="009F3474" w:rsidP="00997373">
      <w:pPr>
        <w:spacing w:after="0" w:line="240" w:lineRule="auto"/>
        <w:rPr>
          <w:rFonts w:asciiTheme="minorHAnsi" w:hAnsiTheme="minorHAnsi" w:cstheme="minorHAnsi"/>
          <w:i/>
        </w:rPr>
      </w:pPr>
    </w:p>
    <w:p w14:paraId="5568E3C0" w14:textId="77777777" w:rsidR="00B0353F" w:rsidRDefault="00997373" w:rsidP="00B061AD">
      <w:pPr>
        <w:spacing w:after="0" w:line="240" w:lineRule="auto"/>
        <w:rPr>
          <w:rFonts w:asciiTheme="minorHAnsi" w:hAnsiTheme="minorHAnsi" w:cstheme="minorHAnsi"/>
          <w:iCs/>
        </w:rPr>
      </w:pPr>
      <w:r w:rsidRPr="003F1F73">
        <w:rPr>
          <w:rFonts w:asciiTheme="minorHAnsi" w:hAnsiTheme="minorHAnsi" w:cstheme="minorHAnsi"/>
          <w:i/>
        </w:rPr>
        <w:t xml:space="preserve">Provide a brief description of each course in the proposed program as it would appear in the course catalog. In your response, include the name and number of the </w:t>
      </w:r>
      <w:r w:rsidRPr="00B0353F">
        <w:rPr>
          <w:rFonts w:asciiTheme="minorHAnsi" w:hAnsiTheme="minorHAnsi" w:cstheme="minorHAnsi"/>
          <w:i/>
        </w:rPr>
        <w:t>course</w:t>
      </w:r>
      <w:r w:rsidR="00B0353F" w:rsidRPr="00B0353F">
        <w:rPr>
          <w:rFonts w:asciiTheme="minorHAnsi" w:hAnsiTheme="minorHAnsi" w:cstheme="minorHAnsi"/>
          <w:iCs/>
        </w:rPr>
        <w:t xml:space="preserve"> </w:t>
      </w:r>
    </w:p>
    <w:p w14:paraId="2EFF7282" w14:textId="77777777" w:rsidR="003B18AF" w:rsidRDefault="003B18AF" w:rsidP="00B061AD">
      <w:pPr>
        <w:spacing w:after="0" w:line="240" w:lineRule="auto"/>
      </w:pPr>
    </w:p>
    <w:p w14:paraId="28A75856" w14:textId="40401757" w:rsidR="00C6619A" w:rsidRDefault="009F3474" w:rsidP="00C6619A">
      <w:pPr>
        <w:spacing w:after="0"/>
        <w:ind w:left="360"/>
        <w:rPr>
          <w:rFonts w:asciiTheme="minorHAnsi" w:hAnsiTheme="minorHAnsi" w:cstheme="minorHAnsi"/>
          <w:b/>
        </w:rPr>
      </w:pPr>
      <w:r>
        <w:rPr>
          <w:rFonts w:asciiTheme="minorHAnsi" w:hAnsiTheme="minorHAnsi" w:cstheme="minorHAnsi"/>
          <w:iCs/>
        </w:rPr>
        <w:t>S</w:t>
      </w:r>
      <w:r w:rsidRPr="00B0353F">
        <w:rPr>
          <w:rFonts w:asciiTheme="minorHAnsi" w:hAnsiTheme="minorHAnsi" w:cstheme="minorHAnsi"/>
          <w:iCs/>
        </w:rPr>
        <w:t>ee Appendi</w:t>
      </w:r>
      <w:r w:rsidR="00062E28">
        <w:rPr>
          <w:rFonts w:asciiTheme="minorHAnsi" w:hAnsiTheme="minorHAnsi" w:cstheme="minorHAnsi"/>
          <w:iCs/>
        </w:rPr>
        <w:t>x</w:t>
      </w:r>
      <w:r w:rsidRPr="00B0353F">
        <w:rPr>
          <w:rFonts w:asciiTheme="minorHAnsi" w:hAnsiTheme="minorHAnsi" w:cstheme="minorHAnsi"/>
          <w:iCs/>
        </w:rPr>
        <w:t xml:space="preserve"> </w:t>
      </w:r>
      <w:r w:rsidR="0044733F">
        <w:rPr>
          <w:rFonts w:asciiTheme="minorHAnsi" w:hAnsiTheme="minorHAnsi" w:cstheme="minorHAnsi"/>
          <w:iCs/>
        </w:rPr>
        <w:t>S</w:t>
      </w:r>
      <w:r w:rsidR="00062E28">
        <w:rPr>
          <w:rFonts w:asciiTheme="minorHAnsi" w:hAnsiTheme="minorHAnsi" w:cstheme="minorHAnsi"/>
          <w:iCs/>
        </w:rPr>
        <w:t xml:space="preserve"> f</w:t>
      </w:r>
      <w:r w:rsidRPr="00B0353F">
        <w:rPr>
          <w:rFonts w:asciiTheme="minorHAnsi" w:hAnsiTheme="minorHAnsi" w:cstheme="minorHAnsi"/>
          <w:iCs/>
        </w:rPr>
        <w:t xml:space="preserve">or the university-approved </w:t>
      </w:r>
      <w:r w:rsidR="00062E28" w:rsidRPr="00F84A84">
        <w:rPr>
          <w:rFonts w:asciiTheme="minorHAnsi" w:hAnsiTheme="minorHAnsi" w:cstheme="minorHAnsi"/>
          <w:i/>
        </w:rPr>
        <w:t xml:space="preserve">ASL </w:t>
      </w:r>
      <w:r w:rsidR="00F84A84" w:rsidRPr="00F84A84">
        <w:rPr>
          <w:rFonts w:asciiTheme="minorHAnsi" w:hAnsiTheme="minorHAnsi" w:cstheme="minorHAnsi"/>
          <w:i/>
        </w:rPr>
        <w:t>C</w:t>
      </w:r>
      <w:r w:rsidRPr="00F84A84">
        <w:rPr>
          <w:rFonts w:asciiTheme="minorHAnsi" w:hAnsiTheme="minorHAnsi" w:cstheme="minorHAnsi"/>
          <w:i/>
        </w:rPr>
        <w:t xml:space="preserve">ourse </w:t>
      </w:r>
      <w:r w:rsidR="00F84A84" w:rsidRPr="00F84A84">
        <w:rPr>
          <w:rFonts w:asciiTheme="minorHAnsi" w:hAnsiTheme="minorHAnsi" w:cstheme="minorHAnsi"/>
          <w:i/>
        </w:rPr>
        <w:t>S</w:t>
      </w:r>
      <w:r w:rsidRPr="00F84A84">
        <w:rPr>
          <w:rFonts w:asciiTheme="minorHAnsi" w:hAnsiTheme="minorHAnsi" w:cstheme="minorHAnsi"/>
          <w:i/>
        </w:rPr>
        <w:t>yllabi</w:t>
      </w:r>
      <w:r w:rsidR="00F84A84">
        <w:rPr>
          <w:rFonts w:asciiTheme="minorHAnsi" w:hAnsiTheme="minorHAnsi" w:cstheme="minorHAnsi"/>
          <w:iCs/>
        </w:rPr>
        <w:t xml:space="preserve"> folder.</w:t>
      </w:r>
    </w:p>
    <w:p w14:paraId="648EBB67" w14:textId="77777777" w:rsidR="00C6619A" w:rsidRDefault="00C6619A" w:rsidP="00C6619A">
      <w:pPr>
        <w:spacing w:after="0"/>
        <w:ind w:left="360"/>
        <w:rPr>
          <w:rFonts w:asciiTheme="minorHAnsi" w:hAnsiTheme="minorHAnsi" w:cstheme="minorHAnsi"/>
          <w:b/>
        </w:rPr>
      </w:pPr>
    </w:p>
    <w:p w14:paraId="3E286C19" w14:textId="709C289D" w:rsidR="00B0353F" w:rsidRPr="00C6619A" w:rsidRDefault="00E46492" w:rsidP="00BB7094">
      <w:pPr>
        <w:spacing w:after="0"/>
        <w:ind w:left="720"/>
        <w:rPr>
          <w:rFonts w:asciiTheme="minorHAnsi" w:hAnsiTheme="minorHAnsi" w:cstheme="minorHAnsi"/>
          <w:b/>
        </w:rPr>
      </w:pPr>
      <w:r>
        <w:rPr>
          <w:rFonts w:asciiTheme="minorHAnsi" w:hAnsiTheme="minorHAnsi" w:cstheme="minorHAnsi"/>
          <w:bCs/>
        </w:rPr>
        <w:t>*</w:t>
      </w:r>
      <w:r w:rsidR="00B0353F" w:rsidRPr="00B0353F">
        <w:rPr>
          <w:rFonts w:asciiTheme="minorHAnsi" w:hAnsiTheme="minorHAnsi" w:cstheme="minorHAnsi"/>
          <w:bCs/>
          <w:u w:val="single"/>
        </w:rPr>
        <w:t>Note</w:t>
      </w:r>
      <w:r>
        <w:rPr>
          <w:rFonts w:asciiTheme="minorHAnsi" w:hAnsiTheme="minorHAnsi" w:cstheme="minorHAnsi"/>
          <w:bCs/>
        </w:rPr>
        <w:t xml:space="preserve">: </w:t>
      </w:r>
      <w:r w:rsidR="007F6D9D">
        <w:rPr>
          <w:rFonts w:asciiTheme="minorHAnsi" w:hAnsiTheme="minorHAnsi" w:cstheme="minorHAnsi"/>
          <w:bCs/>
        </w:rPr>
        <w:t>In accordance with t</w:t>
      </w:r>
      <w:r w:rsidR="007F6D9D" w:rsidRPr="003B18AF">
        <w:rPr>
          <w:rFonts w:asciiTheme="minorHAnsi" w:hAnsiTheme="minorHAnsi" w:cstheme="minorHAnsi"/>
          <w:bCs/>
        </w:rPr>
        <w:t xml:space="preserve">he institution's policy adopted under </w:t>
      </w:r>
      <w:r w:rsidR="007F6D9D" w:rsidRPr="007F6D9D">
        <w:rPr>
          <w:rFonts w:asciiTheme="minorHAnsi" w:hAnsiTheme="minorHAnsi" w:cstheme="minorHAnsi"/>
          <w:bCs/>
        </w:rPr>
        <w:t>ORC Section 3345.026, a</w:t>
      </w:r>
      <w:r w:rsidR="003B18AF" w:rsidRPr="007F6D9D">
        <w:rPr>
          <w:rFonts w:asciiTheme="minorHAnsi" w:hAnsiTheme="minorHAnsi" w:cstheme="minorHAnsi"/>
          <w:bCs/>
        </w:rPr>
        <w:t>ll</w:t>
      </w:r>
      <w:r w:rsidR="003B18AF" w:rsidRPr="003B18AF">
        <w:rPr>
          <w:rFonts w:asciiTheme="minorHAnsi" w:hAnsiTheme="minorHAnsi" w:cstheme="minorHAnsi"/>
          <w:bCs/>
        </w:rPr>
        <w:t xml:space="preserve"> course </w:t>
      </w:r>
      <w:r w:rsidR="003B18AF" w:rsidRPr="007F6D9D">
        <w:rPr>
          <w:rFonts w:asciiTheme="minorHAnsi" w:hAnsiTheme="minorHAnsi" w:cstheme="minorHAnsi"/>
          <w:bCs/>
        </w:rPr>
        <w:t>syllabi include</w:t>
      </w:r>
      <w:r w:rsidR="003B18AF" w:rsidRPr="003B18AF">
        <w:rPr>
          <w:rFonts w:asciiTheme="minorHAnsi" w:hAnsiTheme="minorHAnsi" w:cstheme="minorHAnsi"/>
          <w:bCs/>
        </w:rPr>
        <w:t xml:space="preserve"> </w:t>
      </w:r>
      <w:r w:rsidR="007F6D9D" w:rsidRPr="007F6D9D">
        <w:rPr>
          <w:rFonts w:asciiTheme="minorHAnsi" w:hAnsiTheme="minorHAnsi" w:cstheme="minorHAnsi"/>
          <w:bCs/>
        </w:rPr>
        <w:t xml:space="preserve">the </w:t>
      </w:r>
      <w:hyperlink r:id="rId50" w:history="1">
        <w:r w:rsidR="007F6D9D" w:rsidRPr="008164B9">
          <w:rPr>
            <w:rStyle w:val="Hyperlink"/>
            <w:rFonts w:asciiTheme="minorHAnsi" w:hAnsiTheme="minorHAnsi" w:cstheme="minorHAnsi"/>
            <w:bCs/>
          </w:rPr>
          <w:t>university-approved</w:t>
        </w:r>
        <w:r w:rsidR="003B18AF" w:rsidRPr="008164B9">
          <w:rPr>
            <w:rStyle w:val="Hyperlink"/>
            <w:rFonts w:asciiTheme="minorHAnsi" w:hAnsiTheme="minorHAnsi" w:cstheme="minorHAnsi"/>
            <w:bCs/>
          </w:rPr>
          <w:t xml:space="preserve"> statement</w:t>
        </w:r>
      </w:hyperlink>
      <w:r w:rsidR="003B18AF" w:rsidRPr="003B18AF">
        <w:rPr>
          <w:rFonts w:asciiTheme="minorHAnsi" w:hAnsiTheme="minorHAnsi" w:cstheme="minorHAnsi"/>
          <w:bCs/>
        </w:rPr>
        <w:t xml:space="preserve"> </w:t>
      </w:r>
      <w:r w:rsidR="007F6D9D" w:rsidRPr="007F6D9D">
        <w:rPr>
          <w:rFonts w:asciiTheme="minorHAnsi" w:hAnsiTheme="minorHAnsi" w:cstheme="minorHAnsi"/>
          <w:bCs/>
        </w:rPr>
        <w:t>under the head</w:t>
      </w:r>
      <w:r w:rsidR="005B16E2">
        <w:rPr>
          <w:rFonts w:asciiTheme="minorHAnsi" w:hAnsiTheme="minorHAnsi" w:cstheme="minorHAnsi"/>
          <w:bCs/>
        </w:rPr>
        <w:t>er,</w:t>
      </w:r>
      <w:r w:rsidR="008164B9">
        <w:rPr>
          <w:rFonts w:asciiTheme="minorHAnsi" w:hAnsiTheme="minorHAnsi" w:cstheme="minorHAnsi"/>
          <w:bCs/>
        </w:rPr>
        <w:t xml:space="preserve"> </w:t>
      </w:r>
      <w:r w:rsidR="007F6D9D" w:rsidRPr="007F6D9D">
        <w:rPr>
          <w:rFonts w:asciiTheme="minorHAnsi" w:hAnsiTheme="minorHAnsi" w:cstheme="minorHAnsi"/>
          <w:bCs/>
        </w:rPr>
        <w:t>“Religious Accommodations.”</w:t>
      </w:r>
      <w:r w:rsidR="003B18AF" w:rsidRPr="003B18AF">
        <w:rPr>
          <w:rFonts w:asciiTheme="minorHAnsi" w:hAnsiTheme="minorHAnsi" w:cstheme="minorHAnsi"/>
          <w:bCs/>
        </w:rPr>
        <w:t xml:space="preserve"> The statement include</w:t>
      </w:r>
      <w:r w:rsidR="007F6D9D" w:rsidRPr="007F6D9D">
        <w:rPr>
          <w:rFonts w:asciiTheme="minorHAnsi" w:hAnsiTheme="minorHAnsi" w:cstheme="minorHAnsi"/>
          <w:bCs/>
        </w:rPr>
        <w:t>s</w:t>
      </w:r>
      <w:r w:rsidR="003B18AF" w:rsidRPr="003B18AF">
        <w:rPr>
          <w:rFonts w:asciiTheme="minorHAnsi" w:hAnsiTheme="minorHAnsi" w:cstheme="minorHAnsi"/>
          <w:bCs/>
        </w:rPr>
        <w:t xml:space="preserve"> both: (1)</w:t>
      </w:r>
      <w:r w:rsidR="003B18AF" w:rsidRPr="007F6D9D">
        <w:rPr>
          <w:rFonts w:asciiTheme="minorHAnsi" w:hAnsiTheme="minorHAnsi" w:cstheme="minorHAnsi"/>
          <w:bCs/>
        </w:rPr>
        <w:t xml:space="preserve"> a</w:t>
      </w:r>
      <w:r w:rsidR="003B18AF" w:rsidRPr="003B18AF">
        <w:rPr>
          <w:rFonts w:asciiTheme="minorHAnsi" w:hAnsiTheme="minorHAnsi" w:cstheme="minorHAnsi"/>
          <w:bCs/>
        </w:rPr>
        <w:t xml:space="preserve"> description of the general procedure for requesting accommodations; (2) </w:t>
      </w:r>
      <w:r w:rsidR="003B18AF" w:rsidRPr="007F6D9D">
        <w:rPr>
          <w:rFonts w:asciiTheme="minorHAnsi" w:hAnsiTheme="minorHAnsi" w:cstheme="minorHAnsi"/>
          <w:bCs/>
        </w:rPr>
        <w:t>c</w:t>
      </w:r>
      <w:r w:rsidR="003B18AF" w:rsidRPr="003B18AF">
        <w:rPr>
          <w:rFonts w:asciiTheme="minorHAnsi" w:hAnsiTheme="minorHAnsi" w:cstheme="minorHAnsi"/>
          <w:bCs/>
        </w:rPr>
        <w:t>ontact information for an individual whom a student may contact for more information about the policy adopted under this section.</w:t>
      </w:r>
    </w:p>
    <w:p w14:paraId="45DD11FD" w14:textId="2FC7CFAD" w:rsidR="007E34B2" w:rsidRDefault="007E34B2" w:rsidP="00B061AD">
      <w:pPr>
        <w:spacing w:after="0" w:line="240" w:lineRule="auto"/>
        <w:rPr>
          <w:rFonts w:asciiTheme="minorHAnsi" w:hAnsiTheme="minorHAnsi" w:cstheme="minorHAnsi"/>
          <w:b/>
          <w:iCs/>
        </w:rPr>
      </w:pPr>
    </w:p>
    <w:tbl>
      <w:tblPr>
        <w:tblStyle w:val="TableGrid"/>
        <w:tblW w:w="0" w:type="auto"/>
        <w:tblLook w:val="04A0" w:firstRow="1" w:lastRow="0" w:firstColumn="1" w:lastColumn="0" w:noHBand="0" w:noVBand="1"/>
      </w:tblPr>
      <w:tblGrid>
        <w:gridCol w:w="9350"/>
      </w:tblGrid>
      <w:tr w:rsidR="00B0353F" w14:paraId="7903E57B" w14:textId="77777777" w:rsidTr="00B0353F">
        <w:tc>
          <w:tcPr>
            <w:tcW w:w="9350" w:type="dxa"/>
            <w:shd w:val="clear" w:color="auto" w:fill="F2F2F2" w:themeFill="background1" w:themeFillShade="F2"/>
          </w:tcPr>
          <w:p w14:paraId="201FA4D9" w14:textId="5A5D0AFA" w:rsidR="00B0353F" w:rsidRDefault="00B0353F" w:rsidP="00B061AD">
            <w:pPr>
              <w:spacing w:after="0" w:line="240" w:lineRule="auto"/>
              <w:rPr>
                <w:rFonts w:asciiTheme="minorHAnsi" w:hAnsiTheme="minorHAnsi" w:cstheme="minorHAnsi"/>
                <w:b/>
                <w:iCs/>
              </w:rPr>
            </w:pPr>
            <w:r w:rsidRPr="00C62529">
              <w:rPr>
                <w:b/>
              </w:rPr>
              <w:t>Prerequisite</w:t>
            </w:r>
            <w:r>
              <w:rPr>
                <w:b/>
              </w:rPr>
              <w:t>s to Major</w:t>
            </w:r>
          </w:p>
        </w:tc>
      </w:tr>
    </w:tbl>
    <w:p w14:paraId="2700785E" w14:textId="6AAAC647" w:rsidR="007E34B2" w:rsidRPr="003F1F73" w:rsidRDefault="00B061AD" w:rsidP="00C6619A">
      <w:pPr>
        <w:spacing w:after="0"/>
        <w:rPr>
          <w:rFonts w:asciiTheme="minorHAnsi" w:hAnsiTheme="minorHAnsi" w:cstheme="minorHAnsi"/>
          <w:b/>
          <w:i/>
        </w:rPr>
      </w:pPr>
      <w:r w:rsidRPr="003F1F73">
        <w:rPr>
          <w:rFonts w:asciiTheme="minorHAnsi" w:hAnsiTheme="minorHAnsi" w:cstheme="minorHAnsi"/>
          <w:b/>
          <w:iCs/>
        </w:rPr>
        <w:t xml:space="preserve">ASL 1101: </w:t>
      </w:r>
      <w:r w:rsidRPr="003F1F73">
        <w:rPr>
          <w:rFonts w:asciiTheme="minorHAnsi" w:hAnsiTheme="minorHAnsi" w:cstheme="minorHAnsi"/>
          <w:b/>
          <w:i/>
        </w:rPr>
        <w:t>Elementary American Sign Language I</w:t>
      </w:r>
      <w:r w:rsidR="007E34B2" w:rsidRPr="003F1F73">
        <w:rPr>
          <w:rFonts w:asciiTheme="minorHAnsi" w:hAnsiTheme="minorHAnsi" w:cstheme="minorHAnsi"/>
          <w:b/>
          <w:i/>
        </w:rPr>
        <w:t xml:space="preserve"> </w:t>
      </w:r>
    </w:p>
    <w:p w14:paraId="5A48D719" w14:textId="1D176EC0" w:rsidR="00B061AD" w:rsidRPr="003F1F73" w:rsidRDefault="007E34B2" w:rsidP="00C6619A">
      <w:pPr>
        <w:spacing w:after="0"/>
        <w:rPr>
          <w:rFonts w:asciiTheme="minorHAnsi" w:hAnsiTheme="minorHAnsi" w:cstheme="minorHAnsi"/>
          <w:bCs/>
          <w:i/>
        </w:rPr>
      </w:pPr>
      <w:r w:rsidRPr="003F1F73">
        <w:rPr>
          <w:rFonts w:asciiTheme="minorHAnsi" w:hAnsiTheme="minorHAnsi" w:cstheme="minorHAnsi"/>
          <w:bCs/>
          <w:i/>
        </w:rPr>
        <w:t>(in-person and 100% synchronous online sections offered)</w:t>
      </w:r>
    </w:p>
    <w:p w14:paraId="45BD4D7D" w14:textId="28F20C0A"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xml:space="preserve">: none. </w:t>
      </w:r>
    </w:p>
    <w:p w14:paraId="0F02C0BF" w14:textId="6797CDC1" w:rsidR="00B061AD" w:rsidRPr="003F1F73" w:rsidRDefault="00B061AD" w:rsidP="00C6619A">
      <w:pPr>
        <w:spacing w:after="0"/>
        <w:rPr>
          <w:rFonts w:asciiTheme="minorHAnsi" w:hAnsiTheme="minorHAnsi" w:cstheme="minorHAnsi"/>
          <w:bCs/>
          <w:iCs/>
        </w:rPr>
      </w:pPr>
      <w:r w:rsidRPr="003F1F73">
        <w:rPr>
          <w:rFonts w:asciiTheme="minorHAnsi" w:hAnsiTheme="minorHAnsi" w:cstheme="minorHAnsi"/>
          <w:bCs/>
          <w:iCs/>
        </w:rPr>
        <w:lastRenderedPageBreak/>
        <w:t>Students develop elementary ASL skills-receptive (listening) and expressive (speaking). American deaf culture and history introduced with an emphasis on making comparisons and connections to one's own culture.</w:t>
      </w:r>
    </w:p>
    <w:p w14:paraId="4828A4D8" w14:textId="77777777" w:rsidR="00B061AD" w:rsidRPr="003F1F73" w:rsidRDefault="00B061AD" w:rsidP="00C6619A">
      <w:pPr>
        <w:spacing w:after="0"/>
        <w:rPr>
          <w:rFonts w:asciiTheme="minorHAnsi" w:hAnsiTheme="minorHAnsi" w:cstheme="minorHAnsi"/>
          <w:b/>
          <w:iCs/>
        </w:rPr>
      </w:pPr>
    </w:p>
    <w:p w14:paraId="2F3DECB4" w14:textId="77777777" w:rsidR="007E34B2" w:rsidRPr="003F1F73" w:rsidRDefault="00B061AD" w:rsidP="00C6619A">
      <w:pPr>
        <w:spacing w:after="0"/>
        <w:rPr>
          <w:rFonts w:asciiTheme="minorHAnsi" w:hAnsiTheme="minorHAnsi" w:cstheme="minorHAnsi"/>
          <w:b/>
          <w:i/>
        </w:rPr>
      </w:pPr>
      <w:r w:rsidRPr="003F1F73">
        <w:rPr>
          <w:rFonts w:asciiTheme="minorHAnsi" w:hAnsiTheme="minorHAnsi" w:cstheme="minorHAnsi"/>
          <w:b/>
          <w:iCs/>
        </w:rPr>
        <w:t xml:space="preserve">ASL 1102: </w:t>
      </w:r>
      <w:r w:rsidRPr="003F1F73">
        <w:rPr>
          <w:rFonts w:asciiTheme="minorHAnsi" w:hAnsiTheme="minorHAnsi" w:cstheme="minorHAnsi"/>
          <w:b/>
          <w:i/>
        </w:rPr>
        <w:t>Elementary American Sign Language II</w:t>
      </w:r>
    </w:p>
    <w:p w14:paraId="767D10AF" w14:textId="03715E5E" w:rsidR="00B061AD" w:rsidRPr="003F1F73" w:rsidRDefault="007E34B2" w:rsidP="00C6619A">
      <w:pPr>
        <w:spacing w:after="0"/>
        <w:rPr>
          <w:rFonts w:asciiTheme="minorHAnsi" w:hAnsiTheme="minorHAnsi" w:cstheme="minorHAnsi"/>
          <w:b/>
          <w:i/>
        </w:rPr>
      </w:pPr>
      <w:r w:rsidRPr="003F1F73">
        <w:rPr>
          <w:rFonts w:asciiTheme="minorHAnsi" w:hAnsiTheme="minorHAnsi" w:cstheme="minorHAnsi"/>
          <w:bCs/>
          <w:i/>
        </w:rPr>
        <w:t>(in-person and 100% synchronous online sections offered)</w:t>
      </w:r>
    </w:p>
    <w:p w14:paraId="127E9218" w14:textId="158AD62E"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1101: Elementary American Sign Language I</w:t>
      </w:r>
    </w:p>
    <w:p w14:paraId="6F7908E4" w14:textId="0676DE43" w:rsidR="00B061AD" w:rsidRPr="003F1F73" w:rsidRDefault="00B061AD" w:rsidP="00C6619A">
      <w:pPr>
        <w:spacing w:after="0"/>
        <w:rPr>
          <w:rFonts w:asciiTheme="minorHAnsi" w:hAnsiTheme="minorHAnsi" w:cstheme="minorHAnsi"/>
          <w:bCs/>
          <w:iCs/>
        </w:rPr>
      </w:pPr>
      <w:r w:rsidRPr="003F1F73">
        <w:rPr>
          <w:rFonts w:asciiTheme="minorHAnsi" w:hAnsiTheme="minorHAnsi" w:cstheme="minorHAnsi"/>
          <w:bCs/>
          <w:iCs/>
        </w:rPr>
        <w:t>Further development of ASL skills. Focus on talking about others. Continued exploration of American deaf culture and history.</w:t>
      </w:r>
    </w:p>
    <w:p w14:paraId="28844CA5" w14:textId="77777777" w:rsidR="00B061AD" w:rsidRPr="003F1F73" w:rsidRDefault="00B061AD" w:rsidP="00C6619A">
      <w:pPr>
        <w:spacing w:after="0"/>
        <w:rPr>
          <w:rFonts w:asciiTheme="minorHAnsi" w:hAnsiTheme="minorHAnsi" w:cstheme="minorHAnsi"/>
          <w:bCs/>
          <w:iCs/>
        </w:rPr>
      </w:pPr>
    </w:p>
    <w:p w14:paraId="479CB302" w14:textId="2A58B77F" w:rsidR="00B061AD" w:rsidRPr="003F1F73" w:rsidRDefault="00B061AD" w:rsidP="00C6619A">
      <w:pPr>
        <w:spacing w:after="0"/>
        <w:rPr>
          <w:rFonts w:asciiTheme="minorHAnsi" w:hAnsiTheme="minorHAnsi" w:cstheme="minorHAnsi"/>
          <w:b/>
          <w:iCs/>
        </w:rPr>
      </w:pPr>
      <w:r w:rsidRPr="003F1F73">
        <w:rPr>
          <w:rFonts w:asciiTheme="minorHAnsi" w:hAnsiTheme="minorHAnsi" w:cstheme="minorHAnsi"/>
          <w:b/>
          <w:iCs/>
        </w:rPr>
        <w:t xml:space="preserve">ASL 1103: </w:t>
      </w:r>
      <w:r w:rsidRPr="003F1F73">
        <w:rPr>
          <w:rFonts w:asciiTheme="minorHAnsi" w:hAnsiTheme="minorHAnsi" w:cstheme="minorHAnsi"/>
          <w:b/>
          <w:i/>
        </w:rPr>
        <w:t>Intermediate American Sign Language</w:t>
      </w:r>
    </w:p>
    <w:p w14:paraId="2D1EB015" w14:textId="77777777" w:rsidR="007E34B2" w:rsidRPr="003F1F73" w:rsidRDefault="007E34B2" w:rsidP="00C6619A">
      <w:pPr>
        <w:spacing w:after="0"/>
        <w:rPr>
          <w:rFonts w:asciiTheme="minorHAnsi" w:hAnsiTheme="minorHAnsi" w:cstheme="minorHAnsi"/>
          <w:bCs/>
          <w:i/>
        </w:rPr>
      </w:pPr>
      <w:r w:rsidRPr="003F1F73">
        <w:rPr>
          <w:rFonts w:asciiTheme="minorHAnsi" w:hAnsiTheme="minorHAnsi" w:cstheme="minorHAnsi"/>
          <w:bCs/>
          <w:i/>
        </w:rPr>
        <w:t>(in-person and 100% synchronous online sections offered)</w:t>
      </w:r>
    </w:p>
    <w:p w14:paraId="7EAB118D" w14:textId="3C8C5BA3"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1102: Elementary American Sign Language II</w:t>
      </w:r>
    </w:p>
    <w:p w14:paraId="6EFB8F2B" w14:textId="1DECAF9F" w:rsidR="005B16E2" w:rsidRPr="00BB7094" w:rsidRDefault="00B061AD" w:rsidP="00BB7094">
      <w:pPr>
        <w:spacing w:after="0"/>
        <w:rPr>
          <w:rFonts w:asciiTheme="minorHAnsi" w:hAnsiTheme="minorHAnsi" w:cstheme="minorHAnsi"/>
          <w:bCs/>
          <w:iCs/>
        </w:rPr>
      </w:pPr>
      <w:r w:rsidRPr="003F1F73">
        <w:rPr>
          <w:rFonts w:asciiTheme="minorHAnsi" w:hAnsiTheme="minorHAnsi" w:cstheme="minorHAnsi"/>
          <w:bCs/>
          <w:iCs/>
        </w:rPr>
        <w:t>Advanced development of ASL skills. Focus on talking about community. Continued exploration of American deaf culture and history.</w:t>
      </w:r>
      <w:r w:rsidR="00BB7094">
        <w:rPr>
          <w:rFonts w:asciiTheme="minorHAnsi" w:hAnsiTheme="minorHAnsi" w:cstheme="minorHAnsi"/>
          <w:bCs/>
          <w:iCs/>
        </w:rPr>
        <w:br/>
      </w:r>
    </w:p>
    <w:tbl>
      <w:tblPr>
        <w:tblStyle w:val="TableGrid"/>
        <w:tblW w:w="0" w:type="auto"/>
        <w:tblLook w:val="04A0" w:firstRow="1" w:lastRow="0" w:firstColumn="1" w:lastColumn="0" w:noHBand="0" w:noVBand="1"/>
      </w:tblPr>
      <w:tblGrid>
        <w:gridCol w:w="9350"/>
      </w:tblGrid>
      <w:tr w:rsidR="00B0353F" w14:paraId="3729FF57" w14:textId="77777777" w:rsidTr="00B0353F">
        <w:tc>
          <w:tcPr>
            <w:tcW w:w="9350" w:type="dxa"/>
            <w:shd w:val="clear" w:color="auto" w:fill="F2F2F2" w:themeFill="background1" w:themeFillShade="F2"/>
          </w:tcPr>
          <w:p w14:paraId="1E72DA36" w14:textId="31CF0B91" w:rsidR="00B0353F" w:rsidRDefault="00B0353F" w:rsidP="00B061AD">
            <w:pPr>
              <w:spacing w:after="0" w:line="240" w:lineRule="auto"/>
              <w:rPr>
                <w:rFonts w:asciiTheme="minorHAnsi" w:hAnsiTheme="minorHAnsi" w:cstheme="minorHAnsi"/>
                <w:bCs/>
                <w:iCs/>
              </w:rPr>
            </w:pPr>
            <w:r>
              <w:rPr>
                <w:b/>
              </w:rPr>
              <w:t xml:space="preserve">Major </w:t>
            </w:r>
            <w:r w:rsidRPr="00C62529">
              <w:rPr>
                <w:b/>
              </w:rPr>
              <w:t xml:space="preserve">Required </w:t>
            </w:r>
            <w:r>
              <w:rPr>
                <w:b/>
              </w:rPr>
              <w:t>C</w:t>
            </w:r>
            <w:r w:rsidRPr="00C62529">
              <w:rPr>
                <w:b/>
              </w:rPr>
              <w:t>ourse</w:t>
            </w:r>
          </w:p>
        </w:tc>
      </w:tr>
    </w:tbl>
    <w:p w14:paraId="06A88598" w14:textId="69EB8A48" w:rsidR="002A3987" w:rsidRPr="003F1F73" w:rsidRDefault="002A3987" w:rsidP="00C6619A">
      <w:pPr>
        <w:spacing w:after="0"/>
        <w:rPr>
          <w:rFonts w:asciiTheme="minorHAnsi" w:hAnsiTheme="minorHAnsi" w:cstheme="minorHAnsi"/>
          <w:b/>
          <w:i/>
        </w:rPr>
      </w:pPr>
      <w:r w:rsidRPr="003F1F73">
        <w:rPr>
          <w:rFonts w:asciiTheme="minorHAnsi" w:hAnsiTheme="minorHAnsi" w:cstheme="minorHAnsi"/>
          <w:b/>
          <w:iCs/>
        </w:rPr>
        <w:t xml:space="preserve">ASL 2104: </w:t>
      </w:r>
      <w:r w:rsidRPr="003F1F73">
        <w:rPr>
          <w:rFonts w:asciiTheme="minorHAnsi" w:hAnsiTheme="minorHAnsi" w:cstheme="minorHAnsi"/>
          <w:b/>
          <w:i/>
        </w:rPr>
        <w:t>American Sign Language Conversational Discourse I</w:t>
      </w:r>
    </w:p>
    <w:p w14:paraId="1D2752A8" w14:textId="5B86C482"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1103: Intermediate American Sign Language</w:t>
      </w:r>
    </w:p>
    <w:p w14:paraId="1A1F12DD" w14:textId="5337C257" w:rsidR="002A3987" w:rsidRPr="003F1F73" w:rsidRDefault="002A3987" w:rsidP="00C6619A">
      <w:pPr>
        <w:spacing w:after="0"/>
        <w:rPr>
          <w:rFonts w:asciiTheme="minorHAnsi" w:hAnsiTheme="minorHAnsi" w:cstheme="minorHAnsi"/>
          <w:bCs/>
          <w:iCs/>
        </w:rPr>
      </w:pPr>
      <w:r w:rsidRPr="003F1F73">
        <w:rPr>
          <w:rFonts w:asciiTheme="minorHAnsi" w:hAnsiTheme="minorHAnsi" w:cstheme="minorHAnsi"/>
          <w:bCs/>
          <w:iCs/>
        </w:rPr>
        <w:t>This course is designed to develop conversational discourse and personal narrative skills in ASL. Students will continue the development of ASL communication skills both receptively and expressively, by expanding on ASL vocabulary and ASL grammar. These skills will allow students the ability to expand conversations in ASL beyond everyday topics. </w:t>
      </w:r>
    </w:p>
    <w:p w14:paraId="1E12CAE5" w14:textId="77777777" w:rsidR="002A3987" w:rsidRPr="003F1F73" w:rsidRDefault="002A3987" w:rsidP="00B061AD">
      <w:pPr>
        <w:spacing w:after="0" w:line="240" w:lineRule="auto"/>
        <w:rPr>
          <w:rFonts w:asciiTheme="minorHAnsi" w:hAnsiTheme="minorHAnsi" w:cstheme="minorHAnsi"/>
          <w:bCs/>
          <w:iCs/>
        </w:rPr>
      </w:pPr>
    </w:p>
    <w:tbl>
      <w:tblPr>
        <w:tblStyle w:val="TableGrid"/>
        <w:tblW w:w="0" w:type="auto"/>
        <w:tblLook w:val="04A0" w:firstRow="1" w:lastRow="0" w:firstColumn="1" w:lastColumn="0" w:noHBand="0" w:noVBand="1"/>
      </w:tblPr>
      <w:tblGrid>
        <w:gridCol w:w="9350"/>
      </w:tblGrid>
      <w:tr w:rsidR="00B0353F" w14:paraId="67F70D44" w14:textId="77777777" w:rsidTr="00B0353F">
        <w:tc>
          <w:tcPr>
            <w:tcW w:w="9350" w:type="dxa"/>
            <w:shd w:val="clear" w:color="auto" w:fill="F2F2F2" w:themeFill="background1" w:themeFillShade="F2"/>
          </w:tcPr>
          <w:p w14:paraId="2FA1A9AD" w14:textId="2EAE7750" w:rsidR="00B0353F" w:rsidRDefault="00B0353F" w:rsidP="002A3987">
            <w:pPr>
              <w:spacing w:after="0" w:line="240" w:lineRule="auto"/>
              <w:rPr>
                <w:rFonts w:asciiTheme="minorHAnsi" w:hAnsiTheme="minorHAnsi" w:cstheme="minorHAnsi"/>
                <w:b/>
                <w:iCs/>
              </w:rPr>
            </w:pPr>
            <w:r>
              <w:rPr>
                <w:rFonts w:cs="Calibri"/>
                <w:b/>
              </w:rPr>
              <w:t xml:space="preserve">Major </w:t>
            </w:r>
            <w:r w:rsidRPr="00C62529">
              <w:rPr>
                <w:rFonts w:cs="Calibri"/>
                <w:b/>
              </w:rPr>
              <w:t>C</w:t>
            </w:r>
            <w:r>
              <w:rPr>
                <w:rFonts w:cs="Calibri"/>
                <w:b/>
              </w:rPr>
              <w:t>ore C</w:t>
            </w:r>
            <w:r w:rsidRPr="00C62529">
              <w:rPr>
                <w:rFonts w:cs="Calibri"/>
                <w:b/>
              </w:rPr>
              <w:t>ourses</w:t>
            </w:r>
          </w:p>
        </w:tc>
      </w:tr>
    </w:tbl>
    <w:p w14:paraId="2ABA02AE" w14:textId="508DB06B" w:rsidR="002A3987" w:rsidRPr="003F1F73" w:rsidRDefault="002A3987" w:rsidP="00C6619A">
      <w:pPr>
        <w:spacing w:after="0"/>
        <w:rPr>
          <w:rFonts w:asciiTheme="minorHAnsi" w:hAnsiTheme="minorHAnsi" w:cstheme="minorHAnsi"/>
          <w:b/>
          <w:i/>
        </w:rPr>
      </w:pPr>
      <w:r w:rsidRPr="003F1F73">
        <w:rPr>
          <w:rFonts w:asciiTheme="minorHAnsi" w:hAnsiTheme="minorHAnsi" w:cstheme="minorHAnsi"/>
          <w:b/>
          <w:iCs/>
        </w:rPr>
        <w:t xml:space="preserve">ASL 3104: </w:t>
      </w:r>
      <w:r w:rsidRPr="003F1F73">
        <w:rPr>
          <w:rFonts w:asciiTheme="minorHAnsi" w:hAnsiTheme="minorHAnsi" w:cstheme="minorHAnsi"/>
          <w:b/>
          <w:i/>
        </w:rPr>
        <w:t>American Sign Language Conversational Discourse II</w:t>
      </w:r>
    </w:p>
    <w:p w14:paraId="1C738AE5" w14:textId="7370416E"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2104: American Sign Language Conversational Discourse I</w:t>
      </w:r>
    </w:p>
    <w:p w14:paraId="2BC3311C" w14:textId="7D074F20" w:rsidR="002A3987" w:rsidRPr="003F1F73" w:rsidRDefault="002A3987" w:rsidP="00C6619A">
      <w:pPr>
        <w:spacing w:after="0"/>
        <w:rPr>
          <w:rFonts w:asciiTheme="minorHAnsi" w:hAnsiTheme="minorHAnsi" w:cstheme="minorHAnsi"/>
          <w:bCs/>
          <w:iCs/>
        </w:rPr>
      </w:pPr>
      <w:r w:rsidRPr="003F1F73">
        <w:rPr>
          <w:rFonts w:asciiTheme="minorHAnsi" w:hAnsiTheme="minorHAnsi" w:cstheme="minorHAnsi"/>
          <w:bCs/>
          <w:iCs/>
        </w:rPr>
        <w:t>This course is designed to expand conversational discourse skills in ASL. Students will further develop interpersonal and interpretive ASL language skills by expanding on ASL vocabulary and ASL grammar needed for robust ASL discourse. Students will expand their vocabulary, improve comprehension and fluency while utilizing a wide variety of grammar structures during ASL discourse. </w:t>
      </w:r>
    </w:p>
    <w:p w14:paraId="12C36166" w14:textId="77777777" w:rsidR="002A3987" w:rsidRPr="003F1F73" w:rsidRDefault="002A3987" w:rsidP="00C6619A">
      <w:pPr>
        <w:spacing w:after="0"/>
        <w:rPr>
          <w:rFonts w:asciiTheme="minorHAnsi" w:hAnsiTheme="minorHAnsi" w:cstheme="minorHAnsi"/>
          <w:bCs/>
          <w:iCs/>
        </w:rPr>
      </w:pPr>
    </w:p>
    <w:p w14:paraId="25C417D1" w14:textId="60F39BB7" w:rsidR="002A3987" w:rsidRPr="003F1F73" w:rsidRDefault="002A3987" w:rsidP="00C6619A">
      <w:pPr>
        <w:spacing w:after="0"/>
        <w:rPr>
          <w:rFonts w:asciiTheme="minorHAnsi" w:hAnsiTheme="minorHAnsi" w:cstheme="minorHAnsi"/>
          <w:bCs/>
          <w:iCs/>
        </w:rPr>
      </w:pPr>
      <w:r w:rsidRPr="003F1F73">
        <w:rPr>
          <w:rFonts w:asciiTheme="minorHAnsi" w:hAnsiTheme="minorHAnsi" w:cstheme="minorHAnsi"/>
          <w:b/>
          <w:iCs/>
        </w:rPr>
        <w:t xml:space="preserve">ASL 3105: </w:t>
      </w:r>
      <w:r w:rsidRPr="003F1F73">
        <w:rPr>
          <w:rFonts w:asciiTheme="minorHAnsi" w:hAnsiTheme="minorHAnsi" w:cstheme="minorHAnsi"/>
          <w:b/>
          <w:i/>
        </w:rPr>
        <w:t>American Sign Language Literature</w:t>
      </w:r>
    </w:p>
    <w:p w14:paraId="08665E59" w14:textId="77777777"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2104: American Sign Language Conversational Discourse I</w:t>
      </w:r>
    </w:p>
    <w:p w14:paraId="236AA009" w14:textId="5E69DAB6" w:rsidR="002A3987" w:rsidRPr="003F1F73" w:rsidRDefault="002A3987" w:rsidP="00C6619A">
      <w:pPr>
        <w:spacing w:after="0"/>
        <w:rPr>
          <w:rFonts w:asciiTheme="minorHAnsi" w:hAnsiTheme="minorHAnsi" w:cstheme="minorHAnsi"/>
          <w:bCs/>
          <w:iCs/>
        </w:rPr>
      </w:pPr>
      <w:r w:rsidRPr="003F1F73">
        <w:rPr>
          <w:rFonts w:asciiTheme="minorHAnsi" w:hAnsiTheme="minorHAnsi" w:cstheme="minorHAnsi"/>
          <w:bCs/>
          <w:iCs/>
        </w:rPr>
        <w:t>This course is an introduction to American Sign Language Literature through exploration and analysis of storytelling and poetry of the American Deaf Community. Students will expand their expressive and receptive skills by examining and deciphering ASL Literary works by native ASL users as well as by creating their own works of literature using ASL. </w:t>
      </w:r>
    </w:p>
    <w:p w14:paraId="7F6AC8A1" w14:textId="77777777" w:rsidR="002A3987" w:rsidRPr="003F1F73" w:rsidRDefault="002A3987" w:rsidP="00C6619A">
      <w:pPr>
        <w:spacing w:after="0"/>
        <w:rPr>
          <w:rFonts w:asciiTheme="minorHAnsi" w:hAnsiTheme="minorHAnsi" w:cstheme="minorHAnsi"/>
          <w:bCs/>
          <w:iCs/>
        </w:rPr>
      </w:pPr>
    </w:p>
    <w:p w14:paraId="3E63BF5E" w14:textId="6B120F44" w:rsidR="002A3987" w:rsidRDefault="002A3987" w:rsidP="00C6619A">
      <w:pPr>
        <w:spacing w:after="0"/>
        <w:rPr>
          <w:rFonts w:asciiTheme="minorHAnsi" w:hAnsiTheme="minorHAnsi" w:cstheme="minorHAnsi"/>
          <w:bCs/>
          <w:iCs/>
        </w:rPr>
      </w:pPr>
      <w:r w:rsidRPr="003F1F73">
        <w:rPr>
          <w:rFonts w:asciiTheme="minorHAnsi" w:hAnsiTheme="minorHAnsi" w:cstheme="minorHAnsi"/>
          <w:b/>
          <w:iCs/>
        </w:rPr>
        <w:t xml:space="preserve">ASL 3350: </w:t>
      </w:r>
      <w:r w:rsidRPr="003F1F73">
        <w:rPr>
          <w:rFonts w:asciiTheme="minorHAnsi" w:hAnsiTheme="minorHAnsi" w:cstheme="minorHAnsi"/>
          <w:b/>
          <w:i/>
        </w:rPr>
        <w:t>American Deaf Arts and Literature</w:t>
      </w:r>
      <w:r w:rsidR="004C71EB">
        <w:rPr>
          <w:rFonts w:asciiTheme="minorHAnsi" w:hAnsiTheme="minorHAnsi" w:cstheme="minorHAnsi"/>
          <w:bCs/>
          <w:iCs/>
        </w:rPr>
        <w:br/>
      </w:r>
      <w:r w:rsidR="004C71EB" w:rsidRPr="004C71EB">
        <w:rPr>
          <w:rFonts w:asciiTheme="minorHAnsi" w:hAnsiTheme="minorHAnsi" w:cstheme="minorHAnsi"/>
          <w:i/>
          <w:u w:val="single"/>
        </w:rPr>
        <w:t>Prerequisite</w:t>
      </w:r>
      <w:r w:rsidR="004C71EB" w:rsidRPr="004C71EB">
        <w:rPr>
          <w:rFonts w:asciiTheme="minorHAnsi" w:hAnsiTheme="minorHAnsi" w:cstheme="minorHAnsi"/>
          <w:i/>
        </w:rPr>
        <w:t>:</w:t>
      </w:r>
      <w:r w:rsidR="004C71EB" w:rsidRPr="004C71EB">
        <w:rPr>
          <w:rFonts w:asciiTheme="minorHAnsi" w:hAnsiTheme="minorHAnsi" w:cstheme="minorHAnsi"/>
          <w:bCs/>
          <w:iCs/>
        </w:rPr>
        <w:t> None, although some basic knowledge in American Sign Language will be of benefit to the student. </w:t>
      </w:r>
      <w:r w:rsidRPr="003F1F73">
        <w:rPr>
          <w:rFonts w:asciiTheme="minorHAnsi" w:hAnsiTheme="minorHAnsi" w:cstheme="minorHAnsi"/>
          <w:bCs/>
          <w:iCs/>
        </w:rPr>
        <w:t xml:space="preserve">  </w:t>
      </w:r>
    </w:p>
    <w:p w14:paraId="1A66F6A2" w14:textId="299547BD" w:rsidR="004C71EB" w:rsidRPr="003F1F73" w:rsidRDefault="004C71EB" w:rsidP="00C6619A">
      <w:pPr>
        <w:spacing w:after="0"/>
        <w:rPr>
          <w:rFonts w:asciiTheme="minorHAnsi" w:hAnsiTheme="minorHAnsi" w:cstheme="minorHAnsi"/>
          <w:bCs/>
          <w:iCs/>
        </w:rPr>
      </w:pPr>
      <w:r w:rsidRPr="004C71EB">
        <w:rPr>
          <w:rFonts w:asciiTheme="minorHAnsi" w:hAnsiTheme="minorHAnsi" w:cstheme="minorHAnsi"/>
          <w:bCs/>
          <w:iCs/>
        </w:rPr>
        <w:lastRenderedPageBreak/>
        <w:t>This course will survey literary and artistic works, specifically in America, about being deaf that are written or created by individuals who are American and deaf. Through the application of critical, literary, historical, and production theories, we will develop an understanding and appreciation of the complexities of experiencing, living and identifying with, and reflecting on, being deaf in America. </w:t>
      </w:r>
    </w:p>
    <w:p w14:paraId="1DA6166B" w14:textId="77777777" w:rsidR="006269EB" w:rsidRPr="003F1F73" w:rsidRDefault="006269EB" w:rsidP="00C6619A">
      <w:pPr>
        <w:spacing w:after="0"/>
        <w:rPr>
          <w:rFonts w:asciiTheme="minorHAnsi" w:hAnsiTheme="minorHAnsi" w:cstheme="minorHAnsi"/>
          <w:bCs/>
          <w:iCs/>
        </w:rPr>
      </w:pPr>
    </w:p>
    <w:p w14:paraId="0A707EFA" w14:textId="45E4C607" w:rsidR="006269EB" w:rsidRPr="003F1F73" w:rsidRDefault="006269EB" w:rsidP="00C6619A">
      <w:pPr>
        <w:spacing w:after="0"/>
        <w:rPr>
          <w:rFonts w:asciiTheme="minorHAnsi" w:hAnsiTheme="minorHAnsi" w:cstheme="minorHAnsi"/>
          <w:bCs/>
          <w:iCs/>
        </w:rPr>
      </w:pPr>
      <w:r w:rsidRPr="003F1F73">
        <w:rPr>
          <w:rFonts w:asciiTheme="minorHAnsi" w:hAnsiTheme="minorHAnsi" w:cstheme="minorHAnsi"/>
          <w:b/>
          <w:iCs/>
        </w:rPr>
        <w:t xml:space="preserve">ASL 3450: </w:t>
      </w:r>
      <w:r w:rsidRPr="003F1F73">
        <w:rPr>
          <w:rFonts w:asciiTheme="minorHAnsi" w:hAnsiTheme="minorHAnsi" w:cstheme="minorHAnsi"/>
          <w:b/>
          <w:i/>
        </w:rPr>
        <w:t>Life Experiences of Deaf Children</w:t>
      </w:r>
    </w:p>
    <w:p w14:paraId="7C2592E7" w14:textId="77777777"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ASL 2104: American Sign Language Conversational Discourse I</w:t>
      </w:r>
    </w:p>
    <w:p w14:paraId="32FCE1B8" w14:textId="4D968972" w:rsidR="006269EB" w:rsidRPr="003F1F73" w:rsidRDefault="006269EB" w:rsidP="00C6619A">
      <w:pPr>
        <w:spacing w:after="0"/>
        <w:rPr>
          <w:rFonts w:asciiTheme="minorHAnsi" w:hAnsiTheme="minorHAnsi" w:cstheme="minorHAnsi"/>
          <w:bCs/>
          <w:iCs/>
        </w:rPr>
      </w:pPr>
      <w:r w:rsidRPr="003F1F73">
        <w:rPr>
          <w:rFonts w:asciiTheme="minorHAnsi" w:hAnsiTheme="minorHAnsi" w:cstheme="minorHAnsi"/>
          <w:bCs/>
          <w:iCs/>
        </w:rPr>
        <w:t>This course delves into the multifaceted experiences of deaf</w:t>
      </w:r>
      <w:r w:rsidRPr="003F1F73">
        <w:rPr>
          <w:rFonts w:asciiTheme="minorHAnsi" w:hAnsiTheme="minorHAnsi" w:cstheme="minorHAnsi"/>
          <w:bCs/>
          <w:iCs/>
          <w:vertAlign w:val="superscript"/>
        </w:rPr>
        <w:t>1</w:t>
      </w:r>
      <w:r w:rsidRPr="003F1F73">
        <w:rPr>
          <w:rFonts w:asciiTheme="minorHAnsi" w:hAnsiTheme="minorHAnsi" w:cstheme="minorHAnsi"/>
          <w:bCs/>
          <w:iCs/>
        </w:rPr>
        <w:t xml:space="preserve"> children, including language development, family dynamics, educational opportunities, communication strategies, and social-emotional development. Students will explore a variety of perspectives to learn about challenges and opportunities deaf children encounter from infancy to adolescence, and best practices for supporting deaf children in all areas of their development</w:t>
      </w:r>
      <w:r w:rsidR="006B7FCE">
        <w:rPr>
          <w:rFonts w:asciiTheme="minorHAnsi" w:hAnsiTheme="minorHAnsi" w:cstheme="minorHAnsi"/>
          <w:bCs/>
          <w:iCs/>
        </w:rPr>
        <w:t>.</w:t>
      </w:r>
    </w:p>
    <w:p w14:paraId="7F330109" w14:textId="77777777" w:rsidR="00BE14C7" w:rsidRPr="003F1F73" w:rsidRDefault="00BE14C7" w:rsidP="00C6619A">
      <w:pPr>
        <w:spacing w:after="0"/>
        <w:rPr>
          <w:rFonts w:asciiTheme="minorHAnsi" w:hAnsiTheme="minorHAnsi" w:cstheme="minorHAnsi"/>
          <w:bCs/>
          <w:iCs/>
        </w:rPr>
      </w:pPr>
    </w:p>
    <w:p w14:paraId="562333D4" w14:textId="689F107F" w:rsidR="00BE14C7" w:rsidRPr="007F6D9D" w:rsidRDefault="00BE14C7" w:rsidP="00C6619A">
      <w:pPr>
        <w:spacing w:after="0"/>
        <w:rPr>
          <w:rFonts w:asciiTheme="minorHAnsi" w:hAnsiTheme="minorHAnsi" w:cstheme="minorHAnsi"/>
          <w:b/>
          <w:bCs/>
        </w:rPr>
      </w:pPr>
      <w:r w:rsidRPr="007F6D9D">
        <w:rPr>
          <w:rFonts w:asciiTheme="minorHAnsi" w:hAnsiTheme="minorHAnsi" w:cstheme="minorHAnsi"/>
          <w:b/>
          <w:bCs/>
        </w:rPr>
        <w:t xml:space="preserve">ASL 3650: </w:t>
      </w:r>
      <w:r w:rsidRPr="007F6D9D">
        <w:rPr>
          <w:rFonts w:asciiTheme="minorHAnsi" w:hAnsiTheme="minorHAnsi" w:cstheme="minorHAnsi"/>
          <w:b/>
          <w:bCs/>
          <w:i/>
          <w:iCs/>
        </w:rPr>
        <w:t xml:space="preserve">Deaf </w:t>
      </w:r>
      <w:r w:rsidR="006269EB" w:rsidRPr="007F6D9D">
        <w:rPr>
          <w:rFonts w:asciiTheme="minorHAnsi" w:hAnsiTheme="minorHAnsi" w:cstheme="minorHAnsi"/>
          <w:b/>
          <w:bCs/>
          <w:i/>
          <w:iCs/>
        </w:rPr>
        <w:t>Culture</w:t>
      </w:r>
      <w:r w:rsidRPr="007F6D9D">
        <w:rPr>
          <w:rFonts w:asciiTheme="minorHAnsi" w:hAnsiTheme="minorHAnsi" w:cstheme="minorHAnsi"/>
          <w:b/>
          <w:bCs/>
          <w:i/>
          <w:iCs/>
        </w:rPr>
        <w:t xml:space="preserve"> and </w:t>
      </w:r>
      <w:r w:rsidR="006269EB" w:rsidRPr="007F6D9D">
        <w:rPr>
          <w:rFonts w:asciiTheme="minorHAnsi" w:hAnsiTheme="minorHAnsi" w:cstheme="minorHAnsi"/>
          <w:b/>
          <w:bCs/>
          <w:i/>
          <w:iCs/>
        </w:rPr>
        <w:t>History</w:t>
      </w:r>
    </w:p>
    <w:p w14:paraId="24B1C4EA" w14:textId="75A7EEBB" w:rsidR="006269EB" w:rsidRPr="007F6D9D" w:rsidRDefault="00BE14C7" w:rsidP="00E20DA2">
      <w:pPr>
        <w:rPr>
          <w:rFonts w:asciiTheme="minorHAnsi" w:hAnsiTheme="minorHAnsi" w:cstheme="minorHAnsi"/>
          <w:b/>
          <w:iCs/>
          <w:sz w:val="21"/>
          <w:szCs w:val="21"/>
        </w:rPr>
      </w:pPr>
      <w:r w:rsidRPr="7A0CC3E1">
        <w:rPr>
          <w:rFonts w:asciiTheme="minorHAnsi" w:hAnsiTheme="minorHAnsi" w:cstheme="minorBidi"/>
          <w:i/>
          <w:iCs/>
          <w:u w:val="single"/>
        </w:rPr>
        <w:t>Prerequisite</w:t>
      </w:r>
      <w:r w:rsidRPr="7A0CC3E1">
        <w:rPr>
          <w:rFonts w:asciiTheme="minorHAnsi" w:hAnsiTheme="minorHAnsi" w:cstheme="minorBidi"/>
          <w:i/>
          <w:iCs/>
        </w:rPr>
        <w:t xml:space="preserve">: </w:t>
      </w:r>
      <w:r w:rsidRPr="7A0CC3E1">
        <w:rPr>
          <w:rFonts w:asciiTheme="minorHAnsi" w:hAnsiTheme="minorHAnsi" w:cstheme="minorBidi"/>
          <w:i/>
          <w:iCs/>
          <w:shd w:val="clear" w:color="auto" w:fill="FFFFFF"/>
        </w:rPr>
        <w:t>ASL 2104: American Sign Language Conversational Discourse I</w:t>
      </w:r>
      <w:r w:rsidRPr="007F6D9D">
        <w:rPr>
          <w:rFonts w:asciiTheme="minorHAnsi" w:hAnsiTheme="minorHAnsi" w:cstheme="minorHAnsi"/>
          <w:sz w:val="21"/>
          <w:szCs w:val="21"/>
        </w:rPr>
        <w:br/>
      </w:r>
      <w:r w:rsidR="002007DA" w:rsidRPr="00847B44">
        <w:rPr>
          <w:rFonts w:eastAsia="Arial Narrow" w:cs="Calibri"/>
        </w:rPr>
        <w:t xml:space="preserve">This course will survey how Deaf culture started in the earliest history of Deaf communities from ancient times to the present day. Major complexities of Deaf history revolved around educational, social, legal, and technological forces threatening the existence of American Sign Language (ASL) and Deaf identities, however, they also unleashed a powerful unified front. This is followed by resiliency in the face of social and systemic </w:t>
      </w:r>
      <w:r w:rsidR="002007DA" w:rsidRPr="00E20DA2">
        <w:rPr>
          <w:rFonts w:eastAsia="Arial Narrow" w:cs="Calibri"/>
          <w:color w:val="000000" w:themeColor="text1"/>
        </w:rPr>
        <w:t xml:space="preserve">barriers, </w:t>
      </w:r>
      <w:r w:rsidR="002007DA" w:rsidRPr="00E20DA2">
        <w:rPr>
          <w:rFonts w:eastAsia="Segoe UI" w:cs="Calibri"/>
          <w:color w:val="000000" w:themeColor="text1"/>
        </w:rPr>
        <w:t xml:space="preserve">similar to experiences of </w:t>
      </w:r>
      <w:r w:rsidR="002007DA" w:rsidRPr="00E20DA2">
        <w:rPr>
          <w:rFonts w:eastAsia="Arial Narrow" w:cs="Calibri"/>
          <w:color w:val="000000" w:themeColor="text1"/>
        </w:rPr>
        <w:t xml:space="preserve">other marginalized </w:t>
      </w:r>
      <w:r w:rsidR="002007DA" w:rsidRPr="00847B44">
        <w:rPr>
          <w:rFonts w:eastAsia="Arial Narrow" w:cs="Calibri"/>
        </w:rPr>
        <w:t xml:space="preserve">groups. </w:t>
      </w:r>
      <w:r w:rsidR="002007DA" w:rsidRPr="00847B44">
        <w:rPr>
          <w:rFonts w:eastAsiaTheme="minorEastAsia" w:cs="Calibri"/>
        </w:rPr>
        <w:t xml:space="preserve">Finally, by understanding Deafhood through the perspectives of language, culture, and community, we will examine meaningful approaches to fostering solidarity and fulfilling our civic responsibilities when engaging with Deaf communities </w:t>
      </w:r>
      <w:r w:rsidR="002007DA" w:rsidRPr="00847B44">
        <w:rPr>
          <w:rFonts w:eastAsia="Arial Narrow" w:cs="Calibri"/>
        </w:rPr>
        <w:t>Students can expect to develop their ASL skills by signing during class and in Zoom groups, leading group discussions, doing video assignments on relevant topics, and summarizing lectures. Intercultural competency will also be developed as students build their skills with language, culture, and solidarity partnership.</w:t>
      </w:r>
    </w:p>
    <w:p w14:paraId="0F1FF100" w14:textId="3F8B8C53" w:rsidR="006269EB" w:rsidRPr="006B2371" w:rsidRDefault="006269EB" w:rsidP="7A0CC3E1">
      <w:pPr>
        <w:spacing w:after="0"/>
        <w:rPr>
          <w:rFonts w:asciiTheme="minorHAnsi" w:hAnsiTheme="minorHAnsi" w:cstheme="minorBidi"/>
          <w:b/>
          <w:bCs/>
          <w:i/>
          <w:iCs/>
        </w:rPr>
      </w:pPr>
      <w:r w:rsidRPr="006B2371">
        <w:rPr>
          <w:rFonts w:asciiTheme="minorHAnsi" w:hAnsiTheme="minorHAnsi" w:cstheme="minorBidi"/>
          <w:b/>
          <w:bCs/>
        </w:rPr>
        <w:t>ASL 3750:</w:t>
      </w:r>
      <w:r w:rsidR="00C912FD">
        <w:rPr>
          <w:rFonts w:asciiTheme="minorHAnsi" w:hAnsiTheme="minorHAnsi" w:cstheme="minorBidi"/>
          <w:b/>
          <w:bCs/>
        </w:rPr>
        <w:t xml:space="preserve"> </w:t>
      </w:r>
      <w:r w:rsidR="00C912FD">
        <w:rPr>
          <w:rFonts w:asciiTheme="minorHAnsi" w:hAnsiTheme="minorHAnsi" w:cstheme="minorBidi"/>
          <w:b/>
          <w:bCs/>
          <w:i/>
          <w:iCs/>
        </w:rPr>
        <w:t>Deaf Life Experiences,</w:t>
      </w:r>
      <w:r w:rsidR="6EC06255" w:rsidRPr="006B2371">
        <w:rPr>
          <w:rFonts w:asciiTheme="minorHAnsi" w:hAnsiTheme="minorHAnsi" w:cstheme="minorBidi"/>
          <w:b/>
          <w:bCs/>
          <w:i/>
          <w:iCs/>
        </w:rPr>
        <w:t xml:space="preserve"> Social Locations</w:t>
      </w:r>
      <w:r w:rsidR="00C912FD">
        <w:rPr>
          <w:rFonts w:asciiTheme="minorHAnsi" w:hAnsiTheme="minorHAnsi" w:cstheme="minorBidi"/>
          <w:b/>
          <w:bCs/>
          <w:i/>
          <w:iCs/>
        </w:rPr>
        <w:t>,</w:t>
      </w:r>
      <w:r w:rsidR="6EC06255" w:rsidRPr="006B2371">
        <w:rPr>
          <w:rFonts w:asciiTheme="minorHAnsi" w:hAnsiTheme="minorHAnsi" w:cstheme="minorBidi"/>
          <w:b/>
          <w:bCs/>
          <w:i/>
          <w:iCs/>
        </w:rPr>
        <w:t xml:space="preserve"> and Social Systems</w:t>
      </w:r>
    </w:p>
    <w:p w14:paraId="0FE3C46B" w14:textId="77777777" w:rsidR="006269EB" w:rsidRPr="006B2371" w:rsidRDefault="006269EB" w:rsidP="00C6619A">
      <w:pPr>
        <w:spacing w:after="0"/>
        <w:rPr>
          <w:rFonts w:asciiTheme="minorHAnsi" w:hAnsiTheme="minorHAnsi" w:cstheme="minorHAnsi"/>
          <w:shd w:val="clear" w:color="auto" w:fill="FFFFFF"/>
        </w:rPr>
      </w:pPr>
      <w:r w:rsidRPr="006B2371">
        <w:rPr>
          <w:rFonts w:asciiTheme="minorHAnsi" w:hAnsiTheme="minorHAnsi" w:cstheme="minorHAnsi"/>
          <w:i/>
          <w:iCs/>
          <w:u w:val="single"/>
        </w:rPr>
        <w:t>Prerequisite</w:t>
      </w:r>
      <w:r w:rsidRPr="006B2371">
        <w:rPr>
          <w:rFonts w:asciiTheme="minorHAnsi" w:hAnsiTheme="minorHAnsi" w:cstheme="minorHAnsi"/>
          <w:i/>
          <w:iCs/>
        </w:rPr>
        <w:t xml:space="preserve">: </w:t>
      </w:r>
      <w:r w:rsidRPr="006B2371">
        <w:rPr>
          <w:rFonts w:asciiTheme="minorHAnsi" w:hAnsiTheme="minorHAnsi" w:cstheme="minorHAnsi"/>
          <w:i/>
          <w:iCs/>
          <w:shd w:val="clear" w:color="auto" w:fill="FFFFFF"/>
        </w:rPr>
        <w:t>ASL 2104: American Sign Language Conversational Discourse I</w:t>
      </w:r>
      <w:r w:rsidRPr="006B2371">
        <w:rPr>
          <w:rFonts w:asciiTheme="minorHAnsi" w:hAnsiTheme="minorHAnsi" w:cstheme="minorHAnsi"/>
          <w:shd w:val="clear" w:color="auto" w:fill="FFFFFF"/>
        </w:rPr>
        <w:t xml:space="preserve"> </w:t>
      </w:r>
    </w:p>
    <w:p w14:paraId="3F210718" w14:textId="43709790" w:rsidR="006269EB" w:rsidRPr="003F1F73" w:rsidRDefault="003342BE" w:rsidP="00C6619A">
      <w:pPr>
        <w:spacing w:after="0"/>
        <w:rPr>
          <w:rFonts w:asciiTheme="minorHAnsi" w:hAnsiTheme="minorHAnsi" w:cstheme="minorHAnsi"/>
          <w:b/>
          <w:iCs/>
        </w:rPr>
      </w:pPr>
      <w:r w:rsidRPr="006B2371">
        <w:rPr>
          <w:rFonts w:asciiTheme="minorHAnsi" w:eastAsia="Aptos" w:hAnsiTheme="minorHAnsi" w:cstheme="minorHAnsi"/>
          <w:color w:val="000000" w:themeColor="text1"/>
        </w:rPr>
        <w:t>In this course, we will explore multi-faceted and vibrant deaf communities through the lenses of life experience and social location with respect to how deaf community members experience familial and societal impacts within education, employment, healthcare, mental health, and the legal systems. Students can expect to engage in critical analyses of shared personal experiences, experiences of others, and published works by deaf and non-deaf individuals.</w:t>
      </w:r>
    </w:p>
    <w:p w14:paraId="0A0A5B35" w14:textId="77777777" w:rsidR="00E20DA2" w:rsidRDefault="00E20DA2" w:rsidP="00C6619A">
      <w:pPr>
        <w:spacing w:after="0"/>
        <w:rPr>
          <w:rFonts w:asciiTheme="minorHAnsi" w:hAnsiTheme="minorHAnsi" w:cstheme="minorHAnsi"/>
          <w:b/>
          <w:iCs/>
        </w:rPr>
      </w:pPr>
    </w:p>
    <w:p w14:paraId="5A70197B" w14:textId="629F0832" w:rsidR="00BE14C7" w:rsidRPr="007F6D9D" w:rsidRDefault="00BE14C7" w:rsidP="00C6619A">
      <w:pPr>
        <w:spacing w:after="0"/>
        <w:rPr>
          <w:rFonts w:asciiTheme="minorHAnsi" w:hAnsiTheme="minorHAnsi" w:cstheme="minorHAnsi"/>
          <w:b/>
          <w:i/>
        </w:rPr>
      </w:pPr>
      <w:r w:rsidRPr="007F6D9D">
        <w:rPr>
          <w:rFonts w:asciiTheme="minorHAnsi" w:hAnsiTheme="minorHAnsi" w:cstheme="minorHAnsi"/>
          <w:b/>
          <w:iCs/>
        </w:rPr>
        <w:t xml:space="preserve">ASL 4104: </w:t>
      </w:r>
      <w:r w:rsidRPr="007F6D9D">
        <w:rPr>
          <w:rFonts w:asciiTheme="minorHAnsi" w:hAnsiTheme="minorHAnsi" w:cstheme="minorHAnsi"/>
          <w:b/>
          <w:i/>
        </w:rPr>
        <w:t>Presentational Language &amp; Discourse Analysis</w:t>
      </w:r>
    </w:p>
    <w:p w14:paraId="235D2913" w14:textId="6046263D" w:rsidR="006269EB" w:rsidRPr="007F6D9D" w:rsidRDefault="006269EB" w:rsidP="00C6619A">
      <w:pPr>
        <w:spacing w:after="0"/>
        <w:rPr>
          <w:rFonts w:asciiTheme="minorHAnsi" w:hAnsiTheme="minorHAnsi" w:cstheme="minorHAnsi"/>
          <w:bCs/>
          <w:i/>
        </w:rPr>
      </w:pPr>
      <w:r w:rsidRPr="007F6D9D">
        <w:rPr>
          <w:rFonts w:asciiTheme="minorHAnsi" w:hAnsiTheme="minorHAnsi" w:cstheme="minorHAnsi"/>
          <w:bCs/>
          <w:i/>
          <w:u w:val="single"/>
        </w:rPr>
        <w:t>Prerequisite</w:t>
      </w:r>
      <w:r w:rsidRPr="007F6D9D">
        <w:rPr>
          <w:rFonts w:asciiTheme="minorHAnsi" w:hAnsiTheme="minorHAnsi" w:cstheme="minorHAnsi"/>
          <w:bCs/>
          <w:i/>
        </w:rPr>
        <w:t xml:space="preserve">: ASL 3104: American Sign Language Conversational Discourse II  </w:t>
      </w:r>
    </w:p>
    <w:p w14:paraId="7D30528E" w14:textId="01A1483E" w:rsidR="00BE14C7" w:rsidRPr="007F6D9D" w:rsidRDefault="00BE14C7" w:rsidP="00C6619A">
      <w:pPr>
        <w:spacing w:after="0"/>
        <w:rPr>
          <w:rFonts w:asciiTheme="minorHAnsi" w:hAnsiTheme="minorHAnsi" w:cstheme="minorHAnsi"/>
          <w:bCs/>
          <w:iCs/>
        </w:rPr>
      </w:pPr>
      <w:r w:rsidRPr="007F6D9D">
        <w:rPr>
          <w:rFonts w:asciiTheme="minorHAnsi" w:hAnsiTheme="minorHAnsi" w:cstheme="minorHAnsi"/>
          <w:bCs/>
          <w:iCs/>
        </w:rPr>
        <w:lastRenderedPageBreak/>
        <w:t>This intermediate course fosters students' proficiency in American Sign Language (ASL) discourse, encompassing effective communication, presentation skills, and sociolinguistic awareness. Students will expand their vocabulary, enhance fluency, and utilize various forms of ASL discourse for personal communication on diverse topics. The course emphasizes strategies for delivering impactful ASL presentations and provides insights into sociolinguistic patterns within the American Deaf community.</w:t>
      </w:r>
    </w:p>
    <w:p w14:paraId="609F4D94" w14:textId="77777777" w:rsidR="00BE14C7" w:rsidRPr="007F6D9D" w:rsidRDefault="00BE14C7" w:rsidP="00C6619A">
      <w:pPr>
        <w:spacing w:after="0"/>
        <w:rPr>
          <w:rFonts w:asciiTheme="minorHAnsi" w:hAnsiTheme="minorHAnsi" w:cstheme="minorHAnsi"/>
          <w:b/>
          <w:iCs/>
        </w:rPr>
      </w:pPr>
    </w:p>
    <w:p w14:paraId="68B60C5C" w14:textId="166FF88F" w:rsidR="002A3987" w:rsidRPr="007F6D9D" w:rsidRDefault="002A3987" w:rsidP="00C6619A">
      <w:pPr>
        <w:spacing w:after="0"/>
        <w:rPr>
          <w:rFonts w:asciiTheme="minorHAnsi" w:hAnsiTheme="minorHAnsi" w:cstheme="minorHAnsi"/>
          <w:b/>
          <w:iCs/>
        </w:rPr>
      </w:pPr>
      <w:r w:rsidRPr="007F6D9D">
        <w:rPr>
          <w:rFonts w:asciiTheme="minorHAnsi" w:hAnsiTheme="minorHAnsi" w:cstheme="minorHAnsi"/>
          <w:b/>
          <w:iCs/>
        </w:rPr>
        <w:t xml:space="preserve">ASL 4189S: </w:t>
      </w:r>
      <w:r w:rsidRPr="007F6D9D">
        <w:rPr>
          <w:rFonts w:asciiTheme="minorHAnsi" w:hAnsiTheme="minorHAnsi" w:cstheme="minorHAnsi"/>
          <w:b/>
          <w:i/>
        </w:rPr>
        <w:t>Intersection of American Sign Language, Deaf Culture, and the Deaf Community</w:t>
      </w:r>
    </w:p>
    <w:p w14:paraId="40E46CE3" w14:textId="2EB749A6" w:rsidR="004C71EB" w:rsidRPr="007F6D9D" w:rsidRDefault="004C71EB" w:rsidP="00C6619A">
      <w:pPr>
        <w:spacing w:after="0"/>
        <w:rPr>
          <w:rFonts w:asciiTheme="minorHAnsi" w:hAnsiTheme="minorHAnsi" w:cstheme="minorHAnsi"/>
          <w:bCs/>
          <w:i/>
        </w:rPr>
      </w:pPr>
      <w:r w:rsidRPr="007F6D9D">
        <w:rPr>
          <w:rFonts w:asciiTheme="minorHAnsi" w:hAnsiTheme="minorHAnsi" w:cstheme="minorHAnsi"/>
          <w:bCs/>
          <w:i/>
          <w:u w:val="single"/>
        </w:rPr>
        <w:t>Prerequisite</w:t>
      </w:r>
      <w:r w:rsidRPr="007F6D9D">
        <w:rPr>
          <w:rFonts w:asciiTheme="minorHAnsi" w:hAnsiTheme="minorHAnsi" w:cstheme="minorHAnsi"/>
          <w:bCs/>
          <w:i/>
        </w:rPr>
        <w:t>: ASL 1103: Intermediate American Sign Language</w:t>
      </w:r>
    </w:p>
    <w:p w14:paraId="7C9B9E29" w14:textId="3213E928" w:rsidR="002A3987" w:rsidRPr="007F6D9D" w:rsidRDefault="002A3987" w:rsidP="00C6619A">
      <w:pPr>
        <w:spacing w:after="0"/>
        <w:rPr>
          <w:rFonts w:asciiTheme="minorHAnsi" w:hAnsiTheme="minorHAnsi" w:cstheme="minorHAnsi"/>
          <w:bCs/>
          <w:iCs/>
        </w:rPr>
      </w:pPr>
      <w:r w:rsidRPr="007F6D9D">
        <w:rPr>
          <w:rFonts w:asciiTheme="minorHAnsi" w:hAnsiTheme="minorHAnsi" w:cstheme="minorHAnsi"/>
          <w:bCs/>
          <w:iCs/>
        </w:rPr>
        <w:t>Designed to increase student awareness of agencies and organizations that serve the central Ohio deaf community. Students will have the opportunity to use American Sign Language with fluent users and apply their understanding of cultural norms and expectations through providing needed services and support at those organizations.  </w:t>
      </w:r>
    </w:p>
    <w:p w14:paraId="5527A392" w14:textId="77777777" w:rsidR="00997373" w:rsidRPr="003F1F73" w:rsidRDefault="00997373" w:rsidP="00C6619A">
      <w:pPr>
        <w:spacing w:after="0"/>
        <w:rPr>
          <w:rFonts w:asciiTheme="minorHAnsi" w:hAnsiTheme="minorHAnsi" w:cstheme="minorHAnsi"/>
        </w:rPr>
      </w:pPr>
    </w:p>
    <w:p w14:paraId="684A5C09" w14:textId="2C7AE57C" w:rsidR="007E34B2" w:rsidRPr="003F1F73" w:rsidRDefault="007E34B2" w:rsidP="00C6619A">
      <w:pPr>
        <w:spacing w:after="0"/>
        <w:rPr>
          <w:rFonts w:asciiTheme="minorHAnsi" w:hAnsiTheme="minorHAnsi" w:cstheme="minorHAnsi"/>
          <w:b/>
          <w:bCs/>
        </w:rPr>
      </w:pPr>
      <w:r w:rsidRPr="003F1F73">
        <w:rPr>
          <w:rFonts w:asciiTheme="minorHAnsi" w:hAnsiTheme="minorHAnsi" w:cstheme="minorHAnsi"/>
          <w:b/>
          <w:bCs/>
        </w:rPr>
        <w:t xml:space="preserve">ASL 4250: </w:t>
      </w:r>
      <w:r w:rsidRPr="003F1F73">
        <w:rPr>
          <w:rFonts w:asciiTheme="minorHAnsi" w:hAnsiTheme="minorHAnsi" w:cstheme="minorHAnsi"/>
          <w:b/>
          <w:bCs/>
          <w:i/>
          <w:iCs/>
        </w:rPr>
        <w:t>ASL Linguistics</w:t>
      </w:r>
    </w:p>
    <w:p w14:paraId="687AAF13" w14:textId="69DFD7D2" w:rsidR="002A3987" w:rsidRPr="003F1F73" w:rsidRDefault="007E34B2" w:rsidP="00C6619A">
      <w:pPr>
        <w:spacing w:after="0"/>
        <w:rPr>
          <w:rFonts w:asciiTheme="minorHAnsi" w:hAnsiTheme="minorHAnsi" w:cstheme="minorHAnsi"/>
          <w:bCs/>
          <w:i/>
        </w:rPr>
      </w:pPr>
      <w:r w:rsidRPr="003F1F73">
        <w:rPr>
          <w:rFonts w:asciiTheme="minorHAnsi" w:hAnsiTheme="minorHAnsi" w:cstheme="minorHAnsi"/>
          <w:bCs/>
          <w:i/>
        </w:rPr>
        <w:t>(100% synchronous online)</w:t>
      </w:r>
    </w:p>
    <w:p w14:paraId="1F5B9DC9" w14:textId="0EF36562" w:rsidR="006269EB" w:rsidRPr="003F1F73" w:rsidRDefault="006269EB" w:rsidP="00C6619A">
      <w:pPr>
        <w:spacing w:after="0"/>
        <w:rPr>
          <w:rFonts w:asciiTheme="minorHAnsi" w:hAnsiTheme="minorHAnsi" w:cstheme="minorHAnsi"/>
          <w:bCs/>
          <w:i/>
        </w:rPr>
      </w:pPr>
      <w:r w:rsidRPr="003F1F73">
        <w:rPr>
          <w:rFonts w:asciiTheme="minorHAnsi" w:hAnsiTheme="minorHAnsi" w:cstheme="minorHAnsi"/>
          <w:bCs/>
          <w:i/>
          <w:u w:val="single"/>
        </w:rPr>
        <w:t>Prerequisite</w:t>
      </w:r>
      <w:r w:rsidRPr="003F1F73">
        <w:rPr>
          <w:rFonts w:asciiTheme="minorHAnsi" w:hAnsiTheme="minorHAnsi" w:cstheme="minorHAnsi"/>
          <w:bCs/>
          <w:i/>
        </w:rPr>
        <w:t xml:space="preserve">: </w:t>
      </w:r>
      <w:r w:rsidRPr="003F1F73">
        <w:rPr>
          <w:rFonts w:asciiTheme="minorHAnsi" w:hAnsiTheme="minorHAnsi" w:cstheme="minorHAnsi"/>
        </w:rPr>
        <w:t>Two ASL courses at the 3000</w:t>
      </w:r>
      <w:r w:rsidR="00C860D7">
        <w:rPr>
          <w:rFonts w:asciiTheme="minorHAnsi" w:hAnsiTheme="minorHAnsi" w:cstheme="minorHAnsi"/>
        </w:rPr>
        <w:t>-</w:t>
      </w:r>
      <w:r w:rsidRPr="003F1F73">
        <w:rPr>
          <w:rFonts w:asciiTheme="minorHAnsi" w:hAnsiTheme="minorHAnsi" w:cstheme="minorHAnsi"/>
        </w:rPr>
        <w:t>level or above</w:t>
      </w:r>
    </w:p>
    <w:p w14:paraId="72BCF17B" w14:textId="1191BF11" w:rsidR="007E34B2" w:rsidRPr="003F1F73" w:rsidRDefault="006269EB" w:rsidP="00C6619A">
      <w:pPr>
        <w:spacing w:after="0"/>
        <w:rPr>
          <w:rFonts w:asciiTheme="minorHAnsi" w:hAnsiTheme="minorHAnsi" w:cstheme="minorHAnsi"/>
        </w:rPr>
      </w:pPr>
      <w:r w:rsidRPr="003F1F73">
        <w:rPr>
          <w:rFonts w:asciiTheme="minorHAnsi" w:hAnsiTheme="minorHAnsi" w:cstheme="minorHAnsi"/>
        </w:rPr>
        <w:t xml:space="preserve">This course examines the linguistic aspects of American Sign Language (ASL), including phonology, morphology, pragmatics, syntax, semantics, and sociolinguistic variations in ASL. Students will demonstrate their understanding through thoughtful connections, comparative analyses, and engaging in an in-depth exploration of ASL linguistics. By completion, students will be able to describe and effectively apply aspects of ASL's linguistic structure and explore concepts of sociolinguistic </w:t>
      </w:r>
      <w:r w:rsidRPr="00C860D7">
        <w:rPr>
          <w:rFonts w:asciiTheme="minorHAnsi" w:hAnsiTheme="minorHAnsi" w:cstheme="minorHAnsi"/>
        </w:rPr>
        <w:t>diversity. </w:t>
      </w:r>
      <w:r w:rsidR="007E34B2" w:rsidRPr="00C860D7">
        <w:rPr>
          <w:rFonts w:asciiTheme="minorHAnsi" w:hAnsiTheme="minorHAnsi" w:cstheme="minorHAnsi"/>
        </w:rPr>
        <w:t>Satisfies embedded literacy: Data Analysis.</w:t>
      </w:r>
    </w:p>
    <w:p w14:paraId="747E3146" w14:textId="77777777" w:rsidR="002A3987" w:rsidRPr="003F1F73" w:rsidRDefault="002A3987" w:rsidP="00C6619A">
      <w:pPr>
        <w:spacing w:after="0"/>
        <w:rPr>
          <w:rFonts w:asciiTheme="minorHAnsi" w:hAnsiTheme="minorHAnsi" w:cstheme="minorHAnsi"/>
        </w:rPr>
      </w:pPr>
    </w:p>
    <w:p w14:paraId="6098FC6A" w14:textId="6E55E908" w:rsidR="007E34B2" w:rsidRPr="00E20DA2" w:rsidRDefault="007E34B2" w:rsidP="7A0CC3E1">
      <w:pPr>
        <w:spacing w:after="0"/>
        <w:rPr>
          <w:rFonts w:asciiTheme="minorHAnsi" w:hAnsiTheme="minorHAnsi" w:cstheme="minorBidi"/>
          <w:b/>
          <w:bCs/>
        </w:rPr>
      </w:pPr>
      <w:r w:rsidRPr="00E20DA2">
        <w:rPr>
          <w:rFonts w:asciiTheme="minorHAnsi" w:hAnsiTheme="minorHAnsi" w:cstheme="minorBidi"/>
          <w:b/>
          <w:bCs/>
        </w:rPr>
        <w:t xml:space="preserve">ASL 4350: </w:t>
      </w:r>
      <w:r w:rsidRPr="00E20DA2">
        <w:rPr>
          <w:rFonts w:asciiTheme="minorHAnsi" w:hAnsiTheme="minorHAnsi" w:cstheme="minorBidi"/>
          <w:b/>
          <w:bCs/>
          <w:i/>
          <w:iCs/>
        </w:rPr>
        <w:t xml:space="preserve">ASL </w:t>
      </w:r>
      <w:r w:rsidR="00CA35BC" w:rsidRPr="006B2371">
        <w:rPr>
          <w:rFonts w:asciiTheme="minorHAnsi" w:hAnsiTheme="minorHAnsi" w:cstheme="minorBidi"/>
          <w:b/>
          <w:bCs/>
          <w:i/>
          <w:iCs/>
        </w:rPr>
        <w:t>and Civic Engagement</w:t>
      </w:r>
    </w:p>
    <w:p w14:paraId="16EDF59C" w14:textId="77777777" w:rsidR="007E34B2" w:rsidRPr="00E20DA2" w:rsidRDefault="007E34B2" w:rsidP="7A0CC3E1">
      <w:pPr>
        <w:spacing w:after="0"/>
        <w:rPr>
          <w:rFonts w:asciiTheme="minorHAnsi" w:hAnsiTheme="minorHAnsi" w:cstheme="minorBidi"/>
          <w:i/>
          <w:iCs/>
        </w:rPr>
      </w:pPr>
      <w:r w:rsidRPr="00E20DA2">
        <w:rPr>
          <w:rFonts w:asciiTheme="minorHAnsi" w:hAnsiTheme="minorHAnsi" w:cstheme="minorBidi"/>
          <w:i/>
          <w:iCs/>
        </w:rPr>
        <w:t>(100% synchronous online)</w:t>
      </w:r>
    </w:p>
    <w:p w14:paraId="394859A4" w14:textId="2145259A" w:rsidR="006269EB" w:rsidRPr="00E20DA2" w:rsidRDefault="006269EB" w:rsidP="7A0CC3E1">
      <w:pPr>
        <w:spacing w:after="0"/>
        <w:rPr>
          <w:rFonts w:asciiTheme="minorHAnsi" w:hAnsiTheme="minorHAnsi" w:cstheme="minorBidi"/>
        </w:rPr>
      </w:pPr>
      <w:r w:rsidRPr="00E20DA2">
        <w:rPr>
          <w:rFonts w:asciiTheme="minorHAnsi" w:hAnsiTheme="minorHAnsi" w:cstheme="minorBidi"/>
          <w:i/>
          <w:iCs/>
          <w:u w:val="single"/>
        </w:rPr>
        <w:t>Prerequisite</w:t>
      </w:r>
      <w:r w:rsidRPr="00E20DA2">
        <w:rPr>
          <w:rFonts w:asciiTheme="minorHAnsi" w:hAnsiTheme="minorHAnsi" w:cstheme="minorBidi"/>
          <w:i/>
          <w:iCs/>
        </w:rPr>
        <w:t xml:space="preserve">: </w:t>
      </w:r>
      <w:r w:rsidRPr="00E20DA2">
        <w:rPr>
          <w:rFonts w:asciiTheme="minorHAnsi" w:hAnsiTheme="minorHAnsi" w:cstheme="minorBidi"/>
        </w:rPr>
        <w:t>One ASL course at the 3000</w:t>
      </w:r>
      <w:r w:rsidR="00C860D7" w:rsidRPr="00E20DA2">
        <w:rPr>
          <w:rFonts w:asciiTheme="minorHAnsi" w:hAnsiTheme="minorHAnsi" w:cstheme="minorBidi"/>
        </w:rPr>
        <w:t>-</w:t>
      </w:r>
      <w:r w:rsidRPr="00E20DA2">
        <w:rPr>
          <w:rFonts w:asciiTheme="minorHAnsi" w:hAnsiTheme="minorHAnsi" w:cstheme="minorBidi"/>
        </w:rPr>
        <w:t xml:space="preserve">level or above </w:t>
      </w:r>
    </w:p>
    <w:p w14:paraId="4ACB10C3" w14:textId="2DDEEAD3" w:rsidR="007E34B2" w:rsidRDefault="00515005" w:rsidP="3CBECDDD">
      <w:pPr>
        <w:spacing w:after="0"/>
        <w:rPr>
          <w:rFonts w:asciiTheme="minorHAnsi" w:hAnsiTheme="minorHAnsi" w:cstheme="minorBidi"/>
        </w:rPr>
      </w:pPr>
      <w:r w:rsidRPr="0063430E">
        <w:rPr>
          <w:rStyle w:val="normaltextrun"/>
          <w:rFonts w:eastAsiaTheme="majorEastAsia" w:cs="Calibri"/>
          <w:color w:val="000000"/>
          <w:shd w:val="clear" w:color="auto" w:fill="FFFFFF"/>
        </w:rPr>
        <w:t>This course explores ways that contemporary social issues</w:t>
      </w:r>
      <w:r>
        <w:rPr>
          <w:rStyle w:val="normaltextrun"/>
          <w:rFonts w:eastAsiaTheme="majorEastAsia" w:cs="Calibri"/>
          <w:color w:val="000000"/>
          <w:shd w:val="clear" w:color="auto" w:fill="FFFFFF"/>
        </w:rPr>
        <w:t xml:space="preserve"> </w:t>
      </w:r>
      <w:r w:rsidRPr="0063430E">
        <w:rPr>
          <w:rStyle w:val="normaltextrun"/>
          <w:rFonts w:eastAsiaTheme="majorEastAsia" w:cs="Calibri"/>
          <w:color w:val="000000"/>
          <w:shd w:val="clear" w:color="auto" w:fill="FFFFFF"/>
        </w:rPr>
        <w:t>impact access to American Sign Language and</w:t>
      </w:r>
      <w:r>
        <w:rPr>
          <w:rStyle w:val="normaltextrun"/>
          <w:rFonts w:eastAsiaTheme="majorEastAsia" w:cs="Calibri"/>
          <w:color w:val="000000"/>
          <w:shd w:val="clear" w:color="auto" w:fill="FFFFFF"/>
        </w:rPr>
        <w:t xml:space="preserve"> </w:t>
      </w:r>
      <w:r w:rsidRPr="0063430E">
        <w:rPr>
          <w:rStyle w:val="normaltextrun"/>
          <w:rFonts w:eastAsiaTheme="majorEastAsia" w:cs="Calibri"/>
          <w:color w:val="000000"/>
          <w:shd w:val="clear" w:color="auto" w:fill="FFFFFF"/>
        </w:rPr>
        <w:t>Deaf lived experiences By examining language access and intercultural competence, students will consider how thoughtful critique and the exploration of versatile perspectives can lead to deeper understanding and civic engagement to achieve common goals</w:t>
      </w:r>
      <w:r w:rsidRPr="0063430E">
        <w:rPr>
          <w:rStyle w:val="normaltextrun"/>
          <w:rFonts w:eastAsiaTheme="majorEastAsia" w:cs="Calibri"/>
          <w:i/>
          <w:iCs/>
          <w:color w:val="000000"/>
          <w:shd w:val="clear" w:color="auto" w:fill="FFFFFF"/>
        </w:rPr>
        <w:t>.</w:t>
      </w:r>
      <w:r w:rsidR="00E20DA2">
        <w:rPr>
          <w:rStyle w:val="normaltextrun"/>
          <w:rFonts w:eastAsiaTheme="majorEastAsia" w:cs="Calibri"/>
          <w:i/>
          <w:iCs/>
          <w:color w:val="000000"/>
          <w:shd w:val="clear" w:color="auto" w:fill="FFFFFF"/>
        </w:rPr>
        <w:t xml:space="preserve"> </w:t>
      </w:r>
      <w:r w:rsidR="007E34B2" w:rsidRPr="00515005">
        <w:rPr>
          <w:rFonts w:asciiTheme="minorHAnsi" w:hAnsiTheme="minorHAnsi" w:cstheme="minorBidi"/>
        </w:rPr>
        <w:t xml:space="preserve">Satisfies embedded </w:t>
      </w:r>
      <w:r w:rsidR="007E34B2" w:rsidRPr="00E20DA2">
        <w:rPr>
          <w:rFonts w:asciiTheme="minorHAnsi" w:hAnsiTheme="minorHAnsi" w:cstheme="minorBidi"/>
        </w:rPr>
        <w:t>literacy: Advanced Writing.</w:t>
      </w:r>
    </w:p>
    <w:p w14:paraId="0FBD2D73" w14:textId="77777777" w:rsidR="00C860D7" w:rsidRPr="003F1F73" w:rsidRDefault="00C860D7" w:rsidP="00C6619A">
      <w:pPr>
        <w:spacing w:after="0"/>
        <w:rPr>
          <w:rFonts w:asciiTheme="minorHAnsi" w:hAnsiTheme="minorHAnsi" w:cstheme="minorHAnsi"/>
        </w:rPr>
      </w:pPr>
    </w:p>
    <w:p w14:paraId="71C1A0CC" w14:textId="71710F24" w:rsidR="00AB07BE" w:rsidRPr="003F1F73" w:rsidRDefault="003342BE" w:rsidP="00C6619A">
      <w:pPr>
        <w:spacing w:after="0"/>
        <w:rPr>
          <w:rFonts w:asciiTheme="minorHAnsi" w:hAnsiTheme="minorHAnsi" w:cstheme="minorHAnsi"/>
          <w:b/>
        </w:rPr>
      </w:pPr>
      <w:r>
        <w:rPr>
          <w:rFonts w:asciiTheme="minorHAnsi" w:hAnsiTheme="minorHAnsi" w:cstheme="minorHAnsi"/>
          <w:b/>
        </w:rPr>
        <w:t>ASL</w:t>
      </w:r>
      <w:r w:rsidR="00AB07BE" w:rsidRPr="003F1F73">
        <w:rPr>
          <w:rFonts w:asciiTheme="minorHAnsi" w:hAnsiTheme="minorHAnsi" w:cstheme="minorHAnsi"/>
          <w:b/>
        </w:rPr>
        <w:t xml:space="preserve"> 5797:</w:t>
      </w:r>
      <w:r w:rsidRPr="001B6589">
        <w:rPr>
          <w:rFonts w:cs="Calibri"/>
          <w:bCs/>
        </w:rPr>
        <w:t xml:space="preserve"> </w:t>
      </w:r>
      <w:r w:rsidRPr="00515005">
        <w:rPr>
          <w:rFonts w:cs="Calibri"/>
          <w:b/>
          <w:i/>
          <w:iCs/>
        </w:rPr>
        <w:t>Study at a Foreign Institution</w:t>
      </w:r>
    </w:p>
    <w:p w14:paraId="1A819C74" w14:textId="7D67D7A7" w:rsidR="00AB07BE" w:rsidRPr="003F1F73" w:rsidRDefault="00AB07BE" w:rsidP="00C6619A">
      <w:pPr>
        <w:spacing w:after="0"/>
        <w:rPr>
          <w:rFonts w:asciiTheme="minorHAnsi" w:hAnsiTheme="minorHAnsi" w:cstheme="minorHAnsi"/>
        </w:rPr>
      </w:pPr>
      <w:r w:rsidRPr="003F1F73">
        <w:rPr>
          <w:rFonts w:asciiTheme="minorHAnsi" w:hAnsiTheme="minorHAnsi" w:cstheme="minorHAnsi"/>
        </w:rPr>
        <w:t>One example of a program that counts</w:t>
      </w:r>
      <w:r w:rsidR="003342BE">
        <w:rPr>
          <w:rFonts w:asciiTheme="minorHAnsi" w:hAnsiTheme="minorHAnsi" w:cstheme="minorHAnsi"/>
        </w:rPr>
        <w:t xml:space="preserve"> toward ASL 5797 is the</w:t>
      </w:r>
      <w:r w:rsidR="004C71EB">
        <w:rPr>
          <w:rFonts w:asciiTheme="minorHAnsi" w:hAnsiTheme="minorHAnsi" w:cstheme="minorHAnsi"/>
        </w:rPr>
        <w:t xml:space="preserve"> </w:t>
      </w:r>
      <w:r w:rsidRPr="004C71EB">
        <w:rPr>
          <w:rFonts w:asciiTheme="minorHAnsi" w:hAnsiTheme="minorHAnsi" w:cstheme="minorHAnsi"/>
          <w:b/>
          <w:bCs/>
          <w:i/>
          <w:iCs/>
        </w:rPr>
        <w:t>Study Abroad</w:t>
      </w:r>
      <w:bookmarkStart w:id="0" w:name="_Hlk162713474"/>
      <w:r w:rsidR="004C71EB">
        <w:rPr>
          <w:rFonts w:asciiTheme="minorHAnsi" w:hAnsiTheme="minorHAnsi" w:cstheme="minorHAnsi"/>
        </w:rPr>
        <w:t xml:space="preserve"> </w:t>
      </w:r>
      <w:r w:rsidRPr="003F1F73">
        <w:rPr>
          <w:rFonts w:asciiTheme="minorHAnsi" w:hAnsiTheme="minorHAnsi" w:cstheme="minorHAnsi"/>
          <w:b/>
          <w:bCs/>
          <w:i/>
          <w:iCs/>
        </w:rPr>
        <w:t>Deaf &amp; Signers</w:t>
      </w:r>
      <w:r w:rsidRPr="003F1F73">
        <w:rPr>
          <w:rFonts w:asciiTheme="minorHAnsi" w:hAnsiTheme="minorHAnsi" w:cstheme="minorHAnsi"/>
          <w:i/>
          <w:iCs/>
        </w:rPr>
        <w:t xml:space="preserve"> </w:t>
      </w:r>
      <w:r w:rsidRPr="003F1F73">
        <w:rPr>
          <w:rFonts w:asciiTheme="minorHAnsi" w:hAnsiTheme="minorHAnsi" w:cstheme="minorHAnsi"/>
          <w:b/>
          <w:bCs/>
          <w:i/>
          <w:iCs/>
        </w:rPr>
        <w:t xml:space="preserve">Program in Siena, Italy </w:t>
      </w:r>
      <w:r w:rsidR="003342BE">
        <w:rPr>
          <w:rFonts w:asciiTheme="minorHAnsi" w:hAnsiTheme="minorHAnsi" w:cstheme="minorHAnsi"/>
          <w:i/>
          <w:iCs/>
        </w:rPr>
        <w:t>6</w:t>
      </w:r>
      <w:r w:rsidRPr="003F1F73">
        <w:rPr>
          <w:rFonts w:asciiTheme="minorHAnsi" w:hAnsiTheme="minorHAnsi" w:cstheme="minorHAnsi"/>
          <w:i/>
          <w:iCs/>
        </w:rPr>
        <w:t xml:space="preserve"> credits)</w:t>
      </w:r>
    </w:p>
    <w:p w14:paraId="537B1567" w14:textId="77A2EA4A" w:rsidR="00AB07BE" w:rsidRPr="003F1F73" w:rsidRDefault="00AB07BE" w:rsidP="00C6619A">
      <w:pPr>
        <w:spacing w:after="0"/>
        <w:rPr>
          <w:rFonts w:asciiTheme="minorHAnsi" w:hAnsiTheme="minorHAnsi" w:cstheme="minorHAnsi"/>
        </w:rPr>
      </w:pPr>
      <w:r w:rsidRPr="003F1F73">
        <w:rPr>
          <w:rFonts w:asciiTheme="minorHAnsi" w:hAnsiTheme="minorHAnsi" w:cstheme="minorHAnsi"/>
          <w:i/>
          <w:iCs/>
          <w:u w:val="single"/>
        </w:rPr>
        <w:t>Prerequisites</w:t>
      </w:r>
      <w:r w:rsidRPr="003F1F73">
        <w:rPr>
          <w:rFonts w:asciiTheme="minorHAnsi" w:hAnsiTheme="minorHAnsi" w:cstheme="minorHAnsi"/>
          <w:i/>
          <w:iCs/>
        </w:rPr>
        <w:t>: ASL 2104: American Sign Language Conversational Discourse I</w:t>
      </w:r>
      <w:r w:rsidRPr="003F1F73">
        <w:rPr>
          <w:rFonts w:asciiTheme="minorHAnsi" w:hAnsiTheme="minorHAnsi" w:cstheme="minorHAnsi"/>
        </w:rPr>
        <w:t xml:space="preserve"> and Italian 1198.71: </w:t>
      </w:r>
      <w:r w:rsidRPr="003F1F73">
        <w:rPr>
          <w:rFonts w:asciiTheme="minorHAnsi" w:hAnsiTheme="minorHAnsi" w:cstheme="minorHAnsi"/>
          <w:i/>
          <w:iCs/>
        </w:rPr>
        <w:t xml:space="preserve">Italian on the Ground </w:t>
      </w:r>
      <w:r w:rsidRPr="003F1F73">
        <w:rPr>
          <w:rFonts w:asciiTheme="minorHAnsi" w:hAnsiTheme="minorHAnsi" w:cstheme="minorHAnsi"/>
        </w:rPr>
        <w:t xml:space="preserve">(predeparture course, 1 credit, </w:t>
      </w:r>
      <w:r w:rsidRPr="003F1F73">
        <w:rPr>
          <w:rFonts w:asciiTheme="minorHAnsi" w:hAnsiTheme="minorHAnsi" w:cstheme="minorHAnsi"/>
          <w:i/>
          <w:iCs/>
        </w:rPr>
        <w:t>100%</w:t>
      </w:r>
      <w:r w:rsidRPr="003F1F73">
        <w:rPr>
          <w:rFonts w:asciiTheme="minorHAnsi" w:hAnsiTheme="minorHAnsi" w:cstheme="minorHAnsi"/>
        </w:rPr>
        <w:t xml:space="preserve"> </w:t>
      </w:r>
      <w:r w:rsidRPr="003F1F73">
        <w:rPr>
          <w:rFonts w:asciiTheme="minorHAnsi" w:hAnsiTheme="minorHAnsi" w:cstheme="minorHAnsi"/>
          <w:i/>
          <w:iCs/>
        </w:rPr>
        <w:t>asynchronous</w:t>
      </w:r>
      <w:r w:rsidRPr="003F1F73">
        <w:rPr>
          <w:rFonts w:asciiTheme="minorHAnsi" w:hAnsiTheme="minorHAnsi" w:cstheme="minorHAnsi"/>
        </w:rPr>
        <w:t>)</w:t>
      </w:r>
      <w:bookmarkEnd w:id="0"/>
      <w:r w:rsidR="004C71EB">
        <w:rPr>
          <w:rFonts w:asciiTheme="minorHAnsi" w:hAnsiTheme="minorHAnsi" w:cstheme="minorHAnsi"/>
        </w:rPr>
        <w:t>.</w:t>
      </w:r>
    </w:p>
    <w:p w14:paraId="33F0E550" w14:textId="77777777" w:rsidR="00AB07BE" w:rsidRPr="003F1F73" w:rsidRDefault="00AB07BE" w:rsidP="00C6619A">
      <w:pPr>
        <w:spacing w:after="0"/>
        <w:rPr>
          <w:rFonts w:asciiTheme="minorHAnsi" w:hAnsiTheme="minorHAnsi" w:cstheme="minorHAnsi"/>
        </w:rPr>
      </w:pPr>
      <w:r w:rsidRPr="003F1F73">
        <w:rPr>
          <w:rFonts w:asciiTheme="minorHAnsi" w:hAnsiTheme="minorHAnsi" w:cstheme="minorHAnsi"/>
        </w:rPr>
        <w:t xml:space="preserve">The Study Abroad for Deaf &amp; Signers summer program offered by the Siena School for Liberal Arts in Italy offers a unique opportunity for ASL students to engage in a transnational Deaf-world. They will engage in linguistic and cultural experiences both in the classroom and in the community. The study abroad is open for American Deaf and ASL students and classes are taught by native Italian signers and speakers, so participants will be immersed in a multilingual and multicultural environment. Students will </w:t>
      </w:r>
      <w:r w:rsidRPr="003F1F73">
        <w:rPr>
          <w:rFonts w:asciiTheme="minorHAnsi" w:hAnsiTheme="minorHAnsi" w:cstheme="minorHAnsi"/>
        </w:rPr>
        <w:lastRenderedPageBreak/>
        <w:t>take 45 hours of Italian Sign Language (LIS), 30 hours of Italian Deaf Culture and History, and 15 hours of Italian spoken language during the three-week program. ASL students are required to have good academic standing and completion of ASL IV or equivalent from their home institution to enroll in the study abroad. </w:t>
      </w:r>
    </w:p>
    <w:p w14:paraId="4D779214" w14:textId="77777777" w:rsidR="007E34B2" w:rsidRDefault="007E34B2" w:rsidP="007E34B2">
      <w:pPr>
        <w:spacing w:after="0" w:line="240" w:lineRule="auto"/>
        <w:rPr>
          <w:rFonts w:asciiTheme="minorHAnsi" w:hAnsiTheme="minorHAnsi" w:cstheme="minorHAnsi"/>
        </w:rPr>
      </w:pPr>
    </w:p>
    <w:tbl>
      <w:tblPr>
        <w:tblStyle w:val="TableGrid"/>
        <w:tblW w:w="0" w:type="auto"/>
        <w:tblLook w:val="04A0" w:firstRow="1" w:lastRow="0" w:firstColumn="1" w:lastColumn="0" w:noHBand="0" w:noVBand="1"/>
      </w:tblPr>
      <w:tblGrid>
        <w:gridCol w:w="9350"/>
      </w:tblGrid>
      <w:tr w:rsidR="00C6619A" w14:paraId="6E618E10" w14:textId="77777777" w:rsidTr="005D5DED">
        <w:tc>
          <w:tcPr>
            <w:tcW w:w="9350" w:type="dxa"/>
            <w:shd w:val="clear" w:color="auto" w:fill="F2F2F2" w:themeFill="background1" w:themeFillShade="F2"/>
          </w:tcPr>
          <w:p w14:paraId="010315A2" w14:textId="3EAE115E" w:rsidR="00C6619A" w:rsidRDefault="00C6619A" w:rsidP="005D5DED">
            <w:pPr>
              <w:spacing w:after="0" w:line="240" w:lineRule="auto"/>
              <w:rPr>
                <w:rFonts w:asciiTheme="minorHAnsi" w:hAnsiTheme="minorHAnsi" w:cstheme="minorHAnsi"/>
                <w:b/>
                <w:iCs/>
              </w:rPr>
            </w:pPr>
            <w:r>
              <w:rPr>
                <w:rFonts w:cs="Calibri"/>
                <w:b/>
              </w:rPr>
              <w:t>General Education Seminars</w:t>
            </w:r>
          </w:p>
        </w:tc>
      </w:tr>
    </w:tbl>
    <w:p w14:paraId="2B6ABE38" w14:textId="268AABFC" w:rsidR="00683591" w:rsidRPr="001B6589" w:rsidRDefault="00683591" w:rsidP="00C6619A">
      <w:pPr>
        <w:spacing w:after="0"/>
        <w:rPr>
          <w:rFonts w:cs="Calibri"/>
          <w:bCs/>
        </w:rPr>
      </w:pPr>
      <w:r w:rsidRPr="001B6589">
        <w:rPr>
          <w:rFonts w:cs="Calibri"/>
          <w:b/>
        </w:rPr>
        <w:t xml:space="preserve">General Education 1201 </w:t>
      </w:r>
      <w:r w:rsidRPr="001B6589">
        <w:rPr>
          <w:rFonts w:cs="Calibri"/>
          <w:b/>
          <w:i/>
          <w:iCs/>
        </w:rPr>
        <w:t>GE Launch Seminar</w:t>
      </w:r>
    </w:p>
    <w:p w14:paraId="3F6DD83F" w14:textId="50D82DA2" w:rsidR="00683591" w:rsidRPr="001B6589" w:rsidRDefault="00683591" w:rsidP="00C6619A">
      <w:pPr>
        <w:rPr>
          <w:rFonts w:cs="Calibri"/>
          <w:bCs/>
        </w:rPr>
      </w:pPr>
      <w:r w:rsidRPr="001B6589">
        <w:rPr>
          <w:rFonts w:cs="Calibri"/>
          <w:bCs/>
        </w:rPr>
        <w:t>This course is first GE Bookend class. The Launch seminar provides a strong introduction for the broad goals of the General Education program, introduces key skills, and supports sustained growth in terms of attaining program goals.</w:t>
      </w:r>
    </w:p>
    <w:p w14:paraId="740DCB1D" w14:textId="77777777" w:rsidR="00683591" w:rsidRPr="001B6589" w:rsidRDefault="00683591" w:rsidP="00C6619A">
      <w:pPr>
        <w:spacing w:after="0"/>
        <w:rPr>
          <w:rFonts w:cs="Calibri"/>
          <w:bCs/>
        </w:rPr>
      </w:pPr>
      <w:r w:rsidRPr="001B6589">
        <w:rPr>
          <w:rFonts w:cs="Calibri"/>
          <w:b/>
        </w:rPr>
        <w:t xml:space="preserve">General Education 4001 </w:t>
      </w:r>
      <w:r w:rsidRPr="001B6589">
        <w:rPr>
          <w:rFonts w:cs="Calibri"/>
          <w:b/>
          <w:i/>
          <w:iCs/>
        </w:rPr>
        <w:t>GE Reflection Seminar</w:t>
      </w:r>
    </w:p>
    <w:p w14:paraId="50361CC2" w14:textId="77777777" w:rsidR="00683591" w:rsidRPr="001B6589" w:rsidRDefault="00683591" w:rsidP="00C6619A">
      <w:pPr>
        <w:spacing w:after="0"/>
        <w:rPr>
          <w:rFonts w:cs="Calibri"/>
          <w:bCs/>
          <w:i/>
          <w:iCs/>
        </w:rPr>
      </w:pPr>
      <w:r w:rsidRPr="001B6589">
        <w:rPr>
          <w:rFonts w:cs="Calibri"/>
          <w:bCs/>
          <w:i/>
          <w:iCs/>
        </w:rPr>
        <w:t>Prerequisites: Senior standing and GE 1201.</w:t>
      </w:r>
    </w:p>
    <w:p w14:paraId="46FA16AB" w14:textId="77777777" w:rsidR="00683591" w:rsidRPr="001B6589" w:rsidRDefault="00683591" w:rsidP="00C6619A">
      <w:pPr>
        <w:rPr>
          <w:rFonts w:cs="Calibri"/>
        </w:rPr>
      </w:pPr>
      <w:r w:rsidRPr="001B6589">
        <w:rPr>
          <w:rFonts w:cs="Calibri"/>
          <w:bCs/>
        </w:rPr>
        <w:t>This course is the second GE Bookend class. The Reflection seminar provides opportunities for students to document and reflect on their academic and personal growth and allows for synthesis of the interests, interactions, and skills they have attained.</w:t>
      </w:r>
    </w:p>
    <w:p w14:paraId="08277676" w14:textId="77777777" w:rsidR="006152ED" w:rsidRPr="003F1F73" w:rsidRDefault="006152ED" w:rsidP="00997373">
      <w:pPr>
        <w:spacing w:after="0" w:line="240" w:lineRule="auto"/>
        <w:rPr>
          <w:rFonts w:asciiTheme="minorHAnsi" w:hAnsiTheme="minorHAnsi" w:cstheme="minorHAnsi"/>
        </w:rPr>
      </w:pPr>
    </w:p>
    <w:p w14:paraId="6CBAEF7A" w14:textId="77777777"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6.4 Program sequence</w:t>
      </w:r>
    </w:p>
    <w:p w14:paraId="5A821A8C" w14:textId="49CC9193" w:rsidR="009973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Provide the intended/ideal sequence to complete the program in the table below. An example is provided. Add additional time periods as needed.</w:t>
      </w:r>
    </w:p>
    <w:p w14:paraId="05C81194" w14:textId="77777777" w:rsidR="009376A8" w:rsidRDefault="009376A8" w:rsidP="004C71EB">
      <w:pPr>
        <w:spacing w:after="0" w:line="240" w:lineRule="auto"/>
        <w:rPr>
          <w:rFonts w:asciiTheme="minorHAnsi" w:hAnsiTheme="minorHAnsi" w:cstheme="minorHAnsi"/>
          <w:iCs/>
        </w:rPr>
      </w:pPr>
    </w:p>
    <w:p w14:paraId="52630EC8" w14:textId="3FFC66DE" w:rsidR="00323189" w:rsidRPr="00683591" w:rsidRDefault="00683591" w:rsidP="00431E8C">
      <w:pPr>
        <w:spacing w:after="0"/>
        <w:ind w:left="720"/>
        <w:rPr>
          <w:rFonts w:cs="Calibri"/>
        </w:rPr>
      </w:pPr>
      <w:r w:rsidRPr="00683591">
        <w:rPr>
          <w:rFonts w:cs="Calibri"/>
          <w:u w:val="single"/>
        </w:rPr>
        <w:t>Important note</w:t>
      </w:r>
      <w:r w:rsidRPr="001B6589">
        <w:rPr>
          <w:rFonts w:cs="Calibri"/>
        </w:rPr>
        <w:t>: There is much flexibility in this program. The four-year sample plan is—as the word suggests—just one example of how a student could complete the program in four years.</w:t>
      </w:r>
      <w:r>
        <w:rPr>
          <w:rFonts w:cs="Calibri"/>
        </w:rPr>
        <w:t xml:space="preserve"> </w:t>
      </w:r>
      <w:r w:rsidR="00A11276" w:rsidRPr="002C43B4">
        <w:rPr>
          <w:rFonts w:asciiTheme="minorHAnsi" w:hAnsiTheme="minorHAnsi" w:cstheme="minorHAnsi"/>
          <w:iCs/>
        </w:rPr>
        <w:t xml:space="preserve">See Chart </w:t>
      </w:r>
      <w:r w:rsidR="002F7C19">
        <w:rPr>
          <w:rFonts w:asciiTheme="minorHAnsi" w:hAnsiTheme="minorHAnsi" w:cstheme="minorHAnsi"/>
          <w:iCs/>
        </w:rPr>
        <w:t>9</w:t>
      </w:r>
      <w:r w:rsidR="00A11276" w:rsidRPr="002C43B4">
        <w:rPr>
          <w:rFonts w:asciiTheme="minorHAnsi" w:hAnsiTheme="minorHAnsi" w:cstheme="minorHAnsi"/>
          <w:iCs/>
        </w:rPr>
        <w:t xml:space="preserve"> b</w:t>
      </w:r>
      <w:r w:rsidR="00323189" w:rsidRPr="002C43B4">
        <w:rPr>
          <w:rFonts w:asciiTheme="minorHAnsi" w:hAnsiTheme="minorHAnsi" w:cstheme="minorHAnsi"/>
          <w:iCs/>
        </w:rPr>
        <w:t xml:space="preserve">elow </w:t>
      </w:r>
      <w:r w:rsidR="00A11276" w:rsidRPr="002C43B4">
        <w:rPr>
          <w:rFonts w:asciiTheme="minorHAnsi" w:hAnsiTheme="minorHAnsi" w:cstheme="minorHAnsi"/>
          <w:iCs/>
        </w:rPr>
        <w:t>for</w:t>
      </w:r>
      <w:r w:rsidR="00323189" w:rsidRPr="002C43B4">
        <w:rPr>
          <w:rFonts w:asciiTheme="minorHAnsi" w:hAnsiTheme="minorHAnsi" w:cstheme="minorHAnsi"/>
          <w:iCs/>
        </w:rPr>
        <w:t xml:space="preserve"> a sample four-year </w:t>
      </w:r>
      <w:r w:rsidR="00A11276" w:rsidRPr="002C43B4">
        <w:rPr>
          <w:rFonts w:asciiTheme="minorHAnsi" w:hAnsiTheme="minorHAnsi" w:cstheme="minorHAnsi"/>
          <w:iCs/>
        </w:rPr>
        <w:t xml:space="preserve">degree completion </w:t>
      </w:r>
      <w:r w:rsidR="00323189" w:rsidRPr="002C43B4">
        <w:rPr>
          <w:rFonts w:asciiTheme="minorHAnsi" w:hAnsiTheme="minorHAnsi" w:cstheme="minorHAnsi"/>
          <w:iCs/>
        </w:rPr>
        <w:t xml:space="preserve">plan. Should a student want to pursue a </w:t>
      </w:r>
      <w:hyperlink r:id="rId51" w:history="1">
        <w:r w:rsidR="00323189" w:rsidRPr="002C43B4">
          <w:rPr>
            <w:rStyle w:val="Hyperlink"/>
            <w:rFonts w:asciiTheme="minorHAnsi" w:hAnsiTheme="minorHAnsi" w:cstheme="minorHAnsi"/>
            <w:iCs/>
          </w:rPr>
          <w:t>double major in the College of Arts and Sciences</w:t>
        </w:r>
      </w:hyperlink>
      <w:r w:rsidR="00323189" w:rsidRPr="002C43B4">
        <w:rPr>
          <w:rFonts w:asciiTheme="minorHAnsi" w:hAnsiTheme="minorHAnsi" w:cstheme="minorHAnsi"/>
          <w:iCs/>
        </w:rPr>
        <w:t xml:space="preserve">, they need only 18 semester hours not contained within the </w:t>
      </w:r>
      <w:r w:rsidR="004F489C" w:rsidRPr="004F489C">
        <w:rPr>
          <w:rFonts w:asciiTheme="minorHAnsi" w:hAnsiTheme="minorHAnsi" w:cstheme="minorHAnsi"/>
          <w:iCs/>
        </w:rPr>
        <w:t>ASL: Applied Communication and Community Studies</w:t>
      </w:r>
      <w:r w:rsidR="004F489C">
        <w:rPr>
          <w:rFonts w:asciiTheme="minorHAnsi" w:hAnsiTheme="minorHAnsi" w:cstheme="minorHAnsi"/>
          <w:iCs/>
        </w:rPr>
        <w:t xml:space="preserve"> </w:t>
      </w:r>
      <w:r w:rsidR="00323189" w:rsidRPr="002C43B4">
        <w:rPr>
          <w:rFonts w:asciiTheme="minorHAnsi" w:hAnsiTheme="minorHAnsi" w:cstheme="minorHAnsi"/>
          <w:iCs/>
        </w:rPr>
        <w:t>major.</w:t>
      </w:r>
      <w:r w:rsidR="00510F89" w:rsidRPr="002C43B4">
        <w:rPr>
          <w:rFonts w:asciiTheme="minorHAnsi" w:hAnsiTheme="minorHAnsi" w:cstheme="minorHAnsi"/>
          <w:iCs/>
        </w:rPr>
        <w:t xml:space="preserve"> </w:t>
      </w:r>
    </w:p>
    <w:p w14:paraId="4C41572F" w14:textId="77777777" w:rsidR="00997373" w:rsidRPr="002C43B4" w:rsidRDefault="00997373" w:rsidP="00997373">
      <w:pPr>
        <w:spacing w:after="0" w:line="240" w:lineRule="auto"/>
        <w:rPr>
          <w:rFonts w:asciiTheme="minorHAnsi" w:hAnsiTheme="minorHAnsi" w:cstheme="minorHAnsi"/>
        </w:rPr>
      </w:pPr>
    </w:p>
    <w:p w14:paraId="32D18F4C" w14:textId="2EC1F31E" w:rsidR="005C1128" w:rsidRPr="00A11276" w:rsidRDefault="00A11276" w:rsidP="004F489C">
      <w:pPr>
        <w:spacing w:after="0" w:line="240" w:lineRule="auto"/>
        <w:ind w:left="90"/>
        <w:rPr>
          <w:rFonts w:asciiTheme="minorHAnsi" w:hAnsiTheme="minorHAnsi" w:cstheme="minorHAnsi"/>
          <w:b/>
          <w:bCs/>
        </w:rPr>
      </w:pPr>
      <w:r w:rsidRPr="002C43B4">
        <w:rPr>
          <w:rFonts w:asciiTheme="minorHAnsi" w:hAnsiTheme="minorHAnsi" w:cstheme="minorHAnsi"/>
          <w:b/>
          <w:bCs/>
        </w:rPr>
        <w:t xml:space="preserve">Chart </w:t>
      </w:r>
      <w:r w:rsidR="00E1590F">
        <w:rPr>
          <w:rFonts w:asciiTheme="minorHAnsi" w:hAnsiTheme="minorHAnsi" w:cstheme="minorHAnsi"/>
          <w:b/>
          <w:bCs/>
        </w:rPr>
        <w:t>9</w:t>
      </w:r>
      <w:r w:rsidRPr="002C43B4">
        <w:rPr>
          <w:rFonts w:asciiTheme="minorHAnsi" w:hAnsiTheme="minorHAnsi" w:cstheme="minorHAnsi"/>
          <w:b/>
          <w:bCs/>
        </w:rPr>
        <w:t xml:space="preserve">: </w:t>
      </w:r>
      <w:r w:rsidR="00AB07BE" w:rsidRPr="002C43B4">
        <w:rPr>
          <w:rFonts w:asciiTheme="minorHAnsi" w:hAnsiTheme="minorHAnsi" w:cstheme="minorHAnsi"/>
          <w:b/>
          <w:bCs/>
        </w:rPr>
        <w:t>Sample</w:t>
      </w:r>
      <w:r w:rsidRPr="002C43B4">
        <w:rPr>
          <w:rFonts w:asciiTheme="minorHAnsi" w:hAnsiTheme="minorHAnsi" w:cstheme="minorHAnsi"/>
          <w:b/>
          <w:bCs/>
        </w:rPr>
        <w:t xml:space="preserve"> F</w:t>
      </w:r>
      <w:r w:rsidR="00AB07BE" w:rsidRPr="002C43B4">
        <w:rPr>
          <w:rFonts w:asciiTheme="minorHAnsi" w:hAnsiTheme="minorHAnsi" w:cstheme="minorHAnsi"/>
          <w:b/>
          <w:bCs/>
        </w:rPr>
        <w:t>our-</w:t>
      </w:r>
      <w:r w:rsidRPr="002C43B4">
        <w:rPr>
          <w:rFonts w:asciiTheme="minorHAnsi" w:hAnsiTheme="minorHAnsi" w:cstheme="minorHAnsi"/>
          <w:b/>
          <w:bCs/>
        </w:rPr>
        <w:t>Y</w:t>
      </w:r>
      <w:r w:rsidR="00AB07BE" w:rsidRPr="002C43B4">
        <w:rPr>
          <w:rFonts w:asciiTheme="minorHAnsi" w:hAnsiTheme="minorHAnsi" w:cstheme="minorHAnsi"/>
          <w:b/>
          <w:bCs/>
        </w:rPr>
        <w:t xml:space="preserve">ear </w:t>
      </w:r>
      <w:r w:rsidRPr="002C43B4">
        <w:rPr>
          <w:rFonts w:asciiTheme="minorHAnsi" w:hAnsiTheme="minorHAnsi" w:cstheme="minorHAnsi"/>
          <w:b/>
          <w:bCs/>
        </w:rPr>
        <w:t>Graduation P</w:t>
      </w:r>
      <w:r w:rsidR="00AB07BE" w:rsidRPr="002C43B4">
        <w:rPr>
          <w:rFonts w:asciiTheme="minorHAnsi" w:hAnsiTheme="minorHAnsi" w:cstheme="minorHAnsi"/>
          <w:b/>
          <w:bCs/>
        </w:rPr>
        <w:t xml:space="preserve">lan for Major in </w:t>
      </w:r>
      <w:r w:rsidR="004F489C" w:rsidRPr="004F489C">
        <w:rPr>
          <w:rFonts w:asciiTheme="minorHAnsi" w:hAnsiTheme="minorHAnsi" w:cstheme="minorHAnsi"/>
          <w:b/>
          <w:bCs/>
          <w:iCs/>
        </w:rPr>
        <w:t>ASL: Applied Communication and Community Studies</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990"/>
        <w:gridCol w:w="435"/>
        <w:gridCol w:w="3630"/>
        <w:gridCol w:w="1020"/>
      </w:tblGrid>
      <w:tr w:rsidR="00683591" w:rsidRPr="001B6589" w14:paraId="6EDFD385" w14:textId="77777777" w:rsidTr="00BB7094">
        <w:trPr>
          <w:trHeight w:val="300"/>
          <w:tblHeader/>
        </w:trPr>
        <w:tc>
          <w:tcPr>
            <w:tcW w:w="3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6619B5E" w14:textId="77777777" w:rsidR="00683591" w:rsidRPr="001B6589" w:rsidRDefault="00683591" w:rsidP="005D5DED">
            <w:pPr>
              <w:spacing w:after="0" w:line="240" w:lineRule="auto"/>
              <w:rPr>
                <w:rFonts w:cs="Calibri"/>
                <w:b/>
                <w:bCs/>
              </w:rPr>
            </w:pPr>
            <w:r w:rsidRPr="001B6589">
              <w:rPr>
                <w:rFonts w:cs="Calibri"/>
                <w:b/>
                <w:bCs/>
              </w:rPr>
              <w:t>Autumn</w:t>
            </w:r>
            <w:r>
              <w:rPr>
                <w:rFonts w:cs="Calibri"/>
                <w:b/>
                <w:bCs/>
              </w:rPr>
              <w:t xml:space="preserve"> – Year 1</w:t>
            </w:r>
          </w:p>
        </w:tc>
        <w:tc>
          <w:tcPr>
            <w:tcW w:w="9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9924043" w14:textId="77777777" w:rsidR="00683591" w:rsidRPr="001B6589" w:rsidRDefault="00683591" w:rsidP="005D5DED">
            <w:pPr>
              <w:spacing w:after="0" w:line="240" w:lineRule="auto"/>
              <w:jc w:val="center"/>
              <w:rPr>
                <w:rFonts w:cs="Calibri"/>
                <w:b/>
                <w:bCs/>
              </w:rPr>
            </w:pPr>
            <w:r w:rsidRPr="001B6589">
              <w:rPr>
                <w:rFonts w:cs="Calibri"/>
                <w:b/>
                <w:bCs/>
              </w:rPr>
              <w:t>Credits</w:t>
            </w:r>
          </w:p>
        </w:tc>
        <w:tc>
          <w:tcPr>
            <w:tcW w:w="435" w:type="dxa"/>
            <w:tcBorders>
              <w:top w:val="single" w:sz="8" w:space="0" w:color="auto"/>
              <w:left w:val="single" w:sz="8" w:space="0" w:color="auto"/>
              <w:bottom w:val="nil"/>
              <w:right w:val="single" w:sz="8" w:space="0" w:color="auto"/>
            </w:tcBorders>
            <w:shd w:val="clear" w:color="auto" w:fill="AEAAAA"/>
            <w:tcMar>
              <w:left w:w="108" w:type="dxa"/>
              <w:right w:w="108" w:type="dxa"/>
            </w:tcMar>
          </w:tcPr>
          <w:p w14:paraId="6AB81F62"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498D2A9" w14:textId="77777777" w:rsidR="00683591" w:rsidRPr="001B6589" w:rsidRDefault="00683591" w:rsidP="005D5DED">
            <w:pPr>
              <w:spacing w:after="0" w:line="240" w:lineRule="auto"/>
              <w:rPr>
                <w:rFonts w:cs="Calibri"/>
                <w:b/>
                <w:bCs/>
              </w:rPr>
            </w:pPr>
            <w:r w:rsidRPr="001B6589">
              <w:rPr>
                <w:rFonts w:cs="Calibri"/>
                <w:b/>
                <w:bCs/>
              </w:rPr>
              <w:t>Spring</w:t>
            </w:r>
            <w:r>
              <w:rPr>
                <w:rFonts w:cs="Calibri"/>
                <w:b/>
                <w:bCs/>
              </w:rPr>
              <w:t xml:space="preserve"> – Year 1</w:t>
            </w:r>
          </w:p>
        </w:tc>
        <w:tc>
          <w:tcPr>
            <w:tcW w:w="10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5D671FD" w14:textId="77777777" w:rsidR="00683591" w:rsidRPr="001B6589" w:rsidRDefault="00683591" w:rsidP="005D5DED">
            <w:pPr>
              <w:spacing w:after="0" w:line="240" w:lineRule="auto"/>
              <w:jc w:val="center"/>
              <w:rPr>
                <w:rFonts w:cs="Calibri"/>
                <w:b/>
                <w:bCs/>
              </w:rPr>
            </w:pPr>
            <w:r w:rsidRPr="001B6589">
              <w:rPr>
                <w:rFonts w:cs="Calibri"/>
                <w:b/>
                <w:bCs/>
              </w:rPr>
              <w:t>Credits</w:t>
            </w:r>
          </w:p>
        </w:tc>
      </w:tr>
      <w:tr w:rsidR="00683591" w:rsidRPr="001B6589" w14:paraId="1DAB0815"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1BC282A4" w14:textId="77777777" w:rsidR="00683591" w:rsidRPr="001B6589" w:rsidRDefault="00683591" w:rsidP="005D5DED">
            <w:pPr>
              <w:spacing w:after="0" w:line="240" w:lineRule="auto"/>
              <w:rPr>
                <w:rFonts w:cs="Calibri"/>
                <w:color w:val="FF0000"/>
              </w:rPr>
            </w:pPr>
            <w:r w:rsidRPr="001B6589">
              <w:rPr>
                <w:rFonts w:cs="Calibri"/>
              </w:rPr>
              <w:t xml:space="preserve">Writing &amp; Informational Literacy </w:t>
            </w:r>
            <w:r w:rsidRPr="001B6589">
              <w:rPr>
                <w:rFonts w:cs="Calibri"/>
                <w:color w:val="70AD47" w:themeColor="accent6"/>
              </w:rPr>
              <w:t>GE</w:t>
            </w:r>
            <w:r w:rsidRPr="001B6589">
              <w:rPr>
                <w:rFonts w:cs="Calibri"/>
              </w:rPr>
              <w:t xml:space="preserve"> </w:t>
            </w:r>
            <w:r w:rsidRPr="001B6589">
              <w:rPr>
                <w:rFonts w:cs="Calibri"/>
                <w:color w:val="FF0000"/>
              </w:rPr>
              <w:t>OT 36 English Communication</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01A81A8" w14:textId="77777777" w:rsidR="00683591" w:rsidRPr="001B6589" w:rsidRDefault="00683591" w:rsidP="005D5DED">
            <w:pPr>
              <w:spacing w:after="0" w:line="240" w:lineRule="auto"/>
              <w:jc w:val="center"/>
              <w:rPr>
                <w:rFonts w:cs="Calibri"/>
              </w:rPr>
            </w:pPr>
            <w:r w:rsidRPr="001B6589">
              <w:rPr>
                <w:rFonts w:cs="Calibri"/>
              </w:rPr>
              <w:t>3</w:t>
            </w:r>
          </w:p>
        </w:tc>
        <w:tc>
          <w:tcPr>
            <w:tcW w:w="435" w:type="dxa"/>
            <w:tcBorders>
              <w:top w:val="nil"/>
              <w:left w:val="single" w:sz="8" w:space="0" w:color="auto"/>
              <w:bottom w:val="nil"/>
              <w:right w:val="single" w:sz="8" w:space="0" w:color="auto"/>
            </w:tcBorders>
            <w:shd w:val="clear" w:color="auto" w:fill="AEAAAA"/>
            <w:tcMar>
              <w:left w:w="108" w:type="dxa"/>
              <w:right w:w="108" w:type="dxa"/>
            </w:tcMar>
          </w:tcPr>
          <w:p w14:paraId="63ECC6B9"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0D9085FF" w14:textId="77777777" w:rsidR="00683591" w:rsidRPr="001B6589" w:rsidRDefault="00683591" w:rsidP="005D5DED">
            <w:pPr>
              <w:spacing w:after="0" w:line="240" w:lineRule="auto"/>
              <w:rPr>
                <w:rFonts w:cs="Calibri"/>
              </w:rPr>
            </w:pPr>
            <w:r w:rsidRPr="001B6589">
              <w:rPr>
                <w:rFonts w:cs="Calibri"/>
              </w:rPr>
              <w:t xml:space="preserve">Historical &amp; Cultural Studies </w:t>
            </w:r>
            <w:r w:rsidRPr="001B6589">
              <w:rPr>
                <w:rFonts w:cs="Calibri"/>
                <w:color w:val="70AD47" w:themeColor="accent6"/>
              </w:rPr>
              <w:t>GE</w:t>
            </w:r>
            <w:r w:rsidRPr="001B6589">
              <w:rPr>
                <w:rFonts w:cs="Calibri"/>
              </w:rPr>
              <w:t xml:space="preserve"> </w:t>
            </w:r>
            <w:r w:rsidRPr="001B6589">
              <w:rPr>
                <w:rFonts w:cs="Calibri"/>
                <w:color w:val="FF0000"/>
              </w:rPr>
              <w:t>OT 36 Arts &amp; Humanities</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7C71327E"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44538E89"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561CE4B" w14:textId="77777777" w:rsidR="00683591" w:rsidRPr="001B6589" w:rsidRDefault="00683591" w:rsidP="005D5DED">
            <w:pPr>
              <w:spacing w:after="0" w:line="240" w:lineRule="auto"/>
              <w:rPr>
                <w:rFonts w:cs="Calibri"/>
                <w:color w:val="FF0000"/>
              </w:rPr>
            </w:pPr>
            <w:r w:rsidRPr="001B6589">
              <w:rPr>
                <w:rFonts w:cs="Calibri"/>
              </w:rPr>
              <w:t xml:space="preserve">Mathematical &amp; Quantitative Reasoning </w:t>
            </w:r>
            <w:r w:rsidRPr="001B6589">
              <w:rPr>
                <w:rFonts w:cs="Calibri"/>
                <w:color w:val="70AD47" w:themeColor="accent6"/>
              </w:rPr>
              <w:t>GE</w:t>
            </w:r>
            <w:r w:rsidRPr="001B6589">
              <w:rPr>
                <w:rFonts w:cs="Calibri"/>
              </w:rPr>
              <w:t xml:space="preserve"> </w:t>
            </w:r>
            <w:r w:rsidRPr="001B6589">
              <w:rPr>
                <w:rFonts w:cs="Calibri"/>
                <w:color w:val="FF0000"/>
              </w:rPr>
              <w:t>OT 36 Math, Stats, and Logic</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5433E3B8" w14:textId="77777777" w:rsidR="00683591" w:rsidRPr="001B6589" w:rsidRDefault="00683591" w:rsidP="005D5DED">
            <w:pPr>
              <w:spacing w:after="0" w:line="240" w:lineRule="auto"/>
              <w:jc w:val="center"/>
              <w:rPr>
                <w:rFonts w:cs="Calibri"/>
              </w:rPr>
            </w:pPr>
            <w:r w:rsidRPr="001B6589">
              <w:rPr>
                <w:rFonts w:cs="Calibri"/>
              </w:rPr>
              <w:t>3</w:t>
            </w:r>
          </w:p>
        </w:tc>
        <w:tc>
          <w:tcPr>
            <w:tcW w:w="435" w:type="dxa"/>
            <w:tcBorders>
              <w:top w:val="nil"/>
              <w:left w:val="single" w:sz="8" w:space="0" w:color="auto"/>
              <w:bottom w:val="nil"/>
              <w:right w:val="single" w:sz="8" w:space="0" w:color="auto"/>
            </w:tcBorders>
            <w:shd w:val="clear" w:color="auto" w:fill="AEAAAA"/>
            <w:tcMar>
              <w:left w:w="108" w:type="dxa"/>
              <w:right w:w="108" w:type="dxa"/>
            </w:tcMar>
          </w:tcPr>
          <w:p w14:paraId="65B3E6D4"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41AB3CD1" w14:textId="77777777" w:rsidR="00683591" w:rsidRPr="001B6589" w:rsidRDefault="00683591" w:rsidP="005D5DED">
            <w:pPr>
              <w:spacing w:after="0" w:line="240" w:lineRule="auto"/>
              <w:rPr>
                <w:rFonts w:cs="Calibri"/>
              </w:rPr>
            </w:pPr>
            <w:r w:rsidRPr="001B6589">
              <w:rPr>
                <w:rFonts w:cs="Calibri"/>
              </w:rPr>
              <w:t xml:space="preserve">Natural Sciences </w:t>
            </w:r>
            <w:r w:rsidRPr="001B6589">
              <w:rPr>
                <w:rFonts w:cs="Calibri"/>
                <w:color w:val="70AD47" w:themeColor="accent6"/>
              </w:rPr>
              <w:t>GE</w:t>
            </w:r>
            <w:r w:rsidRPr="001B6589">
              <w:rPr>
                <w:rFonts w:cs="Calibri"/>
              </w:rPr>
              <w:t xml:space="preserve"> </w:t>
            </w:r>
            <w:r w:rsidRPr="001B6589">
              <w:rPr>
                <w:rFonts w:cs="Calibri"/>
                <w:color w:val="FF0000"/>
              </w:rPr>
              <w:t>OT 36 Natural Sciences</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6148E3AF" w14:textId="77777777" w:rsidR="00683591" w:rsidRPr="001B6589" w:rsidRDefault="00683591" w:rsidP="005D5DED">
            <w:pPr>
              <w:spacing w:after="0" w:line="240" w:lineRule="auto"/>
              <w:jc w:val="center"/>
              <w:rPr>
                <w:rFonts w:cs="Calibri"/>
              </w:rPr>
            </w:pPr>
            <w:r w:rsidRPr="001B6589">
              <w:rPr>
                <w:rFonts w:cs="Calibri"/>
              </w:rPr>
              <w:t>4</w:t>
            </w:r>
          </w:p>
        </w:tc>
      </w:tr>
      <w:tr w:rsidR="00683591" w:rsidRPr="001B6589" w14:paraId="0AF8F519"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48FEF11" w14:textId="77777777" w:rsidR="00683591" w:rsidRPr="001B6589" w:rsidRDefault="00683591" w:rsidP="005D5DED">
            <w:pPr>
              <w:spacing w:after="0" w:line="240" w:lineRule="auto"/>
              <w:rPr>
                <w:rFonts w:cs="Calibri"/>
              </w:rPr>
            </w:pPr>
            <w:r w:rsidRPr="001B6589">
              <w:rPr>
                <w:rFonts w:cs="Calibri"/>
              </w:rPr>
              <w:t xml:space="preserve">Social &amp; Behavioral Sciences </w:t>
            </w:r>
            <w:r w:rsidRPr="001B6589">
              <w:rPr>
                <w:rFonts w:cs="Calibri"/>
                <w:color w:val="70AD47" w:themeColor="accent6"/>
              </w:rPr>
              <w:t xml:space="preserve">GE </w:t>
            </w:r>
            <w:r w:rsidRPr="001B6589">
              <w:rPr>
                <w:rFonts w:cs="Calibri"/>
                <w:color w:val="FF0000"/>
              </w:rPr>
              <w:t>OT 36 Social Sciences</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30D33C17" w14:textId="77777777" w:rsidR="00683591" w:rsidRPr="001B6589" w:rsidRDefault="00683591" w:rsidP="005D5DED">
            <w:pPr>
              <w:spacing w:after="0" w:line="240" w:lineRule="auto"/>
              <w:jc w:val="center"/>
              <w:rPr>
                <w:rFonts w:cs="Calibri"/>
              </w:rPr>
            </w:pPr>
            <w:r w:rsidRPr="001B6589">
              <w:rPr>
                <w:rFonts w:cs="Calibri"/>
              </w:rPr>
              <w:t>3</w:t>
            </w:r>
          </w:p>
        </w:tc>
        <w:tc>
          <w:tcPr>
            <w:tcW w:w="435" w:type="dxa"/>
            <w:tcBorders>
              <w:top w:val="nil"/>
              <w:left w:val="single" w:sz="8" w:space="0" w:color="auto"/>
              <w:bottom w:val="nil"/>
              <w:right w:val="single" w:sz="8" w:space="0" w:color="auto"/>
            </w:tcBorders>
            <w:shd w:val="clear" w:color="auto" w:fill="AEAAAA"/>
            <w:tcMar>
              <w:left w:w="108" w:type="dxa"/>
              <w:right w:w="108" w:type="dxa"/>
            </w:tcMar>
          </w:tcPr>
          <w:p w14:paraId="32B4FAD3"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64073A88" w14:textId="77777777" w:rsidR="00683591" w:rsidRPr="001B6589" w:rsidRDefault="00683591" w:rsidP="005D5DED">
            <w:pPr>
              <w:spacing w:after="0" w:line="240" w:lineRule="auto"/>
              <w:rPr>
                <w:rFonts w:cs="Calibri"/>
              </w:rPr>
            </w:pPr>
            <w:r w:rsidRPr="001B6589">
              <w:rPr>
                <w:rFonts w:cs="Calibri"/>
              </w:rPr>
              <w:t xml:space="preserve">Literary, Visual, Performing Arts </w:t>
            </w:r>
            <w:r w:rsidRPr="001B6589">
              <w:rPr>
                <w:rFonts w:cs="Calibri"/>
                <w:color w:val="70AD47" w:themeColor="accent6"/>
              </w:rPr>
              <w:t>GE</w:t>
            </w:r>
            <w:r w:rsidRPr="001B6589">
              <w:rPr>
                <w:rFonts w:cs="Calibri"/>
              </w:rPr>
              <w:t xml:space="preserve"> </w:t>
            </w:r>
            <w:r w:rsidRPr="001B6589">
              <w:rPr>
                <w:rFonts w:cs="Calibri"/>
                <w:color w:val="FF0000"/>
              </w:rPr>
              <w:t>OT 36 Arts &amp; Humanities</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045D50FF"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5FFDBABA"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BDF64E0" w14:textId="77777777" w:rsidR="00683591" w:rsidRPr="001B6589" w:rsidRDefault="00683591" w:rsidP="005D5DED">
            <w:pPr>
              <w:spacing w:after="0" w:line="240" w:lineRule="auto"/>
              <w:rPr>
                <w:rFonts w:cs="Calibri"/>
              </w:rPr>
            </w:pPr>
            <w:r w:rsidRPr="001B6589">
              <w:rPr>
                <w:rFonts w:cs="Calibri"/>
              </w:rPr>
              <w:t xml:space="preserve">ASL 1101 </w:t>
            </w:r>
            <w:proofErr w:type="spellStart"/>
            <w:r w:rsidRPr="001B6589">
              <w:rPr>
                <w:rFonts w:cs="Calibri"/>
                <w:color w:val="FF0000"/>
              </w:rPr>
              <w:t>Prereq</w:t>
            </w:r>
            <w:proofErr w:type="spellEnd"/>
            <w:r w:rsidRPr="001B6589">
              <w:rPr>
                <w:rFonts w:cs="Calibri"/>
                <w:color w:val="FF0000"/>
              </w:rPr>
              <w:t xml:space="preserve"> to major &amp; World Language </w:t>
            </w:r>
            <w:r w:rsidRPr="001B6589">
              <w:rPr>
                <w:rFonts w:cs="Calibri"/>
                <w:color w:val="70AD47" w:themeColor="accent6"/>
              </w:rPr>
              <w:t>GE</w:t>
            </w:r>
          </w:p>
        </w:tc>
        <w:tc>
          <w:tcPr>
            <w:tcW w:w="990" w:type="dxa"/>
            <w:tcBorders>
              <w:top w:val="single" w:sz="8" w:space="0" w:color="auto"/>
              <w:left w:val="single" w:sz="8" w:space="0" w:color="auto"/>
              <w:bottom w:val="single" w:sz="8" w:space="0" w:color="auto"/>
              <w:right w:val="single" w:sz="8" w:space="0" w:color="auto"/>
            </w:tcBorders>
            <w:tcMar>
              <w:left w:w="108" w:type="dxa"/>
              <w:right w:w="108" w:type="dxa"/>
            </w:tcMar>
          </w:tcPr>
          <w:p w14:paraId="142D9FF9" w14:textId="77777777" w:rsidR="00683591" w:rsidRPr="001B6589" w:rsidRDefault="00683591" w:rsidP="005D5DED">
            <w:pPr>
              <w:spacing w:after="0" w:line="240" w:lineRule="auto"/>
              <w:jc w:val="center"/>
              <w:rPr>
                <w:rFonts w:cs="Calibri"/>
              </w:rPr>
            </w:pPr>
            <w:r w:rsidRPr="001B6589">
              <w:rPr>
                <w:rFonts w:cs="Calibri"/>
              </w:rPr>
              <w:t>4</w:t>
            </w:r>
          </w:p>
        </w:tc>
        <w:tc>
          <w:tcPr>
            <w:tcW w:w="435" w:type="dxa"/>
            <w:tcBorders>
              <w:top w:val="nil"/>
              <w:left w:val="single" w:sz="8" w:space="0" w:color="auto"/>
              <w:bottom w:val="nil"/>
              <w:right w:val="single" w:sz="8" w:space="0" w:color="auto"/>
            </w:tcBorders>
            <w:shd w:val="clear" w:color="auto" w:fill="AEAAAA"/>
            <w:tcMar>
              <w:left w:w="108" w:type="dxa"/>
              <w:right w:w="108" w:type="dxa"/>
            </w:tcMar>
          </w:tcPr>
          <w:p w14:paraId="355EC895"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1041CDA7" w14:textId="77777777" w:rsidR="00683591" w:rsidRPr="001B6589" w:rsidRDefault="00683591" w:rsidP="005D5DED">
            <w:pPr>
              <w:spacing w:after="0" w:line="240" w:lineRule="auto"/>
              <w:rPr>
                <w:rFonts w:cs="Calibri"/>
              </w:rPr>
            </w:pPr>
            <w:r w:rsidRPr="001B6589">
              <w:rPr>
                <w:rFonts w:cs="Calibri"/>
              </w:rPr>
              <w:t xml:space="preserve">ASL 1102 </w:t>
            </w:r>
            <w:proofErr w:type="spellStart"/>
            <w:r w:rsidRPr="001B6589">
              <w:rPr>
                <w:rFonts w:cs="Calibri"/>
                <w:color w:val="FF0000"/>
              </w:rPr>
              <w:t>Prereq</w:t>
            </w:r>
            <w:proofErr w:type="spellEnd"/>
            <w:r w:rsidRPr="001B6589">
              <w:rPr>
                <w:rFonts w:cs="Calibri"/>
                <w:color w:val="FF0000"/>
              </w:rPr>
              <w:t xml:space="preserve"> to major &amp; World Language </w:t>
            </w:r>
            <w:r w:rsidRPr="001B6589">
              <w:rPr>
                <w:rFonts w:cs="Calibri"/>
                <w:color w:val="70AD47" w:themeColor="accent6"/>
              </w:rPr>
              <w:t xml:space="preserve">GE </w:t>
            </w:r>
            <w:r w:rsidRPr="001B6589">
              <w:rPr>
                <w:rFonts w:cs="Calibri"/>
              </w:rPr>
              <w:t>(</w:t>
            </w:r>
            <w:proofErr w:type="spellStart"/>
            <w:r w:rsidRPr="001B6589">
              <w:rPr>
                <w:rFonts w:cs="Calibri"/>
              </w:rPr>
              <w:t>prereq</w:t>
            </w:r>
            <w:proofErr w:type="spellEnd"/>
            <w:r w:rsidRPr="001B6589">
              <w:rPr>
                <w:rFonts w:cs="Calibri"/>
              </w:rPr>
              <w:t xml:space="preserve"> ASL 1101)</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477B4B1F" w14:textId="77777777" w:rsidR="00683591" w:rsidRPr="001B6589" w:rsidRDefault="00683591" w:rsidP="005D5DED">
            <w:pPr>
              <w:spacing w:after="0" w:line="240" w:lineRule="auto"/>
              <w:jc w:val="center"/>
              <w:rPr>
                <w:rFonts w:cs="Calibri"/>
              </w:rPr>
            </w:pPr>
            <w:r w:rsidRPr="001B6589">
              <w:rPr>
                <w:rFonts w:cs="Calibri"/>
              </w:rPr>
              <w:t>4</w:t>
            </w:r>
          </w:p>
        </w:tc>
      </w:tr>
      <w:tr w:rsidR="00683591" w:rsidRPr="001B6589" w14:paraId="7D325BB9"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23F162F0" w14:textId="77777777" w:rsidR="00683591" w:rsidRPr="001B6589" w:rsidRDefault="00683591" w:rsidP="005D5DED">
            <w:pPr>
              <w:spacing w:after="0" w:line="240" w:lineRule="auto"/>
              <w:rPr>
                <w:rFonts w:cs="Calibri"/>
              </w:rPr>
            </w:pPr>
            <w:r w:rsidRPr="001B6589">
              <w:rPr>
                <w:rFonts w:cs="Calibri"/>
              </w:rPr>
              <w:t>Elective</w:t>
            </w:r>
          </w:p>
        </w:tc>
        <w:tc>
          <w:tcPr>
            <w:tcW w:w="990" w:type="dxa"/>
            <w:tcBorders>
              <w:top w:val="single" w:sz="8" w:space="0" w:color="auto"/>
              <w:left w:val="single" w:sz="8" w:space="0" w:color="auto"/>
              <w:bottom w:val="single" w:sz="8" w:space="0" w:color="auto"/>
              <w:right w:val="single" w:sz="8" w:space="0" w:color="767171"/>
            </w:tcBorders>
            <w:tcMar>
              <w:left w:w="108" w:type="dxa"/>
              <w:right w:w="108" w:type="dxa"/>
            </w:tcMar>
          </w:tcPr>
          <w:p w14:paraId="7E6D6434" w14:textId="77777777" w:rsidR="00683591" w:rsidRPr="001B6589" w:rsidRDefault="00683591" w:rsidP="005D5DED">
            <w:pPr>
              <w:spacing w:after="0" w:line="240" w:lineRule="auto"/>
              <w:jc w:val="center"/>
              <w:rPr>
                <w:rFonts w:cs="Calibri"/>
              </w:rPr>
            </w:pPr>
            <w:r w:rsidRPr="001B6589">
              <w:rPr>
                <w:rFonts w:cs="Calibri"/>
              </w:rPr>
              <w:t>2</w:t>
            </w:r>
          </w:p>
        </w:tc>
        <w:tc>
          <w:tcPr>
            <w:tcW w:w="435" w:type="dxa"/>
            <w:tcBorders>
              <w:top w:val="nil"/>
              <w:left w:val="single" w:sz="8" w:space="0" w:color="767171"/>
              <w:bottom w:val="none" w:sz="8" w:space="0" w:color="767171"/>
              <w:right w:val="single" w:sz="8" w:space="0" w:color="767171"/>
            </w:tcBorders>
            <w:shd w:val="clear" w:color="auto" w:fill="AEAAAA"/>
            <w:tcMar>
              <w:left w:w="108" w:type="dxa"/>
              <w:right w:w="108" w:type="dxa"/>
            </w:tcMar>
          </w:tcPr>
          <w:p w14:paraId="45AA28FC"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767171"/>
              <w:bottom w:val="single" w:sz="8" w:space="0" w:color="auto"/>
              <w:right w:val="single" w:sz="8" w:space="0" w:color="auto"/>
            </w:tcBorders>
            <w:tcMar>
              <w:left w:w="108" w:type="dxa"/>
              <w:right w:w="108" w:type="dxa"/>
            </w:tcMar>
          </w:tcPr>
          <w:p w14:paraId="2BF31C65" w14:textId="77777777" w:rsidR="00683591" w:rsidRPr="001B6589" w:rsidRDefault="00683591" w:rsidP="005D5DED">
            <w:pPr>
              <w:spacing w:after="0" w:line="240" w:lineRule="auto"/>
              <w:rPr>
                <w:rFonts w:cs="Calibri"/>
                <w:color w:val="FF0000"/>
              </w:rPr>
            </w:pPr>
            <w:r w:rsidRPr="001B6589">
              <w:rPr>
                <w:rFonts w:cs="Calibri"/>
              </w:rPr>
              <w:t xml:space="preserve">GEN ED 1201 </w:t>
            </w:r>
            <w:r w:rsidRPr="001B6589">
              <w:rPr>
                <w:rFonts w:cs="Calibri"/>
                <w:color w:val="FF0000"/>
              </w:rPr>
              <w:t xml:space="preserve">Intro </w:t>
            </w:r>
            <w:r w:rsidRPr="001B6589">
              <w:rPr>
                <w:rFonts w:cs="Calibri"/>
                <w:color w:val="70AD47" w:themeColor="accent6"/>
              </w:rPr>
              <w:t>GE</w:t>
            </w:r>
            <w:r w:rsidRPr="001B6589">
              <w:rPr>
                <w:rFonts w:cs="Calibri"/>
                <w:color w:val="FF0000"/>
              </w:rPr>
              <w:t xml:space="preserve"> course</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28952828" w14:textId="77777777" w:rsidR="00683591" w:rsidRPr="001B6589" w:rsidRDefault="00683591" w:rsidP="005D5DED">
            <w:pPr>
              <w:spacing w:after="0" w:line="240" w:lineRule="auto"/>
              <w:jc w:val="center"/>
              <w:rPr>
                <w:rFonts w:cs="Calibri"/>
              </w:rPr>
            </w:pPr>
            <w:r w:rsidRPr="001B6589">
              <w:rPr>
                <w:rFonts w:cs="Calibri"/>
              </w:rPr>
              <w:t>1</w:t>
            </w:r>
          </w:p>
        </w:tc>
      </w:tr>
      <w:tr w:rsidR="00683591" w:rsidRPr="001B6589" w14:paraId="4A6017F2"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FF5B634" w14:textId="77777777" w:rsidR="00683591" w:rsidRPr="001B6589" w:rsidRDefault="00683591" w:rsidP="005D5DED">
            <w:pPr>
              <w:spacing w:after="0" w:line="240" w:lineRule="auto"/>
              <w:rPr>
                <w:rFonts w:cs="Calibri"/>
              </w:rPr>
            </w:pPr>
            <w:r w:rsidRPr="001B6589">
              <w:rPr>
                <w:rFonts w:cs="Calibri"/>
                <w:bCs/>
              </w:rPr>
              <w:lastRenderedPageBreak/>
              <w:t xml:space="preserve">ARTSSCI 1100.06 </w:t>
            </w:r>
            <w:r w:rsidRPr="001B6589">
              <w:rPr>
                <w:rFonts w:cs="Calibri"/>
                <w:bCs/>
                <w:i/>
                <w:iCs/>
              </w:rPr>
              <w:t>Arts and Sciences Survey: Arts and Humanities</w:t>
            </w:r>
          </w:p>
        </w:tc>
        <w:tc>
          <w:tcPr>
            <w:tcW w:w="990" w:type="dxa"/>
            <w:tcBorders>
              <w:top w:val="single" w:sz="8" w:space="0" w:color="auto"/>
              <w:left w:val="single" w:sz="8" w:space="0" w:color="auto"/>
              <w:bottom w:val="single" w:sz="8" w:space="0" w:color="auto"/>
              <w:right w:val="single" w:sz="8" w:space="0" w:color="767171"/>
            </w:tcBorders>
            <w:tcMar>
              <w:left w:w="108" w:type="dxa"/>
              <w:right w:w="108" w:type="dxa"/>
            </w:tcMar>
          </w:tcPr>
          <w:p w14:paraId="605BB53E" w14:textId="77777777" w:rsidR="00683591" w:rsidRPr="001B6589" w:rsidRDefault="00683591" w:rsidP="005D5DED">
            <w:pPr>
              <w:spacing w:after="0" w:line="240" w:lineRule="auto"/>
              <w:jc w:val="center"/>
              <w:rPr>
                <w:rFonts w:cs="Calibri"/>
              </w:rPr>
            </w:pPr>
            <w:r w:rsidRPr="001B6589">
              <w:rPr>
                <w:rFonts w:cs="Calibri"/>
              </w:rPr>
              <w:t>1</w:t>
            </w:r>
          </w:p>
        </w:tc>
        <w:tc>
          <w:tcPr>
            <w:tcW w:w="435" w:type="dxa"/>
            <w:tcBorders>
              <w:top w:val="none" w:sz="8" w:space="0" w:color="767171"/>
              <w:left w:val="single" w:sz="8" w:space="0" w:color="767171"/>
              <w:bottom w:val="nil"/>
              <w:right w:val="single" w:sz="8" w:space="0" w:color="767171"/>
            </w:tcBorders>
            <w:shd w:val="clear" w:color="auto" w:fill="AEAAAA"/>
            <w:tcMar>
              <w:left w:w="108" w:type="dxa"/>
              <w:right w:w="108" w:type="dxa"/>
            </w:tcMar>
          </w:tcPr>
          <w:p w14:paraId="3944E8E3"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767171"/>
              <w:bottom w:val="single" w:sz="8" w:space="0" w:color="auto"/>
              <w:right w:val="single" w:sz="8" w:space="0" w:color="auto"/>
            </w:tcBorders>
            <w:tcMar>
              <w:left w:w="108" w:type="dxa"/>
              <w:right w:w="108" w:type="dxa"/>
            </w:tcMar>
          </w:tcPr>
          <w:p w14:paraId="23A70C61" w14:textId="77777777" w:rsidR="00683591" w:rsidRPr="001B6589" w:rsidRDefault="00683591" w:rsidP="005D5DED">
            <w:pPr>
              <w:spacing w:after="0" w:line="240" w:lineRule="auto"/>
              <w:rPr>
                <w:rFonts w:cs="Calibri"/>
              </w:rPr>
            </w:pPr>
            <w:r w:rsidRPr="001B6589">
              <w:rPr>
                <w:rFonts w:cs="Calibri"/>
              </w:rPr>
              <w:t xml:space="preserve"> </w:t>
            </w:r>
          </w:p>
        </w:tc>
        <w:tc>
          <w:tcPr>
            <w:tcW w:w="1020" w:type="dxa"/>
            <w:tcBorders>
              <w:top w:val="single" w:sz="8" w:space="0" w:color="auto"/>
              <w:left w:val="single" w:sz="8" w:space="0" w:color="auto"/>
              <w:bottom w:val="single" w:sz="8" w:space="0" w:color="auto"/>
              <w:right w:val="single" w:sz="8" w:space="0" w:color="auto"/>
            </w:tcBorders>
            <w:tcMar>
              <w:left w:w="108" w:type="dxa"/>
              <w:right w:w="108" w:type="dxa"/>
            </w:tcMar>
          </w:tcPr>
          <w:p w14:paraId="5A92BCC1" w14:textId="77777777" w:rsidR="00683591" w:rsidRPr="001B6589" w:rsidRDefault="00683591" w:rsidP="005D5DED">
            <w:pPr>
              <w:spacing w:after="0" w:line="240" w:lineRule="auto"/>
              <w:jc w:val="center"/>
              <w:rPr>
                <w:rFonts w:cs="Calibri"/>
              </w:rPr>
            </w:pPr>
          </w:p>
        </w:tc>
      </w:tr>
      <w:tr w:rsidR="00683591" w:rsidRPr="001B6589" w14:paraId="380B156E" w14:textId="77777777" w:rsidTr="00683591">
        <w:trPr>
          <w:trHeight w:val="300"/>
        </w:trPr>
        <w:tc>
          <w:tcPr>
            <w:tcW w:w="3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38384F7" w14:textId="77777777" w:rsidR="00683591" w:rsidRPr="001B6589" w:rsidRDefault="00683591" w:rsidP="005D5DED">
            <w:pPr>
              <w:spacing w:after="0" w:line="240" w:lineRule="auto"/>
              <w:rPr>
                <w:rFonts w:cs="Calibri"/>
                <w:b/>
                <w:bCs/>
              </w:rPr>
            </w:pPr>
            <w:r w:rsidRPr="001B6589">
              <w:rPr>
                <w:rFonts w:cs="Calibri"/>
                <w:b/>
                <w:bCs/>
              </w:rPr>
              <w:t>TOTAL</w:t>
            </w:r>
          </w:p>
        </w:tc>
        <w:tc>
          <w:tcPr>
            <w:tcW w:w="99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790E0B4" w14:textId="77777777" w:rsidR="00683591" w:rsidRPr="001B6589" w:rsidRDefault="00683591" w:rsidP="005D5DED">
            <w:pPr>
              <w:spacing w:after="0" w:line="240" w:lineRule="auto"/>
              <w:jc w:val="center"/>
              <w:rPr>
                <w:rFonts w:cs="Calibri"/>
                <w:b/>
                <w:bCs/>
              </w:rPr>
            </w:pPr>
            <w:r w:rsidRPr="001B6589">
              <w:rPr>
                <w:rFonts w:cs="Calibri"/>
                <w:b/>
                <w:bCs/>
              </w:rPr>
              <w:t>16</w:t>
            </w:r>
          </w:p>
        </w:tc>
        <w:tc>
          <w:tcPr>
            <w:tcW w:w="435" w:type="dxa"/>
            <w:tcBorders>
              <w:top w:val="nil"/>
              <w:left w:val="single" w:sz="8" w:space="0" w:color="auto"/>
              <w:bottom w:val="single" w:sz="8" w:space="0" w:color="auto"/>
              <w:right w:val="single" w:sz="8" w:space="0" w:color="auto"/>
            </w:tcBorders>
            <w:shd w:val="clear" w:color="auto" w:fill="AEAAAA"/>
            <w:tcMar>
              <w:left w:w="108" w:type="dxa"/>
              <w:right w:w="108" w:type="dxa"/>
            </w:tcMar>
          </w:tcPr>
          <w:p w14:paraId="1C094597"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ABF706C" w14:textId="77777777" w:rsidR="00683591" w:rsidRPr="001B6589" w:rsidRDefault="00683591" w:rsidP="005D5DED">
            <w:pPr>
              <w:spacing w:after="0" w:line="240" w:lineRule="auto"/>
              <w:rPr>
                <w:rFonts w:cs="Calibri"/>
                <w:b/>
                <w:bCs/>
              </w:rPr>
            </w:pPr>
            <w:r w:rsidRPr="001B6589">
              <w:rPr>
                <w:rFonts w:cs="Calibri"/>
                <w:b/>
                <w:bCs/>
              </w:rPr>
              <w:t>TOTAL</w:t>
            </w:r>
          </w:p>
        </w:tc>
        <w:tc>
          <w:tcPr>
            <w:tcW w:w="10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D48AC6A" w14:textId="77777777" w:rsidR="00683591" w:rsidRPr="001B6589" w:rsidRDefault="00683591" w:rsidP="005D5DED">
            <w:pPr>
              <w:spacing w:after="0" w:line="240" w:lineRule="auto"/>
              <w:jc w:val="center"/>
              <w:rPr>
                <w:rFonts w:cs="Calibri"/>
                <w:b/>
                <w:bCs/>
              </w:rPr>
            </w:pPr>
            <w:r w:rsidRPr="001B6589">
              <w:rPr>
                <w:rFonts w:cs="Calibri"/>
                <w:b/>
                <w:bCs/>
              </w:rPr>
              <w:t>15</w:t>
            </w:r>
          </w:p>
        </w:tc>
      </w:tr>
    </w:tbl>
    <w:p w14:paraId="2EB7DDA8" w14:textId="0853D94D" w:rsidR="005C1128" w:rsidRDefault="005C1128" w:rsidP="005C1128">
      <w:pPr>
        <w:spacing w:after="0" w:line="257" w:lineRule="auto"/>
        <w:rPr>
          <w:rFonts w:cs="Arial"/>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1035"/>
        <w:gridCol w:w="390"/>
        <w:gridCol w:w="3630"/>
        <w:gridCol w:w="975"/>
      </w:tblGrid>
      <w:tr w:rsidR="00683591" w:rsidRPr="001B6589" w14:paraId="4928DC9A" w14:textId="77777777" w:rsidTr="00BB7094">
        <w:trPr>
          <w:trHeight w:val="300"/>
          <w:tblHeader/>
        </w:trPr>
        <w:tc>
          <w:tcPr>
            <w:tcW w:w="3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ADAB73E" w14:textId="77777777" w:rsidR="00683591" w:rsidRPr="001B6589" w:rsidRDefault="00683591" w:rsidP="005D5DED">
            <w:pPr>
              <w:spacing w:after="0" w:line="240" w:lineRule="auto"/>
              <w:rPr>
                <w:rFonts w:cs="Calibri"/>
                <w:b/>
                <w:bCs/>
              </w:rPr>
            </w:pPr>
            <w:r w:rsidRPr="001B6589">
              <w:rPr>
                <w:rFonts w:cs="Calibri"/>
                <w:b/>
                <w:bCs/>
              </w:rPr>
              <w:t>Autumn</w:t>
            </w:r>
            <w:r>
              <w:rPr>
                <w:rFonts w:cs="Calibri"/>
                <w:b/>
                <w:bCs/>
              </w:rPr>
              <w:t xml:space="preserve"> – Year 2</w:t>
            </w:r>
          </w:p>
        </w:tc>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3B49C84" w14:textId="77777777" w:rsidR="00683591" w:rsidRPr="001B6589" w:rsidRDefault="00683591" w:rsidP="005D5DED">
            <w:pPr>
              <w:spacing w:after="0" w:line="240" w:lineRule="auto"/>
              <w:jc w:val="center"/>
              <w:rPr>
                <w:rFonts w:cs="Calibri"/>
                <w:b/>
                <w:bCs/>
              </w:rPr>
            </w:pPr>
            <w:r w:rsidRPr="001B6589">
              <w:rPr>
                <w:rFonts w:cs="Calibri"/>
                <w:b/>
                <w:bCs/>
              </w:rPr>
              <w:t>Credits</w:t>
            </w:r>
          </w:p>
        </w:tc>
        <w:tc>
          <w:tcPr>
            <w:tcW w:w="390" w:type="dxa"/>
            <w:tcBorders>
              <w:top w:val="single" w:sz="8" w:space="0" w:color="auto"/>
              <w:left w:val="single" w:sz="8" w:space="0" w:color="auto"/>
              <w:bottom w:val="nil"/>
              <w:right w:val="single" w:sz="8" w:space="0" w:color="auto"/>
            </w:tcBorders>
            <w:shd w:val="clear" w:color="auto" w:fill="AEAAAA"/>
            <w:tcMar>
              <w:left w:w="108" w:type="dxa"/>
              <w:right w:w="108" w:type="dxa"/>
            </w:tcMar>
          </w:tcPr>
          <w:p w14:paraId="62E5495F"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13C9E0D" w14:textId="77777777" w:rsidR="00683591" w:rsidRPr="001B6589" w:rsidRDefault="00683591" w:rsidP="005D5DED">
            <w:pPr>
              <w:spacing w:after="0" w:line="240" w:lineRule="auto"/>
              <w:rPr>
                <w:rFonts w:cs="Calibri"/>
                <w:b/>
                <w:bCs/>
              </w:rPr>
            </w:pPr>
            <w:r w:rsidRPr="001B6589">
              <w:rPr>
                <w:rFonts w:cs="Calibri"/>
                <w:b/>
                <w:bCs/>
              </w:rPr>
              <w:t>Spring</w:t>
            </w:r>
            <w:r>
              <w:rPr>
                <w:rFonts w:cs="Calibri"/>
                <w:b/>
                <w:bCs/>
              </w:rPr>
              <w:t xml:space="preserve"> – Year 2</w:t>
            </w:r>
          </w:p>
        </w:tc>
        <w:tc>
          <w:tcPr>
            <w:tcW w:w="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D8818B6" w14:textId="77777777" w:rsidR="00683591" w:rsidRPr="001B6589" w:rsidRDefault="00683591" w:rsidP="005D5DED">
            <w:pPr>
              <w:spacing w:after="0" w:line="240" w:lineRule="auto"/>
              <w:jc w:val="center"/>
              <w:rPr>
                <w:rFonts w:cs="Calibri"/>
                <w:b/>
                <w:bCs/>
              </w:rPr>
            </w:pPr>
            <w:r w:rsidRPr="001B6589">
              <w:rPr>
                <w:rFonts w:cs="Calibri"/>
                <w:b/>
                <w:bCs/>
              </w:rPr>
              <w:t>Credits</w:t>
            </w:r>
          </w:p>
        </w:tc>
      </w:tr>
      <w:tr w:rsidR="00683591" w:rsidRPr="001B6589" w14:paraId="3D99989E"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3FA3DBA8" w14:textId="77777777" w:rsidR="00683591" w:rsidRPr="001B6589" w:rsidRDefault="00683591" w:rsidP="005D5DED">
            <w:pPr>
              <w:spacing w:after="0" w:line="240" w:lineRule="auto"/>
              <w:rPr>
                <w:rFonts w:cs="Calibri"/>
              </w:rPr>
            </w:pPr>
            <w:r w:rsidRPr="001B6589">
              <w:rPr>
                <w:rFonts w:cs="Calibri"/>
              </w:rPr>
              <w:t xml:space="preserve">Race, Ethnicity, &amp; Gender Diversity </w:t>
            </w:r>
            <w:r w:rsidRPr="001B6589">
              <w:rPr>
                <w:rFonts w:cs="Calibri"/>
                <w:color w:val="70AD47" w:themeColor="accent6"/>
              </w:rPr>
              <w:t>GE</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C2EA276" w14:textId="77777777" w:rsidR="00683591" w:rsidRPr="001B6589" w:rsidRDefault="00683591" w:rsidP="005D5DED">
            <w:pPr>
              <w:spacing w:after="0" w:line="240" w:lineRule="auto"/>
              <w:jc w:val="center"/>
              <w:rPr>
                <w:rFonts w:cs="Calibri"/>
              </w:rPr>
            </w:pPr>
            <w:r w:rsidRPr="001B6589">
              <w:rPr>
                <w:rFonts w:cs="Calibri"/>
              </w:rPr>
              <w:t>3</w:t>
            </w:r>
          </w:p>
        </w:tc>
        <w:tc>
          <w:tcPr>
            <w:tcW w:w="390" w:type="dxa"/>
            <w:tcBorders>
              <w:top w:val="nil"/>
              <w:left w:val="single" w:sz="8" w:space="0" w:color="auto"/>
              <w:bottom w:val="nil"/>
              <w:right w:val="single" w:sz="8" w:space="0" w:color="auto"/>
            </w:tcBorders>
            <w:shd w:val="clear" w:color="auto" w:fill="AEAAAA"/>
            <w:tcMar>
              <w:left w:w="108" w:type="dxa"/>
              <w:right w:w="108" w:type="dxa"/>
            </w:tcMar>
          </w:tcPr>
          <w:p w14:paraId="741B47F4"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55A45998" w14:textId="77777777" w:rsidR="00683591" w:rsidRPr="001B6589" w:rsidRDefault="00683591" w:rsidP="005D5DED">
            <w:pPr>
              <w:spacing w:after="0" w:line="240" w:lineRule="auto"/>
              <w:rPr>
                <w:rFonts w:cs="Calibri"/>
              </w:rPr>
            </w:pPr>
            <w:r w:rsidRPr="001B6589">
              <w:rPr>
                <w:rFonts w:cs="Calibri"/>
                <w:color w:val="70AD47" w:themeColor="accent6"/>
              </w:rPr>
              <w:t>GE</w:t>
            </w:r>
            <w:r w:rsidRPr="001B6589">
              <w:rPr>
                <w:rFonts w:cs="Calibri"/>
              </w:rPr>
              <w:t xml:space="preserve"> Theme Citizenship for a Diverse &amp; Just World (1)</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D0E0319"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7E2B8641"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4880CAA0" w14:textId="77777777" w:rsidR="00683591" w:rsidRPr="001B6589" w:rsidRDefault="00683591" w:rsidP="005D5DED">
            <w:pPr>
              <w:spacing w:after="0" w:line="240" w:lineRule="auto"/>
              <w:rPr>
                <w:rFonts w:cs="Calibri"/>
              </w:rPr>
            </w:pPr>
            <w:r w:rsidRPr="001B6589">
              <w:rPr>
                <w:rFonts w:cs="Calibri"/>
                <w:color w:val="70AD47" w:themeColor="accent6"/>
              </w:rPr>
              <w:t>GE</w:t>
            </w:r>
            <w:r w:rsidRPr="001B6589">
              <w:rPr>
                <w:rFonts w:cs="Calibri"/>
              </w:rPr>
              <w:t xml:space="preserve"> Theme course (1)</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0FEA452D" w14:textId="77777777" w:rsidR="00683591" w:rsidRPr="001B6589" w:rsidRDefault="00683591" w:rsidP="005D5DED">
            <w:pPr>
              <w:spacing w:after="0" w:line="240" w:lineRule="auto"/>
              <w:jc w:val="center"/>
              <w:rPr>
                <w:rFonts w:cs="Calibri"/>
              </w:rPr>
            </w:pPr>
            <w:r w:rsidRPr="001B6589">
              <w:rPr>
                <w:rFonts w:cs="Calibri"/>
              </w:rPr>
              <w:t>3</w:t>
            </w:r>
          </w:p>
        </w:tc>
        <w:tc>
          <w:tcPr>
            <w:tcW w:w="390" w:type="dxa"/>
            <w:tcBorders>
              <w:top w:val="nil"/>
              <w:left w:val="single" w:sz="8" w:space="0" w:color="auto"/>
              <w:bottom w:val="nil"/>
              <w:right w:val="single" w:sz="8" w:space="0" w:color="auto"/>
            </w:tcBorders>
            <w:shd w:val="clear" w:color="auto" w:fill="AEAAAA"/>
            <w:tcMar>
              <w:left w:w="108" w:type="dxa"/>
              <w:right w:w="108" w:type="dxa"/>
            </w:tcMar>
          </w:tcPr>
          <w:p w14:paraId="296C9C27"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46AF3E9D" w14:textId="77777777" w:rsidR="00683591" w:rsidRPr="001B6589" w:rsidRDefault="00683591" w:rsidP="005D5DED">
            <w:pPr>
              <w:spacing w:after="0" w:line="240" w:lineRule="auto"/>
              <w:rPr>
                <w:rFonts w:cs="Calibri"/>
              </w:rPr>
            </w:pPr>
            <w:r w:rsidRPr="001B6589">
              <w:rPr>
                <w:rFonts w:cs="Calibri"/>
                <w:color w:val="70AD47" w:themeColor="accent6"/>
              </w:rPr>
              <w:t xml:space="preserve">GE </w:t>
            </w:r>
            <w:r w:rsidRPr="001B6589">
              <w:rPr>
                <w:rFonts w:cs="Calibri"/>
              </w:rPr>
              <w:t xml:space="preserve">Theme </w:t>
            </w:r>
            <w:r w:rsidRPr="001B6589">
              <w:rPr>
                <w:rFonts w:cs="Calibri"/>
                <w:color w:val="000000"/>
              </w:rPr>
              <w:t xml:space="preserve">course (2) </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01DA96"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6CF02DB4"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66CA5CAE" w14:textId="77777777" w:rsidR="00683591" w:rsidRPr="001B6589" w:rsidRDefault="00683591" w:rsidP="005D5DED">
            <w:pPr>
              <w:spacing w:after="0" w:line="240" w:lineRule="auto"/>
              <w:rPr>
                <w:rFonts w:cs="Calibri"/>
              </w:rPr>
            </w:pPr>
            <w:r w:rsidRPr="001B6589">
              <w:rPr>
                <w:rFonts w:cs="Calibri"/>
              </w:rPr>
              <w:t xml:space="preserve">ASL 1103 </w:t>
            </w:r>
            <w:proofErr w:type="spellStart"/>
            <w:r w:rsidRPr="001B6589">
              <w:rPr>
                <w:rFonts w:cs="Calibri"/>
                <w:color w:val="FF0000"/>
              </w:rPr>
              <w:t>Prereq</w:t>
            </w:r>
            <w:proofErr w:type="spellEnd"/>
            <w:r w:rsidRPr="001B6589">
              <w:rPr>
                <w:rFonts w:cs="Calibri"/>
                <w:color w:val="FF0000"/>
              </w:rPr>
              <w:t xml:space="preserve"> to major &amp; World Language </w:t>
            </w:r>
            <w:r w:rsidRPr="001B6589">
              <w:rPr>
                <w:rFonts w:cs="Calibri"/>
                <w:color w:val="70AD47" w:themeColor="accent6"/>
              </w:rPr>
              <w:t>GE</w:t>
            </w:r>
            <w:r w:rsidRPr="001B6589">
              <w:rPr>
                <w:rFonts w:cs="Calibri"/>
                <w:color w:val="FF0000"/>
              </w:rPr>
              <w:t xml:space="preserve"> </w:t>
            </w:r>
            <w:r w:rsidRPr="001B6589">
              <w:rPr>
                <w:rFonts w:cs="Calibri"/>
              </w:rPr>
              <w:t>(</w:t>
            </w:r>
            <w:proofErr w:type="spellStart"/>
            <w:r w:rsidRPr="001B6589">
              <w:rPr>
                <w:rFonts w:cs="Calibri"/>
              </w:rPr>
              <w:t>prereq</w:t>
            </w:r>
            <w:proofErr w:type="spellEnd"/>
            <w:r w:rsidRPr="001B6589">
              <w:rPr>
                <w:rFonts w:cs="Calibri"/>
              </w:rPr>
              <w:t xml:space="preserve"> ASL 1102)</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C525CCB" w14:textId="77777777" w:rsidR="00683591" w:rsidRPr="001B6589" w:rsidRDefault="00683591" w:rsidP="005D5DED">
            <w:pPr>
              <w:spacing w:after="0" w:line="240" w:lineRule="auto"/>
              <w:jc w:val="center"/>
              <w:rPr>
                <w:rFonts w:cs="Calibri"/>
              </w:rPr>
            </w:pPr>
            <w:r w:rsidRPr="001B6589">
              <w:rPr>
                <w:rFonts w:cs="Calibri"/>
              </w:rPr>
              <w:t>4</w:t>
            </w:r>
          </w:p>
        </w:tc>
        <w:tc>
          <w:tcPr>
            <w:tcW w:w="390" w:type="dxa"/>
            <w:tcBorders>
              <w:top w:val="nil"/>
              <w:left w:val="single" w:sz="8" w:space="0" w:color="auto"/>
              <w:bottom w:val="nil"/>
              <w:right w:val="single" w:sz="8" w:space="0" w:color="auto"/>
            </w:tcBorders>
            <w:shd w:val="clear" w:color="auto" w:fill="AEAAAA"/>
            <w:tcMar>
              <w:left w:w="108" w:type="dxa"/>
              <w:right w:w="108" w:type="dxa"/>
            </w:tcMar>
          </w:tcPr>
          <w:p w14:paraId="7EBED2ED"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79AEBF9C" w14:textId="77777777" w:rsidR="00683591" w:rsidRPr="001B6589" w:rsidRDefault="00683591" w:rsidP="005D5DED">
            <w:pPr>
              <w:spacing w:after="0" w:line="240" w:lineRule="auto"/>
              <w:rPr>
                <w:rFonts w:cs="Calibri"/>
              </w:rPr>
            </w:pPr>
            <w:r w:rsidRPr="001B6589">
              <w:rPr>
                <w:rFonts w:cs="Calibri"/>
              </w:rPr>
              <w:t xml:space="preserve">ASL 2104 </w:t>
            </w:r>
            <w:r w:rsidRPr="001B6589">
              <w:rPr>
                <w:rFonts w:cs="Calibri"/>
                <w:color w:val="FF0000"/>
              </w:rPr>
              <w:t>Core course in major</w:t>
            </w:r>
            <w:r w:rsidRPr="001B6589">
              <w:rPr>
                <w:rFonts w:cs="Calibri"/>
              </w:rPr>
              <w:t xml:space="preserve"> (</w:t>
            </w:r>
            <w:proofErr w:type="spellStart"/>
            <w:r w:rsidRPr="001B6589">
              <w:rPr>
                <w:rFonts w:cs="Calibri"/>
              </w:rPr>
              <w:t>prereq</w:t>
            </w:r>
            <w:proofErr w:type="spellEnd"/>
            <w:r w:rsidRPr="001B6589">
              <w:rPr>
                <w:rFonts w:cs="Calibri"/>
              </w:rPr>
              <w:t xml:space="preserve"> ASL 1103)</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3FF9CB11"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1DD4F78E"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55164D1F" w14:textId="77777777" w:rsidR="00683591" w:rsidRPr="001B6589" w:rsidRDefault="00683591" w:rsidP="005D5DED">
            <w:pPr>
              <w:spacing w:after="0" w:line="240" w:lineRule="auto"/>
              <w:rPr>
                <w:rFonts w:cs="Calibri"/>
              </w:rPr>
            </w:pPr>
            <w:r w:rsidRPr="001B6589">
              <w:rPr>
                <w:rFonts w:cs="Calibri"/>
              </w:rPr>
              <w:t xml:space="preserve">ASL 3350 </w:t>
            </w:r>
            <w:r w:rsidRPr="001B6589">
              <w:rPr>
                <w:rFonts w:cs="Calibri"/>
                <w:color w:val="FF0000"/>
              </w:rPr>
              <w:t>Course in major</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53998C55" w14:textId="77777777" w:rsidR="00683591" w:rsidRPr="001B6589" w:rsidRDefault="00683591" w:rsidP="005D5DED">
            <w:pPr>
              <w:spacing w:after="0" w:line="240" w:lineRule="auto"/>
              <w:jc w:val="center"/>
              <w:rPr>
                <w:rFonts w:cs="Calibri"/>
              </w:rPr>
            </w:pPr>
            <w:r w:rsidRPr="001B6589">
              <w:rPr>
                <w:rFonts w:cs="Calibri"/>
              </w:rPr>
              <w:t>3</w:t>
            </w:r>
          </w:p>
        </w:tc>
        <w:tc>
          <w:tcPr>
            <w:tcW w:w="390" w:type="dxa"/>
            <w:tcBorders>
              <w:top w:val="nil"/>
              <w:left w:val="single" w:sz="8" w:space="0" w:color="auto"/>
              <w:bottom w:val="nil"/>
              <w:right w:val="single" w:sz="8" w:space="0" w:color="auto"/>
            </w:tcBorders>
            <w:shd w:val="clear" w:color="auto" w:fill="AEAAAA"/>
            <w:tcMar>
              <w:left w:w="108" w:type="dxa"/>
              <w:right w:w="108" w:type="dxa"/>
            </w:tcMar>
          </w:tcPr>
          <w:p w14:paraId="44A96C33"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32A8B9C5" w14:textId="77777777" w:rsidR="00683591" w:rsidRPr="001B6589" w:rsidRDefault="00683591" w:rsidP="005D5DED">
            <w:pPr>
              <w:spacing w:after="0" w:line="240" w:lineRule="auto"/>
              <w:rPr>
                <w:rFonts w:cs="Calibri"/>
              </w:rPr>
            </w:pPr>
            <w:r w:rsidRPr="001B6589">
              <w:rPr>
                <w:rFonts w:cs="Calibri"/>
                <w:color w:val="FF0000"/>
              </w:rPr>
              <w:t>OT 36 Natural Sciences</w:t>
            </w:r>
            <w:r w:rsidRPr="001B6589">
              <w:rPr>
                <w:rFonts w:cs="Calibri"/>
              </w:rPr>
              <w:t xml:space="preserve"> (or elective)</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0DEB7ADC"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1130FB08" w14:textId="77777777" w:rsidTr="005D5DED">
        <w:trPr>
          <w:trHeight w:val="300"/>
        </w:trPr>
        <w:tc>
          <w:tcPr>
            <w:tcW w:w="3420" w:type="dxa"/>
            <w:tcBorders>
              <w:top w:val="single" w:sz="8" w:space="0" w:color="auto"/>
              <w:left w:val="single" w:sz="8" w:space="0" w:color="auto"/>
              <w:bottom w:val="single" w:sz="8" w:space="0" w:color="auto"/>
              <w:right w:val="single" w:sz="8" w:space="0" w:color="auto"/>
            </w:tcBorders>
            <w:tcMar>
              <w:left w:w="108" w:type="dxa"/>
              <w:right w:w="108" w:type="dxa"/>
            </w:tcMar>
          </w:tcPr>
          <w:p w14:paraId="0E29CDD1" w14:textId="77777777" w:rsidR="00683591" w:rsidRPr="001B6589" w:rsidRDefault="00683591" w:rsidP="005D5DED">
            <w:pPr>
              <w:spacing w:after="0" w:line="240" w:lineRule="auto"/>
              <w:rPr>
                <w:rFonts w:cs="Calibri"/>
              </w:rPr>
            </w:pPr>
            <w:r w:rsidRPr="001B6589">
              <w:rPr>
                <w:rFonts w:cs="Calibri"/>
                <w:color w:val="FF0000"/>
              </w:rPr>
              <w:t>OT 36 Social Sciences</w:t>
            </w:r>
            <w:r w:rsidRPr="001B6589">
              <w:rPr>
                <w:rFonts w:cs="Calibri"/>
              </w:rPr>
              <w:t xml:space="preserve"> (or elective)</w:t>
            </w:r>
          </w:p>
        </w:tc>
        <w:tc>
          <w:tcPr>
            <w:tcW w:w="1035" w:type="dxa"/>
            <w:tcBorders>
              <w:top w:val="single" w:sz="8" w:space="0" w:color="auto"/>
              <w:left w:val="single" w:sz="8" w:space="0" w:color="auto"/>
              <w:bottom w:val="single" w:sz="8" w:space="0" w:color="auto"/>
              <w:right w:val="single" w:sz="8" w:space="0" w:color="auto"/>
            </w:tcBorders>
            <w:tcMar>
              <w:left w:w="108" w:type="dxa"/>
              <w:right w:w="108" w:type="dxa"/>
            </w:tcMar>
          </w:tcPr>
          <w:p w14:paraId="74C98C7C" w14:textId="77777777" w:rsidR="00683591" w:rsidRPr="001B6589" w:rsidRDefault="00683591" w:rsidP="005D5DED">
            <w:pPr>
              <w:spacing w:after="0" w:line="240" w:lineRule="auto"/>
              <w:jc w:val="center"/>
              <w:rPr>
                <w:rFonts w:cs="Calibri"/>
              </w:rPr>
            </w:pPr>
            <w:r w:rsidRPr="001B6589">
              <w:rPr>
                <w:rFonts w:cs="Calibri"/>
              </w:rPr>
              <w:t>2</w:t>
            </w:r>
          </w:p>
        </w:tc>
        <w:tc>
          <w:tcPr>
            <w:tcW w:w="390" w:type="dxa"/>
            <w:tcBorders>
              <w:top w:val="nil"/>
              <w:left w:val="single" w:sz="8" w:space="0" w:color="auto"/>
              <w:bottom w:val="nil"/>
              <w:right w:val="single" w:sz="8" w:space="0" w:color="auto"/>
            </w:tcBorders>
            <w:shd w:val="clear" w:color="auto" w:fill="AEAAAA"/>
            <w:tcMar>
              <w:left w:w="108" w:type="dxa"/>
              <w:right w:w="108" w:type="dxa"/>
            </w:tcMar>
          </w:tcPr>
          <w:p w14:paraId="731F6EC6"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tcMar>
              <w:left w:w="108" w:type="dxa"/>
              <w:right w:w="108" w:type="dxa"/>
            </w:tcMar>
          </w:tcPr>
          <w:p w14:paraId="17E99A31" w14:textId="77777777" w:rsidR="00683591" w:rsidRPr="001B6589" w:rsidRDefault="00683591" w:rsidP="005D5DED">
            <w:pPr>
              <w:spacing w:after="0" w:line="240" w:lineRule="auto"/>
              <w:rPr>
                <w:rFonts w:cs="Calibri"/>
              </w:rPr>
            </w:pPr>
            <w:r w:rsidRPr="001B6589">
              <w:rPr>
                <w:rFonts w:cs="Calibri"/>
                <w:color w:val="FF0000"/>
              </w:rPr>
              <w:t xml:space="preserve">Additional OT 36 </w:t>
            </w:r>
            <w:r w:rsidRPr="001B6589">
              <w:rPr>
                <w:rFonts w:cs="Calibri"/>
              </w:rPr>
              <w:t>(or elective)</w:t>
            </w:r>
          </w:p>
        </w:tc>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77CD11CE"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377A3BFF" w14:textId="77777777" w:rsidTr="00683591">
        <w:trPr>
          <w:trHeight w:val="195"/>
        </w:trPr>
        <w:tc>
          <w:tcPr>
            <w:tcW w:w="34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F1B2AAA" w14:textId="77777777" w:rsidR="00683591" w:rsidRPr="001B6589" w:rsidRDefault="00683591" w:rsidP="005D5DED">
            <w:pPr>
              <w:spacing w:after="0" w:line="240" w:lineRule="auto"/>
              <w:rPr>
                <w:rFonts w:cs="Calibri"/>
                <w:b/>
                <w:bCs/>
              </w:rPr>
            </w:pPr>
            <w:r w:rsidRPr="001B6589">
              <w:rPr>
                <w:rFonts w:cs="Calibri"/>
                <w:b/>
                <w:bCs/>
              </w:rPr>
              <w:t>TOTAL</w:t>
            </w:r>
          </w:p>
        </w:tc>
        <w:tc>
          <w:tcPr>
            <w:tcW w:w="10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0407D8B" w14:textId="77777777" w:rsidR="00683591" w:rsidRPr="001B6589" w:rsidRDefault="00683591" w:rsidP="005D5DED">
            <w:pPr>
              <w:spacing w:after="0" w:line="240" w:lineRule="auto"/>
              <w:jc w:val="center"/>
              <w:rPr>
                <w:rFonts w:cs="Calibri"/>
                <w:b/>
                <w:bCs/>
              </w:rPr>
            </w:pPr>
            <w:r w:rsidRPr="001B6589">
              <w:rPr>
                <w:rFonts w:cs="Calibri"/>
                <w:b/>
                <w:bCs/>
              </w:rPr>
              <w:t>15</w:t>
            </w:r>
          </w:p>
        </w:tc>
        <w:tc>
          <w:tcPr>
            <w:tcW w:w="390" w:type="dxa"/>
            <w:tcBorders>
              <w:top w:val="nil"/>
              <w:left w:val="single" w:sz="8" w:space="0" w:color="auto"/>
              <w:bottom w:val="single" w:sz="8" w:space="0" w:color="auto"/>
              <w:right w:val="single" w:sz="8" w:space="0" w:color="auto"/>
            </w:tcBorders>
            <w:shd w:val="clear" w:color="auto" w:fill="AEAAAA"/>
            <w:tcMar>
              <w:left w:w="108" w:type="dxa"/>
              <w:right w:w="108" w:type="dxa"/>
            </w:tcMar>
          </w:tcPr>
          <w:p w14:paraId="751D29C4" w14:textId="77777777" w:rsidR="00683591" w:rsidRPr="001B6589" w:rsidRDefault="00683591" w:rsidP="005D5DED">
            <w:pPr>
              <w:spacing w:after="0" w:line="240" w:lineRule="auto"/>
              <w:rPr>
                <w:rFonts w:cs="Calibri"/>
              </w:rPr>
            </w:pPr>
            <w:r w:rsidRPr="001B6589">
              <w:rPr>
                <w:rFonts w:cs="Calibri"/>
              </w:rPr>
              <w:t xml:space="preserve"> </w:t>
            </w:r>
          </w:p>
        </w:tc>
        <w:tc>
          <w:tcPr>
            <w:tcW w:w="363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AD8302C" w14:textId="77777777" w:rsidR="00683591" w:rsidRPr="001B6589" w:rsidRDefault="00683591" w:rsidP="005D5DED">
            <w:pPr>
              <w:spacing w:after="0" w:line="240" w:lineRule="auto"/>
              <w:rPr>
                <w:rFonts w:cs="Calibri"/>
                <w:b/>
                <w:bCs/>
              </w:rPr>
            </w:pPr>
            <w:r w:rsidRPr="001B6589">
              <w:rPr>
                <w:rFonts w:cs="Calibri"/>
                <w:b/>
                <w:bCs/>
              </w:rPr>
              <w:t>TOTAL</w:t>
            </w:r>
          </w:p>
        </w:tc>
        <w:tc>
          <w:tcPr>
            <w:tcW w:w="97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2BCFE72" w14:textId="77777777" w:rsidR="00683591" w:rsidRPr="001B6589" w:rsidRDefault="00683591" w:rsidP="005D5DED">
            <w:pPr>
              <w:spacing w:after="0" w:line="240" w:lineRule="auto"/>
              <w:jc w:val="center"/>
              <w:rPr>
                <w:rFonts w:cs="Calibri"/>
                <w:b/>
                <w:bCs/>
              </w:rPr>
            </w:pPr>
            <w:r w:rsidRPr="001B6589">
              <w:rPr>
                <w:rFonts w:cs="Calibri"/>
                <w:b/>
                <w:bCs/>
              </w:rPr>
              <w:t>15</w:t>
            </w:r>
          </w:p>
        </w:tc>
      </w:tr>
    </w:tbl>
    <w:p w14:paraId="30A17E5D" w14:textId="77777777" w:rsidR="00683591" w:rsidRDefault="00683591" w:rsidP="005C1128">
      <w:pPr>
        <w:spacing w:after="0" w:line="257" w:lineRule="auto"/>
        <w:rPr>
          <w:rFonts w:cs="Arial"/>
        </w:rPr>
      </w:pPr>
    </w:p>
    <w:tbl>
      <w:tblPr>
        <w:tblW w:w="9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0"/>
        <w:gridCol w:w="972"/>
        <w:gridCol w:w="405"/>
        <w:gridCol w:w="3660"/>
        <w:gridCol w:w="951"/>
      </w:tblGrid>
      <w:tr w:rsidR="00683591" w:rsidRPr="001B6589" w14:paraId="07507EE7" w14:textId="77777777" w:rsidTr="00BB7094">
        <w:trPr>
          <w:trHeight w:val="300"/>
          <w:tblHeader/>
        </w:trPr>
        <w:tc>
          <w:tcPr>
            <w:tcW w:w="34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5E55EE9" w14:textId="77777777" w:rsidR="00683591" w:rsidRPr="001B6589" w:rsidRDefault="00683591" w:rsidP="005D5DED">
            <w:pPr>
              <w:spacing w:after="0" w:line="240" w:lineRule="auto"/>
              <w:rPr>
                <w:rFonts w:cs="Calibri"/>
                <w:b/>
                <w:bCs/>
              </w:rPr>
            </w:pPr>
            <w:r w:rsidRPr="001B6589">
              <w:rPr>
                <w:rFonts w:cs="Calibri"/>
                <w:b/>
                <w:bCs/>
              </w:rPr>
              <w:t>Autum</w:t>
            </w:r>
            <w:r>
              <w:rPr>
                <w:rFonts w:cs="Calibri"/>
                <w:b/>
                <w:bCs/>
              </w:rPr>
              <w:t>n – Year 3</w:t>
            </w:r>
          </w:p>
        </w:tc>
        <w:tc>
          <w:tcPr>
            <w:tcW w:w="97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B7717BD" w14:textId="77777777" w:rsidR="00683591" w:rsidRPr="001B6589" w:rsidRDefault="00683591" w:rsidP="005D5DED">
            <w:pPr>
              <w:spacing w:after="0" w:line="240" w:lineRule="auto"/>
              <w:jc w:val="center"/>
              <w:rPr>
                <w:rFonts w:cs="Calibri"/>
                <w:b/>
                <w:bCs/>
              </w:rPr>
            </w:pPr>
            <w:r w:rsidRPr="001B6589">
              <w:rPr>
                <w:rFonts w:cs="Calibri"/>
                <w:b/>
                <w:bCs/>
              </w:rPr>
              <w:t>Credits</w:t>
            </w:r>
          </w:p>
        </w:tc>
        <w:tc>
          <w:tcPr>
            <w:tcW w:w="405" w:type="dxa"/>
            <w:tcBorders>
              <w:top w:val="single" w:sz="8" w:space="0" w:color="auto"/>
              <w:left w:val="single" w:sz="8" w:space="0" w:color="auto"/>
              <w:bottom w:val="nil"/>
              <w:right w:val="single" w:sz="8" w:space="0" w:color="auto"/>
            </w:tcBorders>
            <w:shd w:val="clear" w:color="auto" w:fill="AEAAAA"/>
            <w:tcMar>
              <w:left w:w="108" w:type="dxa"/>
              <w:right w:w="108" w:type="dxa"/>
            </w:tcMar>
          </w:tcPr>
          <w:p w14:paraId="22D69AAF"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1DF8EA24" w14:textId="77777777" w:rsidR="00683591" w:rsidRPr="001B6589" w:rsidRDefault="00683591" w:rsidP="005D5DED">
            <w:pPr>
              <w:spacing w:after="0" w:line="240" w:lineRule="auto"/>
              <w:rPr>
                <w:rFonts w:cs="Calibri"/>
                <w:b/>
                <w:bCs/>
              </w:rPr>
            </w:pPr>
            <w:r w:rsidRPr="001B6589">
              <w:rPr>
                <w:rFonts w:cs="Calibri"/>
                <w:b/>
                <w:bCs/>
              </w:rPr>
              <w:t>Spring</w:t>
            </w:r>
            <w:r>
              <w:rPr>
                <w:rFonts w:cs="Calibri"/>
                <w:b/>
                <w:bCs/>
              </w:rPr>
              <w:t xml:space="preserve"> – Year 3</w:t>
            </w:r>
          </w:p>
        </w:tc>
        <w:tc>
          <w:tcPr>
            <w:tcW w:w="9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13B3440" w14:textId="77777777" w:rsidR="00683591" w:rsidRPr="001B6589" w:rsidRDefault="00683591" w:rsidP="005D5DED">
            <w:pPr>
              <w:spacing w:after="0" w:line="240" w:lineRule="auto"/>
              <w:jc w:val="center"/>
              <w:rPr>
                <w:rFonts w:cs="Calibri"/>
                <w:b/>
                <w:bCs/>
              </w:rPr>
            </w:pPr>
            <w:r w:rsidRPr="001B6589">
              <w:rPr>
                <w:rFonts w:cs="Calibri"/>
                <w:b/>
                <w:bCs/>
              </w:rPr>
              <w:t>Credits</w:t>
            </w:r>
          </w:p>
        </w:tc>
      </w:tr>
      <w:tr w:rsidR="00683591" w:rsidRPr="001B6589" w14:paraId="40622096" w14:textId="77777777" w:rsidTr="005D5DED">
        <w:trPr>
          <w:trHeight w:val="300"/>
        </w:trPr>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36211CF0" w14:textId="77777777" w:rsidR="00683591" w:rsidRPr="001B6589" w:rsidRDefault="00683591" w:rsidP="005D5DED">
            <w:pPr>
              <w:spacing w:after="0" w:line="240" w:lineRule="auto"/>
              <w:rPr>
                <w:rFonts w:cs="Calibri"/>
              </w:rPr>
            </w:pPr>
            <w:r w:rsidRPr="001B6589">
              <w:rPr>
                <w:rFonts w:cs="Calibri"/>
              </w:rPr>
              <w:t xml:space="preserve">GE Theme Citizenship for a Diverse &amp; Just World (2) </w:t>
            </w:r>
          </w:p>
        </w:tc>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2F6005CB" w14:textId="77777777" w:rsidR="00683591" w:rsidRPr="001B6589" w:rsidRDefault="00683591" w:rsidP="005D5DED">
            <w:pPr>
              <w:spacing w:after="0" w:line="240" w:lineRule="auto"/>
              <w:jc w:val="center"/>
              <w:rPr>
                <w:rFonts w:cs="Calibri"/>
              </w:rPr>
            </w:pPr>
            <w:r w:rsidRPr="001B6589">
              <w:rPr>
                <w:rFonts w:cs="Calibri"/>
              </w:rPr>
              <w:t>3</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11CB1816"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tcMar>
              <w:left w:w="108" w:type="dxa"/>
              <w:right w:w="108" w:type="dxa"/>
            </w:tcMar>
          </w:tcPr>
          <w:p w14:paraId="3767C794" w14:textId="77777777" w:rsidR="00683591" w:rsidRPr="001B6589" w:rsidRDefault="00683591" w:rsidP="005D5DED">
            <w:pPr>
              <w:spacing w:after="0" w:line="240" w:lineRule="auto"/>
              <w:rPr>
                <w:rFonts w:cs="Calibri"/>
              </w:rPr>
            </w:pPr>
            <w:r w:rsidRPr="001B6589">
              <w:rPr>
                <w:rFonts w:cs="Calibri"/>
              </w:rPr>
              <w:t xml:space="preserve">ASL 3105 </w:t>
            </w:r>
            <w:r w:rsidRPr="001B6589">
              <w:rPr>
                <w:rFonts w:cs="Calibri"/>
                <w:color w:val="FF0000"/>
              </w:rPr>
              <w:t xml:space="preserve">Course in major </w:t>
            </w:r>
            <w:r w:rsidRPr="001B6589">
              <w:rPr>
                <w:rFonts w:cs="Calibri"/>
              </w:rPr>
              <w:t>(</w:t>
            </w:r>
            <w:proofErr w:type="spellStart"/>
            <w:r w:rsidRPr="001B6589">
              <w:rPr>
                <w:rFonts w:cs="Calibri"/>
              </w:rPr>
              <w:t>prereq</w:t>
            </w:r>
            <w:proofErr w:type="spellEnd"/>
            <w:r w:rsidRPr="001B6589">
              <w:rPr>
                <w:rFonts w:cs="Calibri"/>
              </w:rPr>
              <w:t xml:space="preserve"> ASC 2104)</w:t>
            </w:r>
          </w:p>
        </w:tc>
        <w:tc>
          <w:tcPr>
            <w:tcW w:w="951" w:type="dxa"/>
            <w:tcBorders>
              <w:top w:val="single" w:sz="8" w:space="0" w:color="auto"/>
              <w:left w:val="single" w:sz="8" w:space="0" w:color="auto"/>
              <w:bottom w:val="single" w:sz="8" w:space="0" w:color="auto"/>
              <w:right w:val="single" w:sz="8" w:space="0" w:color="auto"/>
            </w:tcBorders>
            <w:tcMar>
              <w:left w:w="108" w:type="dxa"/>
              <w:right w:w="108" w:type="dxa"/>
            </w:tcMar>
          </w:tcPr>
          <w:p w14:paraId="23604C76"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0FCF656E" w14:textId="77777777" w:rsidTr="005D5DED">
        <w:trPr>
          <w:trHeight w:val="300"/>
        </w:trPr>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0F88EC8B" w14:textId="77777777" w:rsidR="00683591" w:rsidRPr="001B6589" w:rsidRDefault="00683591" w:rsidP="005D5DED">
            <w:pPr>
              <w:spacing w:after="0" w:line="240" w:lineRule="auto"/>
              <w:rPr>
                <w:rFonts w:cs="Calibri"/>
              </w:rPr>
            </w:pPr>
            <w:r w:rsidRPr="001B6589">
              <w:rPr>
                <w:rFonts w:cs="Calibri"/>
              </w:rPr>
              <w:t xml:space="preserve">ASL 3104 </w:t>
            </w:r>
            <w:r w:rsidRPr="001B6589">
              <w:rPr>
                <w:rFonts w:cs="Calibri"/>
                <w:color w:val="FF0000"/>
              </w:rPr>
              <w:t xml:space="preserve">Course in major </w:t>
            </w:r>
            <w:r w:rsidRPr="001B6589">
              <w:rPr>
                <w:rFonts w:cs="Calibri"/>
              </w:rPr>
              <w:t>(</w:t>
            </w:r>
            <w:proofErr w:type="spellStart"/>
            <w:r w:rsidRPr="001B6589">
              <w:rPr>
                <w:rFonts w:cs="Calibri"/>
              </w:rPr>
              <w:t>prereq</w:t>
            </w:r>
            <w:proofErr w:type="spellEnd"/>
            <w:r w:rsidRPr="001B6589">
              <w:rPr>
                <w:rFonts w:cs="Calibri"/>
              </w:rPr>
              <w:t xml:space="preserve"> ASC 2104)</w:t>
            </w:r>
          </w:p>
        </w:tc>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12E74001" w14:textId="77777777" w:rsidR="00683591" w:rsidRPr="001B6589" w:rsidRDefault="00683591" w:rsidP="005D5DED">
            <w:pPr>
              <w:spacing w:after="0" w:line="240" w:lineRule="auto"/>
              <w:jc w:val="center"/>
              <w:rPr>
                <w:rFonts w:cs="Calibri"/>
              </w:rPr>
            </w:pPr>
            <w:r w:rsidRPr="001B6589">
              <w:rPr>
                <w:rFonts w:cs="Calibri"/>
              </w:rPr>
              <w:t>3</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4C8F1FFC"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tcMar>
              <w:left w:w="108" w:type="dxa"/>
              <w:right w:w="108" w:type="dxa"/>
            </w:tcMar>
          </w:tcPr>
          <w:p w14:paraId="29CAD42D" w14:textId="77777777" w:rsidR="00683591" w:rsidRPr="001B6589" w:rsidRDefault="00683591" w:rsidP="005D5DED">
            <w:pPr>
              <w:spacing w:after="0" w:line="240" w:lineRule="auto"/>
              <w:rPr>
                <w:rFonts w:cs="Calibri"/>
              </w:rPr>
            </w:pPr>
            <w:r w:rsidRPr="001B6589">
              <w:rPr>
                <w:rFonts w:cs="Calibri"/>
              </w:rPr>
              <w:t xml:space="preserve">ASL 3650 </w:t>
            </w:r>
            <w:r w:rsidRPr="001B6589">
              <w:rPr>
                <w:rFonts w:cs="Calibri"/>
                <w:color w:val="FF0000"/>
              </w:rPr>
              <w:t xml:space="preserve">Course in major </w:t>
            </w:r>
            <w:r w:rsidRPr="001B6589">
              <w:rPr>
                <w:rFonts w:cs="Calibri"/>
              </w:rPr>
              <w:t>(</w:t>
            </w:r>
            <w:proofErr w:type="spellStart"/>
            <w:r w:rsidRPr="001B6589">
              <w:rPr>
                <w:rFonts w:cs="Calibri"/>
              </w:rPr>
              <w:t>prereq</w:t>
            </w:r>
            <w:proofErr w:type="spellEnd"/>
            <w:r w:rsidRPr="001B6589">
              <w:rPr>
                <w:rFonts w:cs="Calibri"/>
              </w:rPr>
              <w:t xml:space="preserve"> ASC 2104)</w:t>
            </w:r>
          </w:p>
        </w:tc>
        <w:tc>
          <w:tcPr>
            <w:tcW w:w="951" w:type="dxa"/>
            <w:tcBorders>
              <w:top w:val="single" w:sz="8" w:space="0" w:color="auto"/>
              <w:left w:val="single" w:sz="8" w:space="0" w:color="auto"/>
              <w:bottom w:val="single" w:sz="8" w:space="0" w:color="auto"/>
              <w:right w:val="single" w:sz="8" w:space="0" w:color="auto"/>
            </w:tcBorders>
            <w:tcMar>
              <w:left w:w="108" w:type="dxa"/>
              <w:right w:w="108" w:type="dxa"/>
            </w:tcMar>
          </w:tcPr>
          <w:p w14:paraId="653A7CB7"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603A19A3" w14:textId="77777777" w:rsidTr="005D5DED">
        <w:trPr>
          <w:trHeight w:val="300"/>
        </w:trPr>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2272E47C" w14:textId="77777777" w:rsidR="00683591" w:rsidRPr="001B6589" w:rsidRDefault="00683591" w:rsidP="005D5DED">
            <w:pPr>
              <w:spacing w:after="0" w:line="240" w:lineRule="auto"/>
              <w:rPr>
                <w:rFonts w:cs="Calibri"/>
              </w:rPr>
            </w:pPr>
            <w:r w:rsidRPr="001B6589">
              <w:rPr>
                <w:rFonts w:cs="Calibri"/>
              </w:rPr>
              <w:t xml:space="preserve">ASL 3450 </w:t>
            </w:r>
            <w:r w:rsidRPr="001B6589">
              <w:rPr>
                <w:rFonts w:cs="Calibri"/>
                <w:color w:val="FF0000"/>
              </w:rPr>
              <w:t xml:space="preserve">Course in major </w:t>
            </w:r>
            <w:r w:rsidRPr="001B6589">
              <w:rPr>
                <w:rFonts w:cs="Calibri"/>
              </w:rPr>
              <w:t>(</w:t>
            </w:r>
            <w:proofErr w:type="spellStart"/>
            <w:r w:rsidRPr="001B6589">
              <w:rPr>
                <w:rFonts w:cs="Calibri"/>
              </w:rPr>
              <w:t>prereq</w:t>
            </w:r>
            <w:proofErr w:type="spellEnd"/>
            <w:r w:rsidRPr="001B6589">
              <w:rPr>
                <w:rFonts w:cs="Calibri"/>
              </w:rPr>
              <w:t xml:space="preserve"> ASC 2104)</w:t>
            </w:r>
          </w:p>
        </w:tc>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2CB43361" w14:textId="77777777" w:rsidR="00683591" w:rsidRPr="001B6589" w:rsidRDefault="00683591" w:rsidP="005D5DED">
            <w:pPr>
              <w:spacing w:after="0" w:line="240" w:lineRule="auto"/>
              <w:jc w:val="center"/>
              <w:rPr>
                <w:rFonts w:cs="Calibri"/>
              </w:rPr>
            </w:pPr>
            <w:r w:rsidRPr="001B6589">
              <w:rPr>
                <w:rFonts w:cs="Calibri"/>
              </w:rPr>
              <w:t>3</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1823CAE9"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tcMar>
              <w:left w:w="108" w:type="dxa"/>
              <w:right w:w="108" w:type="dxa"/>
            </w:tcMar>
          </w:tcPr>
          <w:p w14:paraId="302C08BD" w14:textId="77777777" w:rsidR="00683591" w:rsidRPr="001B6589" w:rsidRDefault="00683591" w:rsidP="005D5DED">
            <w:pPr>
              <w:spacing w:after="0" w:line="240" w:lineRule="auto"/>
              <w:rPr>
                <w:rFonts w:cs="Calibri"/>
              </w:rPr>
            </w:pPr>
            <w:r w:rsidRPr="001B6589">
              <w:rPr>
                <w:rFonts w:cs="Calibri"/>
              </w:rPr>
              <w:t xml:space="preserve">ASL 4104 </w:t>
            </w:r>
            <w:r w:rsidRPr="001B6589">
              <w:rPr>
                <w:rFonts w:cs="Calibri"/>
                <w:color w:val="FF0000"/>
              </w:rPr>
              <w:t xml:space="preserve">Core course in major </w:t>
            </w:r>
            <w:r w:rsidRPr="001B6589">
              <w:rPr>
                <w:rFonts w:cs="Calibri"/>
              </w:rPr>
              <w:t>(</w:t>
            </w:r>
            <w:proofErr w:type="spellStart"/>
            <w:r w:rsidRPr="001B6589">
              <w:rPr>
                <w:rFonts w:cs="Calibri"/>
              </w:rPr>
              <w:t>prereq</w:t>
            </w:r>
            <w:proofErr w:type="spellEnd"/>
            <w:r w:rsidRPr="001B6589">
              <w:rPr>
                <w:rFonts w:cs="Calibri"/>
              </w:rPr>
              <w:t>: ASL 3104)</w:t>
            </w:r>
          </w:p>
        </w:tc>
        <w:tc>
          <w:tcPr>
            <w:tcW w:w="951" w:type="dxa"/>
            <w:tcBorders>
              <w:top w:val="single" w:sz="8" w:space="0" w:color="auto"/>
              <w:left w:val="single" w:sz="8" w:space="0" w:color="auto"/>
              <w:bottom w:val="single" w:sz="8" w:space="0" w:color="auto"/>
              <w:right w:val="single" w:sz="8" w:space="0" w:color="auto"/>
            </w:tcBorders>
            <w:tcMar>
              <w:left w:w="108" w:type="dxa"/>
              <w:right w:w="108" w:type="dxa"/>
            </w:tcMar>
          </w:tcPr>
          <w:p w14:paraId="24580810"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17533AAC" w14:textId="77777777" w:rsidTr="005D5DED">
        <w:trPr>
          <w:trHeight w:val="300"/>
        </w:trPr>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2FF67B86" w14:textId="77777777" w:rsidR="00683591" w:rsidRPr="001B6589" w:rsidRDefault="00683591" w:rsidP="005D5DED">
            <w:pPr>
              <w:spacing w:after="0" w:line="240" w:lineRule="auto"/>
              <w:rPr>
                <w:rFonts w:cs="Calibri"/>
                <w:color w:val="FF0000"/>
              </w:rPr>
            </w:pPr>
            <w:r w:rsidRPr="001B6589">
              <w:rPr>
                <w:rFonts w:cs="Calibri"/>
                <w:color w:val="FF0000"/>
              </w:rPr>
              <w:t xml:space="preserve">Additional OT 36 </w:t>
            </w:r>
            <w:r w:rsidRPr="001B6589">
              <w:rPr>
                <w:rFonts w:cs="Calibri"/>
              </w:rPr>
              <w:t>(or elective)</w:t>
            </w:r>
          </w:p>
        </w:tc>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1DEDA071" w14:textId="77777777" w:rsidR="00683591" w:rsidRPr="001B6589" w:rsidRDefault="00683591" w:rsidP="005D5DED">
            <w:pPr>
              <w:spacing w:after="0" w:line="240" w:lineRule="auto"/>
              <w:jc w:val="center"/>
              <w:rPr>
                <w:rFonts w:cs="Calibri"/>
              </w:rPr>
            </w:pPr>
            <w:r w:rsidRPr="001B6589">
              <w:rPr>
                <w:rFonts w:cs="Calibri"/>
              </w:rPr>
              <w:t>3</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4030E3F2"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tcMar>
              <w:left w:w="108" w:type="dxa"/>
              <w:right w:w="108" w:type="dxa"/>
            </w:tcMar>
          </w:tcPr>
          <w:p w14:paraId="2EA58D09" w14:textId="77777777" w:rsidR="00683591" w:rsidRPr="001B6589" w:rsidRDefault="00683591" w:rsidP="005D5DED">
            <w:pPr>
              <w:spacing w:after="0" w:line="240" w:lineRule="auto"/>
              <w:rPr>
                <w:rFonts w:cs="Calibri"/>
              </w:rPr>
            </w:pPr>
            <w:r w:rsidRPr="001B6589">
              <w:rPr>
                <w:rFonts w:cs="Calibri"/>
                <w:color w:val="FF0000"/>
              </w:rPr>
              <w:t xml:space="preserve">Additional OT 36 </w:t>
            </w:r>
            <w:r w:rsidRPr="001B6589">
              <w:rPr>
                <w:rFonts w:cs="Calibri"/>
              </w:rPr>
              <w:t>(or elective)</w:t>
            </w:r>
          </w:p>
        </w:tc>
        <w:tc>
          <w:tcPr>
            <w:tcW w:w="951" w:type="dxa"/>
            <w:tcBorders>
              <w:top w:val="single" w:sz="8" w:space="0" w:color="auto"/>
              <w:left w:val="single" w:sz="8" w:space="0" w:color="auto"/>
              <w:bottom w:val="single" w:sz="8" w:space="0" w:color="auto"/>
              <w:right w:val="single" w:sz="8" w:space="0" w:color="auto"/>
            </w:tcBorders>
            <w:tcMar>
              <w:left w:w="108" w:type="dxa"/>
              <w:right w:w="108" w:type="dxa"/>
            </w:tcMar>
          </w:tcPr>
          <w:p w14:paraId="20206F1C"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4268B4A1" w14:textId="77777777" w:rsidTr="005D5DED">
        <w:trPr>
          <w:trHeight w:val="300"/>
        </w:trPr>
        <w:tc>
          <w:tcPr>
            <w:tcW w:w="3450" w:type="dxa"/>
            <w:tcBorders>
              <w:top w:val="single" w:sz="8" w:space="0" w:color="auto"/>
              <w:left w:val="single" w:sz="8" w:space="0" w:color="auto"/>
              <w:bottom w:val="single" w:sz="8" w:space="0" w:color="auto"/>
              <w:right w:val="single" w:sz="8" w:space="0" w:color="auto"/>
            </w:tcBorders>
            <w:tcMar>
              <w:left w:w="108" w:type="dxa"/>
              <w:right w:w="108" w:type="dxa"/>
            </w:tcMar>
          </w:tcPr>
          <w:p w14:paraId="6EFEA67B" w14:textId="77777777" w:rsidR="00683591" w:rsidRPr="001B6589" w:rsidRDefault="00683591" w:rsidP="005D5DED">
            <w:pPr>
              <w:spacing w:after="0" w:line="240" w:lineRule="auto"/>
              <w:rPr>
                <w:rFonts w:cs="Calibri"/>
              </w:rPr>
            </w:pPr>
            <w:r w:rsidRPr="001B6589">
              <w:rPr>
                <w:rFonts w:cs="Calibri"/>
                <w:color w:val="FF0000"/>
              </w:rPr>
              <w:t xml:space="preserve">Additional OT 36 </w:t>
            </w:r>
            <w:r w:rsidRPr="001B6589">
              <w:rPr>
                <w:rFonts w:cs="Calibri"/>
              </w:rPr>
              <w:t>(or elective)</w:t>
            </w:r>
          </w:p>
        </w:tc>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3A45C042" w14:textId="77777777" w:rsidR="00683591" w:rsidRPr="001B6589" w:rsidRDefault="00683591" w:rsidP="005D5DED">
            <w:pPr>
              <w:spacing w:after="0" w:line="240" w:lineRule="auto"/>
              <w:jc w:val="center"/>
              <w:rPr>
                <w:rFonts w:cs="Calibri"/>
              </w:rPr>
            </w:pPr>
            <w:r w:rsidRPr="001B6589">
              <w:rPr>
                <w:rFonts w:cs="Calibri"/>
              </w:rPr>
              <w:t>3</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20ED7C52"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tcMar>
              <w:left w:w="108" w:type="dxa"/>
              <w:right w:w="108" w:type="dxa"/>
            </w:tcMar>
          </w:tcPr>
          <w:p w14:paraId="51C70F2F" w14:textId="77777777" w:rsidR="00683591" w:rsidRPr="001B6589" w:rsidRDefault="00683591" w:rsidP="005D5DED">
            <w:pPr>
              <w:spacing w:after="0" w:line="240" w:lineRule="auto"/>
              <w:rPr>
                <w:rFonts w:cs="Calibri"/>
              </w:rPr>
            </w:pPr>
            <w:r w:rsidRPr="001B6589">
              <w:rPr>
                <w:rFonts w:cs="Calibri"/>
              </w:rPr>
              <w:t>Elective</w:t>
            </w:r>
          </w:p>
        </w:tc>
        <w:tc>
          <w:tcPr>
            <w:tcW w:w="951" w:type="dxa"/>
            <w:tcBorders>
              <w:top w:val="single" w:sz="8" w:space="0" w:color="auto"/>
              <w:left w:val="single" w:sz="8" w:space="0" w:color="auto"/>
              <w:bottom w:val="single" w:sz="8" w:space="0" w:color="auto"/>
              <w:right w:val="single" w:sz="8" w:space="0" w:color="auto"/>
            </w:tcBorders>
            <w:tcMar>
              <w:left w:w="108" w:type="dxa"/>
              <w:right w:w="108" w:type="dxa"/>
            </w:tcMar>
          </w:tcPr>
          <w:p w14:paraId="5C9E5D28"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4557E238" w14:textId="77777777" w:rsidTr="00683591">
        <w:trPr>
          <w:trHeight w:val="300"/>
        </w:trPr>
        <w:tc>
          <w:tcPr>
            <w:tcW w:w="345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5E649F2" w14:textId="77777777" w:rsidR="00683591" w:rsidRPr="001B6589" w:rsidRDefault="00683591" w:rsidP="005D5DED">
            <w:pPr>
              <w:spacing w:after="0" w:line="240" w:lineRule="auto"/>
              <w:rPr>
                <w:rFonts w:cs="Calibri"/>
                <w:b/>
                <w:bCs/>
              </w:rPr>
            </w:pPr>
            <w:r w:rsidRPr="001B6589">
              <w:rPr>
                <w:rFonts w:cs="Calibri"/>
                <w:b/>
                <w:bCs/>
              </w:rPr>
              <w:t>TOTAL</w:t>
            </w:r>
          </w:p>
        </w:tc>
        <w:tc>
          <w:tcPr>
            <w:tcW w:w="97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EAFB15E" w14:textId="77777777" w:rsidR="00683591" w:rsidRPr="001B6589" w:rsidRDefault="00683591" w:rsidP="005D5DED">
            <w:pPr>
              <w:spacing w:after="0" w:line="240" w:lineRule="auto"/>
              <w:jc w:val="center"/>
              <w:rPr>
                <w:rFonts w:cs="Calibri"/>
                <w:b/>
                <w:bCs/>
              </w:rPr>
            </w:pPr>
            <w:r w:rsidRPr="001B6589">
              <w:rPr>
                <w:rFonts w:cs="Calibri"/>
                <w:b/>
                <w:bCs/>
              </w:rPr>
              <w:t>15</w:t>
            </w:r>
          </w:p>
        </w:tc>
        <w:tc>
          <w:tcPr>
            <w:tcW w:w="405" w:type="dxa"/>
            <w:tcBorders>
              <w:top w:val="nil"/>
              <w:left w:val="single" w:sz="8" w:space="0" w:color="auto"/>
              <w:bottom w:val="nil"/>
              <w:right w:val="single" w:sz="8" w:space="0" w:color="auto"/>
            </w:tcBorders>
            <w:shd w:val="clear" w:color="auto" w:fill="AEAAAA"/>
            <w:tcMar>
              <w:left w:w="108" w:type="dxa"/>
              <w:right w:w="108" w:type="dxa"/>
            </w:tcMar>
          </w:tcPr>
          <w:p w14:paraId="25341E92" w14:textId="77777777" w:rsidR="00683591" w:rsidRPr="001B6589" w:rsidRDefault="00683591" w:rsidP="005D5DED">
            <w:pPr>
              <w:spacing w:after="0" w:line="240" w:lineRule="auto"/>
              <w:rPr>
                <w:rFonts w:cs="Calibri"/>
              </w:rPr>
            </w:pPr>
            <w:r w:rsidRPr="001B6589">
              <w:rPr>
                <w:rFonts w:cs="Calibri"/>
              </w:rPr>
              <w:t xml:space="preserve"> </w:t>
            </w:r>
          </w:p>
        </w:tc>
        <w:tc>
          <w:tcPr>
            <w:tcW w:w="366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5B857C16" w14:textId="77777777" w:rsidR="00683591" w:rsidRPr="001B6589" w:rsidRDefault="00683591" w:rsidP="005D5DED">
            <w:pPr>
              <w:spacing w:after="0" w:line="240" w:lineRule="auto"/>
              <w:rPr>
                <w:rFonts w:cs="Calibri"/>
                <w:b/>
                <w:bCs/>
              </w:rPr>
            </w:pPr>
            <w:r w:rsidRPr="001B6589">
              <w:rPr>
                <w:rFonts w:cs="Calibri"/>
                <w:b/>
                <w:bCs/>
              </w:rPr>
              <w:t>TOTAL</w:t>
            </w:r>
          </w:p>
        </w:tc>
        <w:tc>
          <w:tcPr>
            <w:tcW w:w="9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AF648E9" w14:textId="77777777" w:rsidR="00683591" w:rsidRPr="001B6589" w:rsidRDefault="00683591" w:rsidP="005D5DED">
            <w:pPr>
              <w:spacing w:after="0" w:line="240" w:lineRule="auto"/>
              <w:jc w:val="center"/>
              <w:rPr>
                <w:rFonts w:cs="Calibri"/>
                <w:b/>
                <w:bCs/>
              </w:rPr>
            </w:pPr>
            <w:r w:rsidRPr="001B6589">
              <w:rPr>
                <w:rFonts w:cs="Calibri"/>
                <w:b/>
                <w:bCs/>
              </w:rPr>
              <w:t>15</w:t>
            </w:r>
          </w:p>
        </w:tc>
      </w:tr>
    </w:tbl>
    <w:p w14:paraId="1D25576E" w14:textId="77777777" w:rsidR="00683591" w:rsidRDefault="00683591" w:rsidP="005C1128">
      <w:pPr>
        <w:spacing w:after="0" w:line="257" w:lineRule="auto"/>
        <w:rPr>
          <w:rFonts w:cs="Arial"/>
        </w:rPr>
      </w:pP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032"/>
        <w:gridCol w:w="417"/>
        <w:gridCol w:w="3597"/>
        <w:gridCol w:w="1032"/>
      </w:tblGrid>
      <w:tr w:rsidR="00683591" w:rsidRPr="001B6589" w14:paraId="25BC102E" w14:textId="77777777" w:rsidTr="00BB7094">
        <w:trPr>
          <w:trHeight w:val="300"/>
          <w:tblHeader/>
        </w:trPr>
        <w:tc>
          <w:tcPr>
            <w:tcW w:w="34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0491D87A" w14:textId="77777777" w:rsidR="00683591" w:rsidRPr="001B6589" w:rsidRDefault="00683591" w:rsidP="005D5DED">
            <w:pPr>
              <w:spacing w:after="0" w:line="240" w:lineRule="auto"/>
              <w:rPr>
                <w:rFonts w:cs="Calibri"/>
                <w:b/>
                <w:bCs/>
              </w:rPr>
            </w:pPr>
            <w:r w:rsidRPr="001B6589">
              <w:rPr>
                <w:rFonts w:cs="Calibri"/>
                <w:b/>
                <w:bCs/>
              </w:rPr>
              <w:t>Autumn</w:t>
            </w:r>
            <w:r>
              <w:rPr>
                <w:rFonts w:cs="Calibri"/>
                <w:b/>
                <w:bCs/>
              </w:rPr>
              <w:t xml:space="preserve"> – Year 4</w:t>
            </w:r>
          </w:p>
        </w:tc>
        <w:tc>
          <w:tcPr>
            <w:tcW w:w="10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2A6050" w14:textId="77777777" w:rsidR="00683591" w:rsidRPr="001B6589" w:rsidRDefault="00683591" w:rsidP="005D5DED">
            <w:pPr>
              <w:spacing w:after="0" w:line="240" w:lineRule="auto"/>
              <w:jc w:val="center"/>
              <w:rPr>
                <w:rFonts w:cs="Calibri"/>
                <w:b/>
                <w:bCs/>
              </w:rPr>
            </w:pPr>
            <w:r w:rsidRPr="001B6589">
              <w:rPr>
                <w:rFonts w:cs="Calibri"/>
                <w:b/>
                <w:bCs/>
              </w:rPr>
              <w:t>Credits</w:t>
            </w:r>
          </w:p>
        </w:tc>
        <w:tc>
          <w:tcPr>
            <w:tcW w:w="417" w:type="dxa"/>
            <w:tcBorders>
              <w:top w:val="single" w:sz="8" w:space="0" w:color="auto"/>
              <w:left w:val="single" w:sz="8" w:space="0" w:color="auto"/>
              <w:bottom w:val="nil"/>
              <w:right w:val="single" w:sz="8" w:space="0" w:color="auto"/>
            </w:tcBorders>
            <w:shd w:val="clear" w:color="auto" w:fill="AEAAAA"/>
            <w:tcMar>
              <w:left w:w="108" w:type="dxa"/>
              <w:right w:w="108" w:type="dxa"/>
            </w:tcMar>
          </w:tcPr>
          <w:p w14:paraId="76BDCC67"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6A578879" w14:textId="77777777" w:rsidR="00683591" w:rsidRPr="001B6589" w:rsidRDefault="00683591" w:rsidP="005D5DED">
            <w:pPr>
              <w:spacing w:after="0" w:line="240" w:lineRule="auto"/>
              <w:rPr>
                <w:rFonts w:cs="Calibri"/>
                <w:b/>
                <w:bCs/>
              </w:rPr>
            </w:pPr>
            <w:r w:rsidRPr="001B6589">
              <w:rPr>
                <w:rFonts w:cs="Calibri"/>
                <w:b/>
                <w:bCs/>
              </w:rPr>
              <w:t>Spring</w:t>
            </w:r>
            <w:r>
              <w:rPr>
                <w:rFonts w:cs="Calibri"/>
                <w:b/>
                <w:bCs/>
              </w:rPr>
              <w:t xml:space="preserve"> – Year 4</w:t>
            </w:r>
          </w:p>
        </w:tc>
        <w:tc>
          <w:tcPr>
            <w:tcW w:w="10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B1B69F1" w14:textId="77777777" w:rsidR="00683591" w:rsidRPr="001B6589" w:rsidRDefault="00683591" w:rsidP="005D5DED">
            <w:pPr>
              <w:spacing w:after="0" w:line="240" w:lineRule="auto"/>
              <w:jc w:val="center"/>
              <w:rPr>
                <w:rFonts w:cs="Calibri"/>
                <w:b/>
                <w:bCs/>
              </w:rPr>
            </w:pPr>
            <w:r w:rsidRPr="001B6589">
              <w:rPr>
                <w:rFonts w:cs="Calibri"/>
                <w:b/>
                <w:bCs/>
              </w:rPr>
              <w:t>Credits</w:t>
            </w:r>
          </w:p>
        </w:tc>
      </w:tr>
      <w:tr w:rsidR="00683591" w:rsidRPr="001B6589" w14:paraId="4400B4D6"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3AC56F15" w14:textId="77777777" w:rsidR="00683591" w:rsidRPr="001B6589" w:rsidRDefault="00683591" w:rsidP="005D5DED">
            <w:pPr>
              <w:spacing w:after="0" w:line="240" w:lineRule="auto"/>
              <w:rPr>
                <w:rFonts w:cs="Calibri"/>
              </w:rPr>
            </w:pPr>
            <w:r w:rsidRPr="001B6589">
              <w:rPr>
                <w:rFonts w:cs="Calibri"/>
              </w:rPr>
              <w:t xml:space="preserve">ASL 3750 </w:t>
            </w:r>
            <w:r w:rsidRPr="001B6589">
              <w:rPr>
                <w:rFonts w:cs="Calibri"/>
                <w:color w:val="FF0000"/>
              </w:rPr>
              <w:t xml:space="preserve">Course in major </w:t>
            </w:r>
            <w:r w:rsidRPr="001B6589">
              <w:rPr>
                <w:rFonts w:cs="Calibri"/>
              </w:rPr>
              <w:t>(</w:t>
            </w:r>
            <w:proofErr w:type="spellStart"/>
            <w:r w:rsidRPr="001B6589">
              <w:rPr>
                <w:rFonts w:cs="Calibri"/>
              </w:rPr>
              <w:t>prereq</w:t>
            </w:r>
            <w:proofErr w:type="spellEnd"/>
            <w:r w:rsidRPr="001B6589">
              <w:rPr>
                <w:rFonts w:cs="Calibri"/>
              </w:rPr>
              <w:t xml:space="preserve"> ASC 2104)</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43433F36" w14:textId="77777777" w:rsidR="00683591" w:rsidRPr="001B6589" w:rsidRDefault="00683591" w:rsidP="005D5DED">
            <w:pPr>
              <w:spacing w:after="0" w:line="240" w:lineRule="auto"/>
              <w:jc w:val="center"/>
              <w:rPr>
                <w:rFonts w:cs="Calibri"/>
              </w:rPr>
            </w:pPr>
            <w:r w:rsidRPr="001B6589">
              <w:rPr>
                <w:rFonts w:cs="Calibri"/>
              </w:rPr>
              <w:t>3</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05DCD882"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046A9732" w14:textId="77777777" w:rsidR="00683591" w:rsidRPr="001B6589" w:rsidRDefault="00683591" w:rsidP="005D5DED">
            <w:pPr>
              <w:spacing w:after="0" w:line="240" w:lineRule="auto"/>
              <w:rPr>
                <w:rFonts w:cs="Calibri"/>
              </w:rPr>
            </w:pPr>
            <w:r w:rsidRPr="001B6589">
              <w:rPr>
                <w:rFonts w:cs="Calibri"/>
              </w:rPr>
              <w:t xml:space="preserve">ASL 4250 </w:t>
            </w:r>
            <w:r w:rsidRPr="001B6589">
              <w:rPr>
                <w:rFonts w:cs="Calibri"/>
                <w:color w:val="FF0000"/>
              </w:rPr>
              <w:t xml:space="preserve">Core course in major </w:t>
            </w:r>
            <w:r w:rsidRPr="001B6589">
              <w:rPr>
                <w:rFonts w:cs="Calibri"/>
              </w:rPr>
              <w:t>(</w:t>
            </w:r>
            <w:proofErr w:type="spellStart"/>
            <w:r w:rsidRPr="001B6589">
              <w:rPr>
                <w:rFonts w:cs="Calibri"/>
              </w:rPr>
              <w:t>prereq</w:t>
            </w:r>
            <w:proofErr w:type="spellEnd"/>
            <w:r w:rsidRPr="001B6589">
              <w:rPr>
                <w:rFonts w:cs="Calibri"/>
              </w:rPr>
              <w:t>: two ASL course at 3000-level or above)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083713D6"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3F3BAB7A"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A264324" w14:textId="77777777" w:rsidR="00683591" w:rsidRPr="001B6589" w:rsidRDefault="00683591" w:rsidP="005D5DED">
            <w:pPr>
              <w:spacing w:after="0" w:line="240" w:lineRule="auto"/>
              <w:rPr>
                <w:rFonts w:cs="Calibri"/>
              </w:rPr>
            </w:pPr>
            <w:r w:rsidRPr="001B6589">
              <w:rPr>
                <w:rFonts w:cs="Calibri"/>
              </w:rPr>
              <w:t xml:space="preserve">ASL 4350 </w:t>
            </w:r>
            <w:r w:rsidRPr="001B6589">
              <w:rPr>
                <w:rFonts w:cs="Calibri"/>
                <w:color w:val="FF0000"/>
              </w:rPr>
              <w:t>Course in major</w:t>
            </w:r>
            <w:r w:rsidRPr="001B6589">
              <w:rPr>
                <w:rFonts w:cs="Calibri"/>
              </w:rPr>
              <w:t xml:space="preserve"> (</w:t>
            </w:r>
            <w:proofErr w:type="spellStart"/>
            <w:r w:rsidRPr="001B6589">
              <w:rPr>
                <w:rFonts w:cs="Calibri"/>
              </w:rPr>
              <w:t>prereq</w:t>
            </w:r>
            <w:proofErr w:type="spellEnd"/>
            <w:r w:rsidRPr="001B6589">
              <w:rPr>
                <w:rFonts w:cs="Calibri"/>
              </w:rPr>
              <w:t>: one ASL course at 3000-level or above)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58EAAE45" w14:textId="77777777" w:rsidR="00683591" w:rsidRPr="001B6589" w:rsidRDefault="00683591" w:rsidP="005D5DED">
            <w:pPr>
              <w:spacing w:after="0" w:line="240" w:lineRule="auto"/>
              <w:jc w:val="center"/>
              <w:rPr>
                <w:rFonts w:cs="Calibri"/>
              </w:rPr>
            </w:pPr>
            <w:r w:rsidRPr="001B6589">
              <w:rPr>
                <w:rFonts w:cs="Calibri"/>
              </w:rPr>
              <w:t>3</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3E2C6003"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476C2FDA"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1C749317"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45E0D838"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6F2E4427"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5CF98E64" w14:textId="77777777" w:rsidR="00683591" w:rsidRPr="001B6589" w:rsidRDefault="00683591" w:rsidP="005D5DED">
            <w:pPr>
              <w:spacing w:after="0" w:line="240" w:lineRule="auto"/>
              <w:jc w:val="center"/>
              <w:rPr>
                <w:rFonts w:cs="Calibri"/>
              </w:rPr>
            </w:pPr>
            <w:r w:rsidRPr="001B6589">
              <w:rPr>
                <w:rFonts w:cs="Calibri"/>
              </w:rPr>
              <w:t>3</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6CD886B0"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49B41183"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1C10A6EF"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430E6DF8"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DD3BB6D"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1ECA31B2" w14:textId="77777777" w:rsidR="00683591" w:rsidRPr="001B6589" w:rsidRDefault="00683591" w:rsidP="005D5DED">
            <w:pPr>
              <w:spacing w:after="0" w:line="240" w:lineRule="auto"/>
              <w:jc w:val="center"/>
              <w:rPr>
                <w:rFonts w:cs="Calibri"/>
              </w:rPr>
            </w:pPr>
            <w:r w:rsidRPr="001B6589">
              <w:rPr>
                <w:rFonts w:cs="Calibri"/>
              </w:rPr>
              <w:t>3</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4DE13F1F"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553F70B6"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7DD3D7E5"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557A716D"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1B9D8DA6"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064FE8E2" w14:textId="77777777" w:rsidR="00683591" w:rsidRPr="001B6589" w:rsidRDefault="00683591" w:rsidP="005D5DED">
            <w:pPr>
              <w:spacing w:after="0" w:line="240" w:lineRule="auto"/>
              <w:jc w:val="center"/>
              <w:rPr>
                <w:rFonts w:cs="Calibri"/>
              </w:rPr>
            </w:pPr>
            <w:r w:rsidRPr="001B6589">
              <w:rPr>
                <w:rFonts w:cs="Calibri"/>
              </w:rPr>
              <w:t>2</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42A5D5D5"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6F091AE7" w14:textId="77777777" w:rsidR="00683591" w:rsidRPr="001B6589" w:rsidRDefault="00683591" w:rsidP="005D5DED">
            <w:pPr>
              <w:spacing w:after="0" w:line="240" w:lineRule="auto"/>
              <w:rPr>
                <w:rFonts w:cs="Calibri"/>
              </w:rPr>
            </w:pPr>
            <w:r w:rsidRPr="001B6589">
              <w:rPr>
                <w:rFonts w:cs="Calibri"/>
              </w:rPr>
              <w:t>Elective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4B59F78B" w14:textId="77777777" w:rsidR="00683591" w:rsidRPr="001B6589" w:rsidRDefault="00683591" w:rsidP="005D5DED">
            <w:pPr>
              <w:spacing w:after="0" w:line="240" w:lineRule="auto"/>
              <w:jc w:val="center"/>
              <w:rPr>
                <w:rFonts w:cs="Calibri"/>
              </w:rPr>
            </w:pPr>
            <w:r w:rsidRPr="001B6589">
              <w:rPr>
                <w:rFonts w:cs="Calibri"/>
              </w:rPr>
              <w:t>3</w:t>
            </w:r>
          </w:p>
        </w:tc>
      </w:tr>
      <w:tr w:rsidR="00683591" w:rsidRPr="001B6589" w14:paraId="28CC4254" w14:textId="77777777" w:rsidTr="005D5DED">
        <w:trPr>
          <w:trHeight w:val="300"/>
        </w:trPr>
        <w:tc>
          <w:tcPr>
            <w:tcW w:w="3405" w:type="dxa"/>
            <w:tcBorders>
              <w:top w:val="single" w:sz="8" w:space="0" w:color="auto"/>
              <w:left w:val="single" w:sz="8" w:space="0" w:color="auto"/>
              <w:bottom w:val="single" w:sz="8" w:space="0" w:color="auto"/>
              <w:right w:val="single" w:sz="8" w:space="0" w:color="auto"/>
            </w:tcBorders>
            <w:tcMar>
              <w:left w:w="108" w:type="dxa"/>
              <w:right w:w="108" w:type="dxa"/>
            </w:tcMar>
          </w:tcPr>
          <w:p w14:paraId="555E4BF2" w14:textId="77777777" w:rsidR="00683591" w:rsidRPr="001B6589" w:rsidRDefault="00683591" w:rsidP="005D5DED">
            <w:pPr>
              <w:spacing w:after="0" w:line="240" w:lineRule="auto"/>
              <w:rPr>
                <w:rFonts w:cs="Calibri"/>
              </w:rPr>
            </w:pPr>
            <w:r w:rsidRPr="001B6589">
              <w:rPr>
                <w:rFonts w:cs="Calibri"/>
              </w:rPr>
              <w:t>Gen Ed 4001</w:t>
            </w:r>
            <w:r w:rsidRPr="001B6589">
              <w:rPr>
                <w:rFonts w:cs="Calibri"/>
                <w:color w:val="FF0000"/>
              </w:rPr>
              <w:t xml:space="preserve"> Capstone GE course</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1D946B97" w14:textId="77777777" w:rsidR="00683591" w:rsidRPr="001B6589" w:rsidRDefault="00683591" w:rsidP="005D5DED">
            <w:pPr>
              <w:spacing w:after="0" w:line="240" w:lineRule="auto"/>
              <w:jc w:val="center"/>
              <w:rPr>
                <w:rFonts w:cs="Calibri"/>
              </w:rPr>
            </w:pPr>
            <w:r w:rsidRPr="001B6589">
              <w:rPr>
                <w:rFonts w:cs="Calibri"/>
              </w:rPr>
              <w:t>1</w:t>
            </w:r>
          </w:p>
        </w:tc>
        <w:tc>
          <w:tcPr>
            <w:tcW w:w="417" w:type="dxa"/>
            <w:tcBorders>
              <w:top w:val="nil"/>
              <w:left w:val="single" w:sz="8" w:space="0" w:color="auto"/>
              <w:bottom w:val="nil"/>
              <w:right w:val="single" w:sz="8" w:space="0" w:color="auto"/>
            </w:tcBorders>
            <w:shd w:val="clear" w:color="auto" w:fill="AEAAAA"/>
            <w:tcMar>
              <w:left w:w="108" w:type="dxa"/>
              <w:right w:w="108" w:type="dxa"/>
            </w:tcMar>
          </w:tcPr>
          <w:p w14:paraId="61F0502D"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tcMar>
              <w:left w:w="108" w:type="dxa"/>
              <w:right w:w="108" w:type="dxa"/>
            </w:tcMar>
          </w:tcPr>
          <w:p w14:paraId="5B40C3C2" w14:textId="77777777" w:rsidR="00683591" w:rsidRPr="001B6589" w:rsidRDefault="00683591" w:rsidP="005D5DED">
            <w:pPr>
              <w:spacing w:after="0" w:line="240" w:lineRule="auto"/>
              <w:rPr>
                <w:rFonts w:cs="Calibri"/>
              </w:rPr>
            </w:pPr>
            <w:r w:rsidRPr="001B6589">
              <w:rPr>
                <w:rFonts w:cs="Calibri"/>
              </w:rPr>
              <w:t xml:space="preserve"> </w:t>
            </w:r>
          </w:p>
        </w:tc>
        <w:tc>
          <w:tcPr>
            <w:tcW w:w="1032" w:type="dxa"/>
            <w:tcBorders>
              <w:top w:val="single" w:sz="8" w:space="0" w:color="auto"/>
              <w:left w:val="single" w:sz="8" w:space="0" w:color="auto"/>
              <w:bottom w:val="single" w:sz="8" w:space="0" w:color="auto"/>
              <w:right w:val="single" w:sz="8" w:space="0" w:color="auto"/>
            </w:tcBorders>
            <w:tcMar>
              <w:left w:w="108" w:type="dxa"/>
              <w:right w:w="108" w:type="dxa"/>
            </w:tcMar>
          </w:tcPr>
          <w:p w14:paraId="5EA2DB84" w14:textId="77777777" w:rsidR="00683591" w:rsidRPr="001B6589" w:rsidRDefault="00683591" w:rsidP="005D5DED">
            <w:pPr>
              <w:spacing w:after="0" w:line="240" w:lineRule="auto"/>
              <w:jc w:val="center"/>
              <w:rPr>
                <w:rFonts w:cs="Calibri"/>
              </w:rPr>
            </w:pPr>
          </w:p>
        </w:tc>
      </w:tr>
      <w:tr w:rsidR="00683591" w:rsidRPr="001B6589" w14:paraId="2DD76037" w14:textId="77777777" w:rsidTr="00683591">
        <w:trPr>
          <w:trHeight w:val="300"/>
        </w:trPr>
        <w:tc>
          <w:tcPr>
            <w:tcW w:w="340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3F194F28" w14:textId="77777777" w:rsidR="00683591" w:rsidRPr="001B6589" w:rsidRDefault="00683591" w:rsidP="005D5DED">
            <w:pPr>
              <w:spacing w:after="0" w:line="240" w:lineRule="auto"/>
              <w:rPr>
                <w:rFonts w:cs="Calibri"/>
                <w:b/>
                <w:bCs/>
              </w:rPr>
            </w:pPr>
            <w:r w:rsidRPr="001B6589">
              <w:rPr>
                <w:rFonts w:cs="Calibri"/>
                <w:b/>
                <w:bCs/>
              </w:rPr>
              <w:t>TOTAL</w:t>
            </w:r>
          </w:p>
        </w:tc>
        <w:tc>
          <w:tcPr>
            <w:tcW w:w="10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48FE85AD" w14:textId="77777777" w:rsidR="00683591" w:rsidRPr="001B6589" w:rsidRDefault="00683591" w:rsidP="005D5DED">
            <w:pPr>
              <w:spacing w:after="0" w:line="240" w:lineRule="auto"/>
              <w:jc w:val="center"/>
              <w:rPr>
                <w:rFonts w:cs="Calibri"/>
                <w:b/>
                <w:bCs/>
              </w:rPr>
            </w:pPr>
            <w:r w:rsidRPr="001B6589">
              <w:rPr>
                <w:rFonts w:cs="Calibri"/>
                <w:b/>
                <w:bCs/>
              </w:rPr>
              <w:t>15</w:t>
            </w:r>
          </w:p>
        </w:tc>
        <w:tc>
          <w:tcPr>
            <w:tcW w:w="417" w:type="dxa"/>
            <w:tcBorders>
              <w:top w:val="nil"/>
              <w:left w:val="single" w:sz="8" w:space="0" w:color="auto"/>
              <w:bottom w:val="single" w:sz="8" w:space="0" w:color="auto"/>
              <w:right w:val="single" w:sz="8" w:space="0" w:color="auto"/>
            </w:tcBorders>
            <w:shd w:val="clear" w:color="auto" w:fill="AEAAAA"/>
            <w:tcMar>
              <w:left w:w="108" w:type="dxa"/>
              <w:right w:w="108" w:type="dxa"/>
            </w:tcMar>
          </w:tcPr>
          <w:p w14:paraId="675B1703" w14:textId="77777777" w:rsidR="00683591" w:rsidRPr="001B6589" w:rsidRDefault="00683591" w:rsidP="005D5DED">
            <w:pPr>
              <w:spacing w:after="0" w:line="240" w:lineRule="auto"/>
              <w:rPr>
                <w:rFonts w:cs="Calibri"/>
              </w:rPr>
            </w:pPr>
            <w:r w:rsidRPr="001B6589">
              <w:rPr>
                <w:rFonts w:cs="Calibri"/>
              </w:rPr>
              <w:t xml:space="preserve"> </w:t>
            </w:r>
          </w:p>
        </w:tc>
        <w:tc>
          <w:tcPr>
            <w:tcW w:w="3597"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2C8EADC6" w14:textId="77777777" w:rsidR="00683591" w:rsidRPr="001B6589" w:rsidRDefault="00683591" w:rsidP="005D5DED">
            <w:pPr>
              <w:spacing w:after="0" w:line="240" w:lineRule="auto"/>
              <w:rPr>
                <w:rFonts w:cs="Calibri"/>
                <w:b/>
                <w:bCs/>
              </w:rPr>
            </w:pPr>
            <w:r w:rsidRPr="001B6589">
              <w:rPr>
                <w:rFonts w:cs="Calibri"/>
                <w:b/>
                <w:bCs/>
              </w:rPr>
              <w:t>TOTAL</w:t>
            </w:r>
          </w:p>
        </w:tc>
        <w:tc>
          <w:tcPr>
            <w:tcW w:w="103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14:paraId="78AD5D0B" w14:textId="77777777" w:rsidR="00683591" w:rsidRPr="001B6589" w:rsidRDefault="00683591" w:rsidP="005D5DED">
            <w:pPr>
              <w:spacing w:after="0" w:line="240" w:lineRule="auto"/>
              <w:jc w:val="center"/>
              <w:rPr>
                <w:rFonts w:cs="Calibri"/>
                <w:b/>
                <w:bCs/>
              </w:rPr>
            </w:pPr>
            <w:r w:rsidRPr="001B6589">
              <w:rPr>
                <w:rFonts w:cs="Calibri"/>
                <w:b/>
                <w:bCs/>
              </w:rPr>
              <w:t>15</w:t>
            </w:r>
          </w:p>
        </w:tc>
      </w:tr>
    </w:tbl>
    <w:p w14:paraId="6E433B27" w14:textId="77777777" w:rsidR="00997373" w:rsidRPr="003F1F73" w:rsidRDefault="00997373" w:rsidP="00997373">
      <w:pPr>
        <w:spacing w:after="0" w:line="240" w:lineRule="auto"/>
        <w:rPr>
          <w:rFonts w:asciiTheme="minorHAnsi" w:hAnsiTheme="minorHAnsi" w:cstheme="minorHAnsi"/>
        </w:rPr>
      </w:pPr>
    </w:p>
    <w:p w14:paraId="24412DF9" w14:textId="6E8AE5BB" w:rsidR="00997373" w:rsidRDefault="00997373" w:rsidP="005B16E2">
      <w:pPr>
        <w:spacing w:after="0"/>
        <w:ind w:left="450" w:firstLine="270"/>
        <w:rPr>
          <w:rFonts w:asciiTheme="minorHAnsi" w:hAnsiTheme="minorHAnsi" w:cstheme="minorHAnsi"/>
          <w:u w:val="single"/>
        </w:rPr>
      </w:pPr>
      <w:r w:rsidRPr="003F1F73">
        <w:rPr>
          <w:rFonts w:asciiTheme="minorHAnsi" w:hAnsiTheme="minorHAnsi" w:cstheme="minorHAnsi"/>
        </w:rPr>
        <w:t xml:space="preserve">Total Number of credits in the </w:t>
      </w:r>
      <w:r w:rsidR="00683591">
        <w:rPr>
          <w:rFonts w:asciiTheme="minorHAnsi" w:hAnsiTheme="minorHAnsi" w:cstheme="minorHAnsi"/>
        </w:rPr>
        <w:t>major</w:t>
      </w:r>
      <w:r w:rsidRPr="003F1F73">
        <w:rPr>
          <w:rFonts w:asciiTheme="minorHAnsi" w:hAnsiTheme="minorHAnsi" w:cstheme="minorHAnsi"/>
        </w:rPr>
        <w:t xml:space="preserve"> </w:t>
      </w:r>
      <w:r w:rsidRPr="003F1F73">
        <w:rPr>
          <w:rFonts w:asciiTheme="minorHAnsi" w:hAnsiTheme="minorHAnsi" w:cstheme="minorHAnsi"/>
          <w:u w:val="single"/>
        </w:rPr>
        <w:t>__</w:t>
      </w:r>
      <w:r w:rsidR="00A20DC6">
        <w:rPr>
          <w:rFonts w:asciiTheme="minorHAnsi" w:hAnsiTheme="minorHAnsi" w:cstheme="minorHAnsi"/>
          <w:u w:val="single"/>
        </w:rPr>
        <w:t>30</w:t>
      </w:r>
      <w:r w:rsidRPr="003F1F73">
        <w:rPr>
          <w:rFonts w:asciiTheme="minorHAnsi" w:hAnsiTheme="minorHAnsi" w:cstheme="minorHAnsi"/>
          <w:u w:val="single"/>
        </w:rPr>
        <w:t>___</w:t>
      </w:r>
    </w:p>
    <w:p w14:paraId="6E843FBF" w14:textId="1CAC95FA" w:rsidR="00A20DC6" w:rsidRDefault="00A20DC6" w:rsidP="005B16E2">
      <w:pPr>
        <w:spacing w:after="0"/>
        <w:ind w:left="450" w:firstLine="270"/>
        <w:rPr>
          <w:rFonts w:asciiTheme="minorHAnsi" w:hAnsiTheme="minorHAnsi" w:cstheme="minorHAnsi"/>
          <w:u w:val="single"/>
        </w:rPr>
      </w:pPr>
      <w:r w:rsidRPr="003F1F73">
        <w:rPr>
          <w:rFonts w:asciiTheme="minorHAnsi" w:hAnsiTheme="minorHAnsi" w:cstheme="minorHAnsi"/>
        </w:rPr>
        <w:t xml:space="preserve">Total Number of credits </w:t>
      </w:r>
      <w:r>
        <w:rPr>
          <w:rFonts w:asciiTheme="minorHAnsi" w:hAnsiTheme="minorHAnsi" w:cstheme="minorHAnsi"/>
        </w:rPr>
        <w:t xml:space="preserve">for </w:t>
      </w:r>
      <w:r w:rsidR="00683591">
        <w:rPr>
          <w:rFonts w:asciiTheme="minorHAnsi" w:hAnsiTheme="minorHAnsi" w:cstheme="minorHAnsi"/>
        </w:rPr>
        <w:t>degree completion</w:t>
      </w:r>
      <w:r w:rsidRPr="003F1F73">
        <w:rPr>
          <w:rFonts w:asciiTheme="minorHAnsi" w:hAnsiTheme="minorHAnsi" w:cstheme="minorHAnsi"/>
        </w:rPr>
        <w:t xml:space="preserve"> </w:t>
      </w:r>
      <w:r w:rsidRPr="003F1F73">
        <w:rPr>
          <w:rFonts w:asciiTheme="minorHAnsi" w:hAnsiTheme="minorHAnsi" w:cstheme="minorHAnsi"/>
          <w:u w:val="single"/>
        </w:rPr>
        <w:t>__</w:t>
      </w:r>
      <w:r>
        <w:rPr>
          <w:rFonts w:asciiTheme="minorHAnsi" w:hAnsiTheme="minorHAnsi" w:cstheme="minorHAnsi"/>
          <w:u w:val="single"/>
        </w:rPr>
        <w:t>121</w:t>
      </w:r>
      <w:r w:rsidR="00683591">
        <w:rPr>
          <w:rFonts w:asciiTheme="minorHAnsi" w:hAnsiTheme="minorHAnsi" w:cstheme="minorHAnsi"/>
          <w:u w:val="single"/>
        </w:rPr>
        <w:t xml:space="preserve"> </w:t>
      </w:r>
      <w:r w:rsidRPr="003F1F73">
        <w:rPr>
          <w:rFonts w:asciiTheme="minorHAnsi" w:hAnsiTheme="minorHAnsi" w:cstheme="minorHAnsi"/>
          <w:u w:val="single"/>
        </w:rPr>
        <w:t>___</w:t>
      </w:r>
    </w:p>
    <w:p w14:paraId="524A3CB5" w14:textId="77777777" w:rsidR="00510F89" w:rsidRDefault="00510F89" w:rsidP="00C6619A">
      <w:pPr>
        <w:spacing w:after="0"/>
        <w:ind w:left="450"/>
        <w:rPr>
          <w:rFonts w:asciiTheme="minorHAnsi" w:hAnsiTheme="minorHAnsi" w:cstheme="minorHAnsi"/>
          <w:u w:val="single"/>
        </w:rPr>
      </w:pPr>
    </w:p>
    <w:p w14:paraId="163709C4" w14:textId="345FD45A" w:rsidR="00510F89" w:rsidRDefault="00510F89" w:rsidP="005B16E2">
      <w:pPr>
        <w:spacing w:after="0"/>
        <w:ind w:left="360"/>
        <w:rPr>
          <w:rFonts w:asciiTheme="minorHAnsi" w:hAnsiTheme="minorHAnsi" w:cstheme="minorHAnsi"/>
          <w:u w:val="single"/>
        </w:rPr>
      </w:pPr>
      <w:r w:rsidRPr="005B16E2">
        <w:rPr>
          <w:rFonts w:asciiTheme="minorHAnsi" w:hAnsiTheme="minorHAnsi" w:cstheme="minorHAnsi"/>
          <w:bCs/>
          <w:u w:val="single"/>
        </w:rPr>
        <w:lastRenderedPageBreak/>
        <w:t>Note</w:t>
      </w:r>
      <w:r>
        <w:rPr>
          <w:rFonts w:asciiTheme="minorHAnsi" w:hAnsiTheme="minorHAnsi" w:cstheme="minorHAnsi"/>
          <w:bCs/>
        </w:rPr>
        <w:t>: *</w:t>
      </w:r>
      <w:r w:rsidRPr="00510F89">
        <w:rPr>
          <w:rFonts w:asciiTheme="minorHAnsi" w:hAnsiTheme="minorHAnsi" w:cstheme="minorHAnsi"/>
          <w:bCs/>
        </w:rPr>
        <w:t xml:space="preserve">Elective hours can be used for a minor, an embedded certificate, or another major (at </w:t>
      </w:r>
      <w:r>
        <w:rPr>
          <w:rFonts w:asciiTheme="minorHAnsi" w:hAnsiTheme="minorHAnsi" w:cstheme="minorHAnsi"/>
          <w:bCs/>
        </w:rPr>
        <w:t>the s</w:t>
      </w:r>
      <w:r w:rsidRPr="00510F89">
        <w:rPr>
          <w:rFonts w:asciiTheme="minorHAnsi" w:hAnsiTheme="minorHAnsi" w:cstheme="minorHAnsi"/>
          <w:bCs/>
        </w:rPr>
        <w:t>tudent’s discretion).</w:t>
      </w:r>
    </w:p>
    <w:p w14:paraId="3B981848" w14:textId="77777777" w:rsidR="00510F89" w:rsidRPr="003F1F73" w:rsidRDefault="00510F89" w:rsidP="00997373">
      <w:pPr>
        <w:tabs>
          <w:tab w:val="left" w:pos="360"/>
        </w:tabs>
        <w:spacing w:after="0" w:line="240" w:lineRule="auto"/>
        <w:rPr>
          <w:rFonts w:asciiTheme="minorHAnsi" w:hAnsiTheme="minorHAnsi" w:cstheme="minorHAnsi"/>
          <w:b/>
        </w:rPr>
      </w:pPr>
    </w:p>
    <w:p w14:paraId="29B8A213" w14:textId="10D9B1D9" w:rsidR="008C46FE" w:rsidRPr="00BB7094" w:rsidRDefault="008C46FE" w:rsidP="00BB7094">
      <w:pPr>
        <w:tabs>
          <w:tab w:val="left" w:pos="360"/>
        </w:tabs>
        <w:spacing w:after="0"/>
        <w:ind w:left="360"/>
        <w:rPr>
          <w:rFonts w:cstheme="minorHAnsi"/>
        </w:rPr>
      </w:pPr>
      <w:r>
        <w:rPr>
          <w:rFonts w:cstheme="minorHAnsi"/>
        </w:rPr>
        <w:t xml:space="preserve">The </w:t>
      </w:r>
      <w:r w:rsidR="004F489C" w:rsidRPr="004F489C">
        <w:rPr>
          <w:rFonts w:cstheme="minorHAnsi"/>
        </w:rPr>
        <w:t>ASL: Applied Communication and Community Studies</w:t>
      </w:r>
      <w:r w:rsidR="004F489C">
        <w:rPr>
          <w:rFonts w:cstheme="minorHAnsi"/>
        </w:rPr>
        <w:t xml:space="preserve"> </w:t>
      </w:r>
      <w:r>
        <w:rPr>
          <w:rFonts w:cstheme="minorHAnsi"/>
        </w:rPr>
        <w:t>major does not have “tracks.” As students schedule</w:t>
      </w:r>
      <w:r w:rsidRPr="00A60C29">
        <w:rPr>
          <w:rFonts w:cstheme="minorHAnsi"/>
        </w:rPr>
        <w:t xml:space="preserve"> the</w:t>
      </w:r>
      <w:r>
        <w:rPr>
          <w:rFonts w:cstheme="minorHAnsi"/>
        </w:rPr>
        <w:t xml:space="preserve">ir courses, they will have clear direction and support from Dr. Thomas Beyl, Senior </w:t>
      </w:r>
      <w:r>
        <w:rPr>
          <w:rFonts w:eastAsia="Times New Roman" w:cstheme="minorHAnsi"/>
        </w:rPr>
        <w:t>Undergraduate Academic Advisor. He i</w:t>
      </w:r>
      <w:r>
        <w:rPr>
          <w:rFonts w:cstheme="minorHAnsi"/>
        </w:rPr>
        <w:t>s designated to advise students in this major. Furthermore, the ASL Director of Undergraduate Studies will also provide guidance and mentoring to students.</w:t>
      </w:r>
      <w:r w:rsidR="00910223">
        <w:rPr>
          <w:rFonts w:asciiTheme="minorHAnsi" w:hAnsiTheme="minorHAnsi" w:cstheme="minorHAnsi"/>
          <w:b/>
        </w:rPr>
        <w:br/>
      </w:r>
    </w:p>
    <w:p w14:paraId="12698088" w14:textId="2C68835B" w:rsidR="00997373" w:rsidRPr="003F1F73" w:rsidRDefault="00997373" w:rsidP="00997373">
      <w:pPr>
        <w:tabs>
          <w:tab w:val="left" w:pos="360"/>
        </w:tabs>
        <w:spacing w:after="0" w:line="240" w:lineRule="auto"/>
        <w:rPr>
          <w:rFonts w:asciiTheme="minorHAnsi" w:hAnsiTheme="minorHAnsi" w:cstheme="minorHAnsi"/>
          <w:i/>
        </w:rPr>
      </w:pPr>
      <w:r w:rsidRPr="003F1F73">
        <w:rPr>
          <w:rFonts w:asciiTheme="minorHAnsi" w:hAnsiTheme="minorHAnsi" w:cstheme="minorHAnsi"/>
          <w:b/>
        </w:rPr>
        <w:t>6.5 Program examinations and culminating experiences (graduate programs only)</w:t>
      </w:r>
    </w:p>
    <w:p w14:paraId="39BF59E9" w14:textId="161754C1" w:rsidR="00997373" w:rsidRPr="003F1F73" w:rsidRDefault="00997373" w:rsidP="004C71EB">
      <w:pPr>
        <w:tabs>
          <w:tab w:val="left" w:pos="360"/>
        </w:tabs>
        <w:spacing w:after="0" w:line="240" w:lineRule="auto"/>
        <w:rPr>
          <w:rFonts w:asciiTheme="minorHAnsi" w:hAnsiTheme="minorHAnsi" w:cstheme="minorHAnsi"/>
          <w:i/>
        </w:rPr>
      </w:pPr>
      <w:r w:rsidRPr="003F1F73">
        <w:rPr>
          <w:rFonts w:asciiTheme="minorHAnsi" w:hAnsiTheme="minorHAnsi" w:cstheme="minorHAnsi"/>
          <w:i/>
        </w:rPr>
        <w:t>Provide a description of each examination that is necessary for program completion (e.g., candidacy examinations, comprehensive examinations, professional credentialing examinations). Include in your response:</w:t>
      </w:r>
    </w:p>
    <w:p w14:paraId="7CE90699" w14:textId="77777777" w:rsidR="00997373" w:rsidRPr="003F1F73" w:rsidRDefault="00997373" w:rsidP="004C71EB">
      <w:pPr>
        <w:numPr>
          <w:ilvl w:val="0"/>
          <w:numId w:val="16"/>
        </w:numPr>
        <w:tabs>
          <w:tab w:val="left" w:pos="360"/>
        </w:tabs>
        <w:spacing w:after="0" w:line="240" w:lineRule="auto"/>
        <w:rPr>
          <w:rFonts w:asciiTheme="minorHAnsi" w:hAnsiTheme="minorHAnsi" w:cstheme="minorHAnsi"/>
          <w:i/>
        </w:rPr>
      </w:pPr>
      <w:r w:rsidRPr="003F1F73">
        <w:rPr>
          <w:rFonts w:asciiTheme="minorHAnsi" w:hAnsiTheme="minorHAnsi" w:cstheme="minorHAnsi"/>
          <w:i/>
        </w:rPr>
        <w:t>a brief description of the examination, how it is graded/evaluated, and its intended outcome;</w:t>
      </w:r>
    </w:p>
    <w:p w14:paraId="12AF1C50" w14:textId="77777777" w:rsidR="00997373" w:rsidRPr="003F1F73" w:rsidRDefault="00997373" w:rsidP="004C71EB">
      <w:pPr>
        <w:numPr>
          <w:ilvl w:val="0"/>
          <w:numId w:val="16"/>
        </w:numPr>
        <w:tabs>
          <w:tab w:val="left" w:pos="360"/>
        </w:tabs>
        <w:spacing w:after="0" w:line="240" w:lineRule="auto"/>
        <w:rPr>
          <w:rFonts w:asciiTheme="minorHAnsi" w:hAnsiTheme="minorHAnsi" w:cstheme="minorHAnsi"/>
          <w:i/>
        </w:rPr>
      </w:pPr>
      <w:r w:rsidRPr="003F1F73">
        <w:rPr>
          <w:rFonts w:asciiTheme="minorHAnsi" w:hAnsiTheme="minorHAnsi" w:cstheme="minorHAnsi"/>
          <w:i/>
        </w:rPr>
        <w:t>the point in the program where the examination occurs;</w:t>
      </w:r>
    </w:p>
    <w:p w14:paraId="62DDDEEF" w14:textId="77777777" w:rsidR="00997373" w:rsidRPr="003F1F73" w:rsidRDefault="00997373" w:rsidP="004C71EB">
      <w:pPr>
        <w:numPr>
          <w:ilvl w:val="0"/>
          <w:numId w:val="16"/>
        </w:numPr>
        <w:tabs>
          <w:tab w:val="left" w:pos="360"/>
        </w:tabs>
        <w:spacing w:after="0" w:line="240" w:lineRule="auto"/>
        <w:rPr>
          <w:rFonts w:asciiTheme="minorHAnsi" w:hAnsiTheme="minorHAnsi" w:cstheme="minorHAnsi"/>
          <w:i/>
        </w:rPr>
      </w:pPr>
      <w:r w:rsidRPr="003F1F73">
        <w:rPr>
          <w:rFonts w:asciiTheme="minorHAnsi" w:hAnsiTheme="minorHAnsi" w:cstheme="minorHAnsi"/>
          <w:i/>
        </w:rPr>
        <w:t>opportunities for remediation that the student will have should he or she fail the examination.</w:t>
      </w:r>
    </w:p>
    <w:p w14:paraId="74BE67AA" w14:textId="77777777" w:rsidR="00997373" w:rsidRPr="003F1F73" w:rsidRDefault="00997373" w:rsidP="00997373">
      <w:pPr>
        <w:tabs>
          <w:tab w:val="left" w:pos="360"/>
        </w:tabs>
        <w:spacing w:after="0" w:line="240" w:lineRule="auto"/>
        <w:ind w:left="360"/>
        <w:rPr>
          <w:rFonts w:asciiTheme="minorHAnsi" w:hAnsiTheme="minorHAnsi" w:cstheme="minorHAnsi"/>
          <w:i/>
        </w:rPr>
      </w:pPr>
    </w:p>
    <w:p w14:paraId="479BD3BA" w14:textId="77777777" w:rsidR="00997373" w:rsidRPr="003F1F73" w:rsidRDefault="00997373" w:rsidP="004C71EB">
      <w:pPr>
        <w:tabs>
          <w:tab w:val="left" w:pos="360"/>
        </w:tabs>
        <w:spacing w:after="0" w:line="240" w:lineRule="auto"/>
        <w:rPr>
          <w:rFonts w:asciiTheme="minorHAnsi" w:hAnsiTheme="minorHAnsi" w:cstheme="minorHAnsi"/>
          <w:i/>
        </w:rPr>
      </w:pPr>
      <w:r w:rsidRPr="003F1F73">
        <w:rPr>
          <w:rFonts w:asciiTheme="minorHAnsi" w:hAnsiTheme="minorHAnsi" w:cstheme="minorHAnsi"/>
          <w:i/>
        </w:rPr>
        <w:t>Provide a description of the culminating/capstone experience (e.g., final project, thesis, dissertation, field placement, portfolio, etc.) that is required in the proposed graduate program.  Include in your response:</w:t>
      </w:r>
    </w:p>
    <w:p w14:paraId="401CEAEC" w14:textId="73B34DE6" w:rsidR="004C71EB" w:rsidRPr="004C71EB" w:rsidRDefault="00997373" w:rsidP="005C1128">
      <w:pPr>
        <w:numPr>
          <w:ilvl w:val="0"/>
          <w:numId w:val="16"/>
        </w:numPr>
        <w:tabs>
          <w:tab w:val="left" w:pos="360"/>
        </w:tabs>
        <w:spacing w:line="240" w:lineRule="auto"/>
        <w:rPr>
          <w:rFonts w:asciiTheme="minorHAnsi" w:hAnsiTheme="minorHAnsi" w:cstheme="minorHAnsi"/>
          <w:i/>
        </w:rPr>
      </w:pPr>
      <w:r w:rsidRPr="003F1F73">
        <w:rPr>
          <w:rFonts w:asciiTheme="minorHAnsi" w:hAnsiTheme="minorHAnsi" w:cstheme="minorHAnsi"/>
          <w:i/>
        </w:rPr>
        <w:t>a brief description of culminating/capstone experience, how it is graded/evaluated, and its intended outcome;</w:t>
      </w:r>
      <w:r w:rsidR="000661B5" w:rsidRPr="003F1F73">
        <w:rPr>
          <w:rFonts w:asciiTheme="minorHAnsi" w:hAnsiTheme="minorHAnsi" w:cstheme="minorHAnsi"/>
          <w:i/>
        </w:rPr>
        <w:t xml:space="preserve"> </w:t>
      </w:r>
      <w:r w:rsidRPr="003F1F73">
        <w:rPr>
          <w:rFonts w:asciiTheme="minorHAnsi" w:hAnsiTheme="minorHAnsi" w:cstheme="minorHAnsi"/>
          <w:i/>
        </w:rPr>
        <w:t>the requirements for faculty supervising these final experiences.</w:t>
      </w:r>
    </w:p>
    <w:p w14:paraId="3D913FA9" w14:textId="0D77985D" w:rsidR="00997373" w:rsidRPr="005C1128" w:rsidRDefault="000661B5" w:rsidP="004C71EB">
      <w:pPr>
        <w:spacing w:after="0" w:line="240" w:lineRule="auto"/>
        <w:ind w:left="360"/>
        <w:rPr>
          <w:rFonts w:asciiTheme="minorHAnsi" w:hAnsiTheme="minorHAnsi" w:cstheme="minorHAnsi"/>
        </w:rPr>
      </w:pPr>
      <w:r w:rsidRPr="005C1128">
        <w:rPr>
          <w:rFonts w:asciiTheme="minorHAnsi" w:hAnsiTheme="minorHAnsi" w:cstheme="minorHAnsi"/>
        </w:rPr>
        <w:t>N/A</w:t>
      </w:r>
      <w:r w:rsidRPr="005C1128">
        <w:rPr>
          <w:rFonts w:asciiTheme="minorHAnsi" w:hAnsiTheme="minorHAnsi" w:cstheme="minorHAnsi"/>
        </w:rPr>
        <w:br/>
      </w:r>
    </w:p>
    <w:p w14:paraId="084406DF" w14:textId="77777777" w:rsidR="00997373" w:rsidRPr="003F1F73" w:rsidRDefault="00997373" w:rsidP="00997373">
      <w:pPr>
        <w:spacing w:after="0" w:line="240" w:lineRule="auto"/>
        <w:rPr>
          <w:rFonts w:asciiTheme="minorHAnsi" w:hAnsiTheme="minorHAnsi" w:cstheme="minorHAnsi"/>
        </w:rPr>
      </w:pPr>
    </w:p>
    <w:p w14:paraId="03A3E3A8" w14:textId="306D2FFC" w:rsidR="00997373" w:rsidRPr="003F1F73" w:rsidRDefault="00997373" w:rsidP="004C71EB">
      <w:pPr>
        <w:tabs>
          <w:tab w:val="left" w:pos="360"/>
        </w:tabs>
        <w:spacing w:after="0" w:line="240" w:lineRule="auto"/>
        <w:rPr>
          <w:rFonts w:asciiTheme="minorHAnsi" w:hAnsiTheme="minorHAnsi" w:cstheme="minorHAnsi"/>
          <w:b/>
        </w:rPr>
      </w:pPr>
      <w:r w:rsidRPr="003F1F73">
        <w:rPr>
          <w:rFonts w:asciiTheme="minorHAnsi" w:hAnsiTheme="minorHAnsi" w:cstheme="minorHAnsi"/>
          <w:b/>
        </w:rPr>
        <w:t>6.6</w:t>
      </w:r>
      <w:r w:rsidRPr="003F1F73">
        <w:rPr>
          <w:rFonts w:asciiTheme="minorHAnsi" w:hAnsiTheme="minorHAnsi" w:cstheme="minorHAnsi"/>
          <w:b/>
        </w:rPr>
        <w:tab/>
        <w:t>Alternative delivery options (please check all that apply):</w:t>
      </w:r>
    </w:p>
    <w:tbl>
      <w:tblPr>
        <w:tblW w:w="0" w:type="auto"/>
        <w:tblCellMar>
          <w:left w:w="29" w:type="dxa"/>
          <w:right w:w="29" w:type="dxa"/>
        </w:tblCellMar>
        <w:tblLook w:val="04A0" w:firstRow="1" w:lastRow="0" w:firstColumn="1" w:lastColumn="0" w:noHBand="0" w:noVBand="1"/>
      </w:tblPr>
      <w:tblGrid>
        <w:gridCol w:w="327"/>
        <w:gridCol w:w="8270"/>
      </w:tblGrid>
      <w:tr w:rsidR="00997373" w:rsidRPr="003F1F73" w14:paraId="6B24613E" w14:textId="77777777" w:rsidTr="00E054F4">
        <w:tc>
          <w:tcPr>
            <w:tcW w:w="0" w:type="auto"/>
            <w:hideMark/>
          </w:tcPr>
          <w:p w14:paraId="4161436D"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4"/>
                  <w:enabled/>
                  <w:calcOnExit w:val="0"/>
                  <w:checkBox>
                    <w:sizeAuto/>
                    <w:default w:val="0"/>
                    <w:checked w:val="0"/>
                  </w:checkBox>
                </w:ffData>
              </w:fldChar>
            </w:r>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p>
        </w:tc>
        <w:tc>
          <w:tcPr>
            <w:tcW w:w="0" w:type="auto"/>
            <w:hideMark/>
          </w:tcPr>
          <w:p w14:paraId="4B648A8F"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More than 50% of the program will be offered using a fully online delivery model</w:t>
            </w:r>
          </w:p>
        </w:tc>
      </w:tr>
      <w:tr w:rsidR="00997373" w:rsidRPr="003F1F73" w14:paraId="120B6582" w14:textId="77777777" w:rsidTr="00E054F4">
        <w:tc>
          <w:tcPr>
            <w:tcW w:w="0" w:type="auto"/>
            <w:hideMark/>
          </w:tcPr>
          <w:p w14:paraId="6DB38ACC"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5"/>
                  <w:enabled/>
                  <w:calcOnExit w:val="0"/>
                  <w:checkBox>
                    <w:sizeAuto/>
                    <w:default w:val="0"/>
                    <w:checked w:val="0"/>
                  </w:checkBox>
                </w:ffData>
              </w:fldChar>
            </w:r>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p>
        </w:tc>
        <w:tc>
          <w:tcPr>
            <w:tcW w:w="0" w:type="auto"/>
            <w:hideMark/>
          </w:tcPr>
          <w:p w14:paraId="1BE096F1"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More than 50% of the program will be offered using a hybrid/blended delivery model</w:t>
            </w:r>
          </w:p>
        </w:tc>
      </w:tr>
      <w:tr w:rsidR="00997373" w:rsidRPr="003F1F73" w14:paraId="5A563B91" w14:textId="77777777" w:rsidTr="00E054F4">
        <w:tc>
          <w:tcPr>
            <w:tcW w:w="0" w:type="auto"/>
            <w:hideMark/>
          </w:tcPr>
          <w:p w14:paraId="5A41EA6A"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6"/>
                  <w:enabled/>
                  <w:calcOnExit w:val="0"/>
                  <w:checkBox>
                    <w:sizeAuto/>
                    <w:default w:val="0"/>
                    <w:checked w:val="0"/>
                  </w:checkBox>
                </w:ffData>
              </w:fldChar>
            </w:r>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p>
        </w:tc>
        <w:tc>
          <w:tcPr>
            <w:tcW w:w="0" w:type="auto"/>
            <w:hideMark/>
          </w:tcPr>
          <w:p w14:paraId="2DCADB92" w14:textId="77777777" w:rsidR="00997373" w:rsidRPr="003F1F73" w:rsidRDefault="00997373" w:rsidP="005C1128">
            <w:pPr>
              <w:tabs>
                <w:tab w:val="left" w:pos="3450"/>
              </w:tabs>
              <w:spacing w:line="240" w:lineRule="auto"/>
              <w:rPr>
                <w:rFonts w:asciiTheme="minorHAnsi" w:hAnsiTheme="minorHAnsi" w:cstheme="minorHAnsi"/>
              </w:rPr>
            </w:pPr>
            <w:r w:rsidRPr="003F1F73">
              <w:rPr>
                <w:rFonts w:asciiTheme="minorHAnsi" w:hAnsiTheme="minorHAnsi" w:cstheme="minorHAnsi"/>
              </w:rPr>
              <w:t>More than 50% of the program will be offered using a flexible or accelerated delivery model</w:t>
            </w:r>
          </w:p>
        </w:tc>
      </w:tr>
    </w:tbl>
    <w:p w14:paraId="3938071D" w14:textId="0FC3F5A6" w:rsidR="00997373" w:rsidRPr="005C1128" w:rsidRDefault="00997373" w:rsidP="005C1128">
      <w:pPr>
        <w:tabs>
          <w:tab w:val="left" w:pos="3450"/>
        </w:tabs>
        <w:spacing w:after="0" w:line="240" w:lineRule="auto"/>
        <w:ind w:left="360"/>
        <w:rPr>
          <w:rFonts w:asciiTheme="minorHAnsi" w:hAnsiTheme="minorHAnsi" w:cstheme="minorHAnsi"/>
          <w:bCs/>
        </w:rPr>
      </w:pPr>
      <w:r w:rsidRPr="005C1128">
        <w:rPr>
          <w:rFonts w:asciiTheme="minorHAnsi" w:hAnsiTheme="minorHAnsi" w:cstheme="minorHAnsi"/>
          <w:bCs/>
        </w:rPr>
        <w:t xml:space="preserve"> </w:t>
      </w:r>
      <w:r w:rsidR="0005171A" w:rsidRPr="005C1128">
        <w:rPr>
          <w:rFonts w:asciiTheme="minorHAnsi" w:hAnsiTheme="minorHAnsi" w:cstheme="minorHAnsi"/>
          <w:bCs/>
        </w:rPr>
        <w:t>N/A</w:t>
      </w:r>
    </w:p>
    <w:p w14:paraId="7E179E43" w14:textId="5B856DA5" w:rsidR="00997373" w:rsidRPr="003F1F73" w:rsidRDefault="0005171A" w:rsidP="00997373">
      <w:pPr>
        <w:tabs>
          <w:tab w:val="left" w:pos="3450"/>
        </w:tabs>
        <w:spacing w:after="0" w:line="240" w:lineRule="auto"/>
        <w:rPr>
          <w:rFonts w:asciiTheme="minorHAnsi" w:hAnsiTheme="minorHAnsi" w:cstheme="minorHAnsi"/>
          <w:i/>
        </w:rPr>
      </w:pPr>
      <w:r w:rsidRPr="003F1F73">
        <w:rPr>
          <w:rFonts w:asciiTheme="minorHAnsi" w:hAnsiTheme="minorHAnsi" w:cstheme="minorHAnsi"/>
          <w:i/>
        </w:rPr>
        <w:br/>
      </w:r>
      <w:r w:rsidR="00997373" w:rsidRPr="003F1F73">
        <w:rPr>
          <w:rFonts w:asciiTheme="minorHAnsi" w:hAnsiTheme="minorHAnsi" w:cstheme="minorHAnsi"/>
          <w:i/>
        </w:rPr>
        <w:t>For the purposes of this document, the following definitions are used:</w:t>
      </w:r>
    </w:p>
    <w:p w14:paraId="6B1F76E9" w14:textId="77777777" w:rsidR="00997373" w:rsidRPr="003F1F73" w:rsidRDefault="00997373" w:rsidP="00997373">
      <w:pPr>
        <w:numPr>
          <w:ilvl w:val="0"/>
          <w:numId w:val="8"/>
        </w:numPr>
        <w:tabs>
          <w:tab w:val="left" w:pos="720"/>
        </w:tabs>
        <w:spacing w:after="0" w:line="240" w:lineRule="auto"/>
        <w:rPr>
          <w:rFonts w:asciiTheme="minorHAnsi" w:hAnsiTheme="minorHAnsi" w:cstheme="minorHAnsi"/>
          <w:i/>
        </w:rPr>
      </w:pPr>
      <w:r w:rsidRPr="003F1F73">
        <w:rPr>
          <w:rFonts w:asciiTheme="minorHAnsi" w:hAnsiTheme="minorHAnsi" w:cstheme="minorHAnsi"/>
          <w:i/>
        </w:rPr>
        <w:t xml:space="preserve">an </w:t>
      </w:r>
      <w:r w:rsidRPr="003F1F73">
        <w:rPr>
          <w:rFonts w:asciiTheme="minorHAnsi" w:hAnsiTheme="minorHAnsi" w:cstheme="minorHAnsi"/>
          <w:b/>
          <w:i/>
        </w:rPr>
        <w:t>online course</w:t>
      </w:r>
      <w:r w:rsidRPr="003F1F73">
        <w:rPr>
          <w:rFonts w:asciiTheme="minorHAnsi" w:hAnsiTheme="minorHAnsi" w:cstheme="minorHAnsi"/>
          <w:i/>
        </w:rPr>
        <w:t xml:space="preserve"> is one in which most (80+%) of the content is delivered online, typically without face-to-face meetings;</w:t>
      </w:r>
    </w:p>
    <w:p w14:paraId="3121AB2D" w14:textId="77777777" w:rsidR="00997373" w:rsidRPr="003F1F73" w:rsidRDefault="00997373" w:rsidP="00997373">
      <w:pPr>
        <w:numPr>
          <w:ilvl w:val="0"/>
          <w:numId w:val="8"/>
        </w:numPr>
        <w:tabs>
          <w:tab w:val="left" w:pos="720"/>
        </w:tabs>
        <w:spacing w:after="0" w:line="240" w:lineRule="auto"/>
        <w:rPr>
          <w:rFonts w:asciiTheme="minorHAnsi" w:hAnsiTheme="minorHAnsi" w:cstheme="minorHAnsi"/>
          <w:i/>
        </w:rPr>
      </w:pPr>
      <w:r w:rsidRPr="003F1F73">
        <w:rPr>
          <w:rFonts w:asciiTheme="minorHAnsi" w:hAnsiTheme="minorHAnsi" w:cstheme="minorHAnsi"/>
          <w:i/>
        </w:rPr>
        <w:t xml:space="preserve">a </w:t>
      </w:r>
      <w:r w:rsidRPr="003F1F73">
        <w:rPr>
          <w:rFonts w:asciiTheme="minorHAnsi" w:hAnsiTheme="minorHAnsi" w:cstheme="minorHAnsi"/>
          <w:b/>
          <w:i/>
        </w:rPr>
        <w:t>hybrid/blended course</w:t>
      </w:r>
      <w:r w:rsidRPr="003F1F73">
        <w:rPr>
          <w:rFonts w:asciiTheme="minorHAnsi" w:hAnsiTheme="minorHAnsi" w:cstheme="minorHAnsi"/>
          <w:i/>
        </w:rPr>
        <w:t xml:space="preserve"> is one that blends online and face-to-face delivery, with substantial content delivered online;</w:t>
      </w:r>
    </w:p>
    <w:p w14:paraId="73B0B1CA" w14:textId="77777777" w:rsidR="00997373" w:rsidRPr="003F1F73" w:rsidRDefault="00997373" w:rsidP="00997373">
      <w:pPr>
        <w:numPr>
          <w:ilvl w:val="0"/>
          <w:numId w:val="8"/>
        </w:numPr>
        <w:tabs>
          <w:tab w:val="left" w:pos="720"/>
        </w:tabs>
        <w:spacing w:after="0" w:line="240" w:lineRule="auto"/>
        <w:rPr>
          <w:rFonts w:asciiTheme="minorHAnsi" w:hAnsiTheme="minorHAnsi" w:cstheme="minorHAnsi"/>
          <w:i/>
        </w:rPr>
      </w:pPr>
      <w:r w:rsidRPr="003F1F73">
        <w:rPr>
          <w:rFonts w:asciiTheme="minorHAnsi" w:hAnsiTheme="minorHAnsi" w:cstheme="minorHAnsi"/>
          <w:i/>
        </w:rPr>
        <w:t xml:space="preserve">a </w:t>
      </w:r>
      <w:r w:rsidRPr="003F1F73">
        <w:rPr>
          <w:rFonts w:asciiTheme="minorHAnsi" w:hAnsiTheme="minorHAnsi" w:cstheme="minorHAnsi"/>
          <w:b/>
          <w:i/>
        </w:rPr>
        <w:t>flexible or accelerated program</w:t>
      </w:r>
      <w:r w:rsidRPr="003F1F73">
        <w:rPr>
          <w:rFonts w:asciiTheme="minorHAnsi" w:hAnsiTheme="minorHAnsi" w:cstheme="minorHAnsi"/>
          <w:i/>
        </w:rPr>
        <w:t xml:space="preserve"> includes courses that do not meet during the institution’s regular academic term as well as courses that meet during the regular academic term but are offered in a substantially different manner than a fixed number of meeting times per week for all the weeks of the term. </w:t>
      </w:r>
    </w:p>
    <w:p w14:paraId="5CA1876B" w14:textId="77777777" w:rsidR="00997373" w:rsidRPr="003F1F73" w:rsidRDefault="00997373" w:rsidP="00997373">
      <w:pPr>
        <w:tabs>
          <w:tab w:val="left" w:pos="3450"/>
        </w:tabs>
        <w:spacing w:after="0" w:line="240" w:lineRule="auto"/>
        <w:rPr>
          <w:rFonts w:asciiTheme="minorHAnsi" w:hAnsiTheme="minorHAnsi" w:cstheme="minorHAnsi"/>
          <w:i/>
        </w:rPr>
      </w:pPr>
    </w:p>
    <w:p w14:paraId="2F90564A" w14:textId="77777777" w:rsidR="004C71EB" w:rsidRDefault="004C71EB" w:rsidP="00997373">
      <w:pPr>
        <w:tabs>
          <w:tab w:val="left" w:pos="360"/>
        </w:tabs>
        <w:spacing w:after="0" w:line="240" w:lineRule="auto"/>
        <w:rPr>
          <w:rFonts w:asciiTheme="minorHAnsi" w:hAnsiTheme="minorHAnsi" w:cstheme="minorHAnsi"/>
          <w:b/>
        </w:rPr>
      </w:pPr>
    </w:p>
    <w:p w14:paraId="3BD50996" w14:textId="67D69EA0" w:rsidR="00997373" w:rsidRPr="003F1F73" w:rsidRDefault="00997373" w:rsidP="00997373">
      <w:pPr>
        <w:tabs>
          <w:tab w:val="left" w:pos="360"/>
        </w:tabs>
        <w:spacing w:after="0" w:line="240" w:lineRule="auto"/>
        <w:rPr>
          <w:rFonts w:asciiTheme="minorHAnsi" w:hAnsiTheme="minorHAnsi" w:cstheme="minorHAnsi"/>
          <w:b/>
        </w:rPr>
      </w:pPr>
      <w:r w:rsidRPr="003F1F73">
        <w:rPr>
          <w:rFonts w:asciiTheme="minorHAnsi" w:hAnsiTheme="minorHAnsi" w:cstheme="minorHAnsi"/>
          <w:b/>
        </w:rPr>
        <w:t>6.7</w:t>
      </w:r>
      <w:r w:rsidRPr="003F1F73">
        <w:rPr>
          <w:rFonts w:asciiTheme="minorHAnsi" w:hAnsiTheme="minorHAnsi" w:cstheme="minorHAnsi"/>
          <w:b/>
        </w:rPr>
        <w:tab/>
        <w:t>Off-site program components (please check all that apply):</w:t>
      </w:r>
    </w:p>
    <w:p w14:paraId="76DD80AD" w14:textId="77777777" w:rsidR="00997373" w:rsidRPr="003F1F73" w:rsidRDefault="00997373" w:rsidP="00997373">
      <w:pPr>
        <w:tabs>
          <w:tab w:val="left" w:pos="3450"/>
        </w:tabs>
        <w:spacing w:after="0" w:line="240" w:lineRule="auto"/>
        <w:rPr>
          <w:rFonts w:asciiTheme="minorHAnsi" w:hAnsiTheme="minorHAnsi" w:cstheme="minorHAnsi"/>
          <w:b/>
        </w:rPr>
      </w:pPr>
    </w:p>
    <w:tbl>
      <w:tblPr>
        <w:tblW w:w="9540" w:type="dxa"/>
        <w:tblCellMar>
          <w:left w:w="29" w:type="dxa"/>
          <w:right w:w="29" w:type="dxa"/>
        </w:tblCellMar>
        <w:tblLook w:val="04A0" w:firstRow="1" w:lastRow="0" w:firstColumn="1" w:lastColumn="0" w:noHBand="0" w:noVBand="1"/>
      </w:tblPr>
      <w:tblGrid>
        <w:gridCol w:w="327"/>
        <w:gridCol w:w="9213"/>
      </w:tblGrid>
      <w:tr w:rsidR="00997373" w:rsidRPr="003F1F73" w14:paraId="684A6F6B" w14:textId="77777777" w:rsidTr="005C1128">
        <w:tc>
          <w:tcPr>
            <w:tcW w:w="327" w:type="dxa"/>
            <w:hideMark/>
          </w:tcPr>
          <w:p w14:paraId="2A9E6E1A" w14:textId="6BAE70EB"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
                  <w:enabled/>
                  <w:calcOnExit w:val="0"/>
                  <w:checkBox>
                    <w:sizeAuto/>
                    <w:default w:val="0"/>
                    <w:checked w:val="0"/>
                  </w:checkBox>
                </w:ffData>
              </w:fldChar>
            </w:r>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p>
        </w:tc>
        <w:tc>
          <w:tcPr>
            <w:tcW w:w="9213" w:type="dxa"/>
            <w:hideMark/>
          </w:tcPr>
          <w:p w14:paraId="1AF29BA9"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Co-op/Internship/Externship</w:t>
            </w:r>
          </w:p>
        </w:tc>
      </w:tr>
      <w:tr w:rsidR="00997373" w:rsidRPr="003F1F73" w14:paraId="122AF61A" w14:textId="77777777" w:rsidTr="005C1128">
        <w:tc>
          <w:tcPr>
            <w:tcW w:w="327" w:type="dxa"/>
            <w:hideMark/>
          </w:tcPr>
          <w:p w14:paraId="0AA15196"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4"/>
                  <w:enabled/>
                  <w:calcOnExit w:val="0"/>
                  <w:checkBox>
                    <w:sizeAuto/>
                    <w:default w:val="0"/>
                    <w:checked w:val="0"/>
                  </w:checkBox>
                </w:ffData>
              </w:fldChar>
            </w:r>
            <w:bookmarkStart w:id="1" w:name="Check14"/>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bookmarkEnd w:id="1"/>
          </w:p>
        </w:tc>
        <w:tc>
          <w:tcPr>
            <w:tcW w:w="9213" w:type="dxa"/>
            <w:hideMark/>
          </w:tcPr>
          <w:p w14:paraId="69C3A8AD"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Field Placement</w:t>
            </w:r>
          </w:p>
        </w:tc>
      </w:tr>
      <w:tr w:rsidR="00997373" w:rsidRPr="003F1F73" w14:paraId="04598FB2" w14:textId="77777777" w:rsidTr="005C1128">
        <w:tc>
          <w:tcPr>
            <w:tcW w:w="327" w:type="dxa"/>
            <w:hideMark/>
          </w:tcPr>
          <w:p w14:paraId="15300396"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5"/>
                  <w:enabled/>
                  <w:calcOnExit w:val="0"/>
                  <w:checkBox>
                    <w:sizeAuto/>
                    <w:default w:val="0"/>
                    <w:checked w:val="0"/>
                  </w:checkBox>
                </w:ffData>
              </w:fldChar>
            </w:r>
            <w:bookmarkStart w:id="2" w:name="Check15"/>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bookmarkEnd w:id="2"/>
          </w:p>
        </w:tc>
        <w:tc>
          <w:tcPr>
            <w:tcW w:w="9213" w:type="dxa"/>
            <w:hideMark/>
          </w:tcPr>
          <w:p w14:paraId="6E06578C"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Student Teaching</w:t>
            </w:r>
          </w:p>
        </w:tc>
      </w:tr>
      <w:tr w:rsidR="00997373" w:rsidRPr="003F1F73" w14:paraId="1C8FDC9C" w14:textId="77777777" w:rsidTr="005C1128">
        <w:tc>
          <w:tcPr>
            <w:tcW w:w="327" w:type="dxa"/>
            <w:hideMark/>
          </w:tcPr>
          <w:p w14:paraId="7AEA60A0"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fldChar w:fldCharType="begin">
                <w:ffData>
                  <w:name w:val="Check16"/>
                  <w:enabled/>
                  <w:calcOnExit w:val="0"/>
                  <w:checkBox>
                    <w:sizeAuto/>
                    <w:default w:val="0"/>
                    <w:checked w:val="0"/>
                  </w:checkBox>
                </w:ffData>
              </w:fldChar>
            </w:r>
            <w:bookmarkStart w:id="3" w:name="Check16"/>
            <w:r w:rsidRPr="003F1F73">
              <w:rPr>
                <w:rFonts w:asciiTheme="minorHAnsi" w:hAnsiTheme="minorHAnsi" w:cstheme="minorHAnsi"/>
              </w:rPr>
              <w:instrText xml:space="preserve"> FORMCHECKBOX </w:instrText>
            </w:r>
            <w:r w:rsidRPr="003F1F73">
              <w:rPr>
                <w:rFonts w:asciiTheme="minorHAnsi" w:hAnsiTheme="minorHAnsi" w:cstheme="minorHAnsi"/>
              </w:rPr>
            </w:r>
            <w:r w:rsidRPr="003F1F73">
              <w:rPr>
                <w:rFonts w:asciiTheme="minorHAnsi" w:hAnsiTheme="minorHAnsi" w:cstheme="minorHAnsi"/>
              </w:rPr>
              <w:fldChar w:fldCharType="separate"/>
            </w:r>
            <w:r w:rsidRPr="003F1F73">
              <w:rPr>
                <w:rFonts w:asciiTheme="minorHAnsi" w:hAnsiTheme="minorHAnsi" w:cstheme="minorHAnsi"/>
              </w:rPr>
              <w:fldChar w:fldCharType="end"/>
            </w:r>
            <w:bookmarkEnd w:id="3"/>
          </w:p>
        </w:tc>
        <w:tc>
          <w:tcPr>
            <w:tcW w:w="9213" w:type="dxa"/>
            <w:hideMark/>
          </w:tcPr>
          <w:p w14:paraId="0C89C67A"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Clinical Practicum</w:t>
            </w:r>
          </w:p>
        </w:tc>
      </w:tr>
      <w:tr w:rsidR="00997373" w:rsidRPr="003F1F73" w14:paraId="525108E6" w14:textId="77777777" w:rsidTr="005C1128">
        <w:tc>
          <w:tcPr>
            <w:tcW w:w="327" w:type="dxa"/>
            <w:hideMark/>
          </w:tcPr>
          <w:p w14:paraId="560F1F8B" w14:textId="2BD248C7" w:rsidR="00997373" w:rsidRPr="003F1F73" w:rsidRDefault="00A11276" w:rsidP="0005171A">
            <w:pPr>
              <w:tabs>
                <w:tab w:val="left" w:pos="3450"/>
              </w:tabs>
              <w:spacing w:after="0" w:line="240" w:lineRule="auto"/>
              <w:ind w:right="-554"/>
              <w:rPr>
                <w:rFonts w:asciiTheme="minorHAnsi" w:hAnsiTheme="minorHAnsi" w:cstheme="minorHAnsi"/>
              </w:rPr>
            </w:pPr>
            <w:r>
              <w:rPr>
                <w:rFonts w:asciiTheme="minorHAnsi" w:hAnsiTheme="minorHAnsi" w:cstheme="minorHAnsi"/>
              </w:rPr>
              <w:t>X</w:t>
            </w:r>
            <w:r w:rsidR="00997373" w:rsidRPr="003F1F73">
              <w:rPr>
                <w:rFonts w:asciiTheme="minorHAnsi" w:hAnsiTheme="minorHAnsi" w:cstheme="minorHAnsi"/>
              </w:rPr>
              <w:fldChar w:fldCharType="begin">
                <w:ffData>
                  <w:name w:val="Check17"/>
                  <w:enabled/>
                  <w:calcOnExit w:val="0"/>
                  <w:checkBox>
                    <w:sizeAuto/>
                    <w:default w:val="0"/>
                    <w:checked w:val="0"/>
                  </w:checkBox>
                </w:ffData>
              </w:fldChar>
            </w:r>
            <w:bookmarkStart w:id="4" w:name="Check17"/>
            <w:r w:rsidR="00997373" w:rsidRPr="003F1F73">
              <w:rPr>
                <w:rFonts w:asciiTheme="minorHAnsi" w:hAnsiTheme="minorHAnsi" w:cstheme="minorHAnsi"/>
              </w:rPr>
              <w:instrText xml:space="preserve"> FORMCHECKBOX </w:instrText>
            </w:r>
            <w:r w:rsidR="00997373" w:rsidRPr="003F1F73">
              <w:rPr>
                <w:rFonts w:asciiTheme="minorHAnsi" w:hAnsiTheme="minorHAnsi" w:cstheme="minorHAnsi"/>
              </w:rPr>
            </w:r>
            <w:r w:rsidR="00997373" w:rsidRPr="003F1F73">
              <w:rPr>
                <w:rFonts w:asciiTheme="minorHAnsi" w:hAnsiTheme="minorHAnsi" w:cstheme="minorHAnsi"/>
              </w:rPr>
              <w:fldChar w:fldCharType="separate"/>
            </w:r>
            <w:r w:rsidR="00997373" w:rsidRPr="003F1F73">
              <w:rPr>
                <w:rFonts w:asciiTheme="minorHAnsi" w:hAnsiTheme="minorHAnsi" w:cstheme="minorHAnsi"/>
              </w:rPr>
              <w:fldChar w:fldCharType="end"/>
            </w:r>
            <w:bookmarkEnd w:id="4"/>
          </w:p>
        </w:tc>
        <w:tc>
          <w:tcPr>
            <w:tcW w:w="9213" w:type="dxa"/>
            <w:hideMark/>
          </w:tcPr>
          <w:p w14:paraId="3197300E" w14:textId="77777777" w:rsidR="00997373" w:rsidRPr="003F1F73" w:rsidRDefault="00997373" w:rsidP="00E054F4">
            <w:pPr>
              <w:tabs>
                <w:tab w:val="left" w:pos="3450"/>
              </w:tabs>
              <w:spacing w:after="0" w:line="240" w:lineRule="auto"/>
              <w:rPr>
                <w:rFonts w:asciiTheme="minorHAnsi" w:hAnsiTheme="minorHAnsi" w:cstheme="minorHAnsi"/>
              </w:rPr>
            </w:pPr>
            <w:r w:rsidRPr="003F1F73">
              <w:rPr>
                <w:rFonts w:asciiTheme="minorHAnsi" w:hAnsiTheme="minorHAnsi" w:cstheme="minorHAnsi"/>
              </w:rPr>
              <w:t>Other</w:t>
            </w:r>
          </w:p>
          <w:p w14:paraId="1D39ED4B" w14:textId="2851A4EE" w:rsidR="0005171A" w:rsidRPr="003F1F73" w:rsidRDefault="0005171A" w:rsidP="005C1128">
            <w:pPr>
              <w:spacing w:after="0"/>
              <w:ind w:right="57"/>
              <w:rPr>
                <w:rFonts w:asciiTheme="minorHAnsi" w:hAnsiTheme="minorHAnsi" w:cstheme="minorHAnsi"/>
              </w:rPr>
            </w:pPr>
            <w:r w:rsidRPr="003F1F73">
              <w:rPr>
                <w:rFonts w:asciiTheme="minorHAnsi" w:hAnsiTheme="minorHAnsi" w:cstheme="minorHAnsi"/>
              </w:rPr>
              <w:br/>
            </w:r>
            <w:r w:rsidR="00A11276">
              <w:rPr>
                <w:rFonts w:asciiTheme="minorHAnsi" w:hAnsiTheme="minorHAnsi" w:cstheme="minorHAnsi"/>
              </w:rPr>
              <w:t>One of the core courses students may choose to take is</w:t>
            </w:r>
            <w:r w:rsidR="00A11276" w:rsidRPr="003F1F73">
              <w:rPr>
                <w:rFonts w:asciiTheme="minorHAnsi" w:hAnsiTheme="minorHAnsi" w:cstheme="minorHAnsi"/>
              </w:rPr>
              <w:t xml:space="preserve"> </w:t>
            </w:r>
            <w:r w:rsidR="00A11276">
              <w:rPr>
                <w:rFonts w:asciiTheme="minorHAnsi" w:hAnsiTheme="minorHAnsi" w:cstheme="minorHAnsi"/>
                <w:i/>
                <w:iCs/>
              </w:rPr>
              <w:t>The</w:t>
            </w:r>
            <w:r w:rsidRPr="003F1F73">
              <w:rPr>
                <w:rFonts w:asciiTheme="minorHAnsi" w:hAnsiTheme="minorHAnsi" w:cstheme="minorHAnsi"/>
              </w:rPr>
              <w:t xml:space="preserve"> </w:t>
            </w:r>
            <w:r w:rsidRPr="003F1F73">
              <w:rPr>
                <w:rFonts w:asciiTheme="minorHAnsi" w:hAnsiTheme="minorHAnsi" w:cstheme="minorHAnsi"/>
                <w:bCs/>
                <w:i/>
              </w:rPr>
              <w:t>Intersection of American Sign Language, Deaf Culture, and the Deaf Community</w:t>
            </w:r>
            <w:r w:rsidRPr="003F1F73">
              <w:rPr>
                <w:rFonts w:asciiTheme="minorHAnsi" w:hAnsiTheme="minorHAnsi" w:cstheme="minorHAnsi"/>
                <w:bCs/>
              </w:rPr>
              <w:t xml:space="preserve"> </w:t>
            </w:r>
            <w:r w:rsidRPr="003F1F73">
              <w:rPr>
                <w:rFonts w:asciiTheme="minorHAnsi" w:hAnsiTheme="minorHAnsi" w:cstheme="minorHAnsi"/>
              </w:rPr>
              <w:t>(ASL 4189S)</w:t>
            </w:r>
            <w:r w:rsidR="00A11276">
              <w:rPr>
                <w:rFonts w:asciiTheme="minorHAnsi" w:hAnsiTheme="minorHAnsi" w:cstheme="minorHAnsi"/>
              </w:rPr>
              <w:t>. This</w:t>
            </w:r>
            <w:r w:rsidRPr="003F1F73">
              <w:rPr>
                <w:rFonts w:asciiTheme="minorHAnsi" w:hAnsiTheme="minorHAnsi" w:cstheme="minorHAnsi"/>
              </w:rPr>
              <w:t xml:space="preserve"> is a</w:t>
            </w:r>
            <w:r w:rsidR="00A11276">
              <w:rPr>
                <w:rFonts w:asciiTheme="minorHAnsi" w:hAnsiTheme="minorHAnsi" w:cstheme="minorHAnsi"/>
              </w:rPr>
              <w:t xml:space="preserve"> </w:t>
            </w:r>
            <w:r w:rsidRPr="003F1F73">
              <w:rPr>
                <w:rFonts w:asciiTheme="minorHAnsi" w:hAnsiTheme="minorHAnsi" w:cstheme="minorHAnsi"/>
              </w:rPr>
              <w:t xml:space="preserve">service-learning course </w:t>
            </w:r>
            <w:r w:rsidR="00A11276">
              <w:rPr>
                <w:rFonts w:asciiTheme="minorHAnsi" w:hAnsiTheme="minorHAnsi" w:cstheme="minorHAnsi"/>
              </w:rPr>
              <w:t>in which</w:t>
            </w:r>
            <w:r w:rsidRPr="003F1F73">
              <w:rPr>
                <w:rFonts w:asciiTheme="minorHAnsi" w:hAnsiTheme="minorHAnsi" w:cstheme="minorHAnsi"/>
              </w:rPr>
              <w:t xml:space="preserve"> students engage in 35-40 hours of </w:t>
            </w:r>
            <w:r w:rsidR="00A11276">
              <w:rPr>
                <w:rFonts w:asciiTheme="minorHAnsi" w:hAnsiTheme="minorHAnsi" w:cstheme="minorHAnsi"/>
              </w:rPr>
              <w:t xml:space="preserve">off-campus </w:t>
            </w:r>
            <w:r w:rsidRPr="003F1F73">
              <w:rPr>
                <w:rFonts w:asciiTheme="minorHAnsi" w:hAnsiTheme="minorHAnsi" w:cstheme="minorHAnsi"/>
              </w:rPr>
              <w:t xml:space="preserve">service within </w:t>
            </w:r>
            <w:r w:rsidR="00A11276">
              <w:rPr>
                <w:rFonts w:asciiTheme="minorHAnsi" w:hAnsiTheme="minorHAnsi" w:cstheme="minorHAnsi"/>
              </w:rPr>
              <w:t xml:space="preserve">an agency, organization, business, or school </w:t>
            </w:r>
            <w:r w:rsidR="007B7EEB">
              <w:rPr>
                <w:rFonts w:asciiTheme="minorHAnsi" w:hAnsiTheme="minorHAnsi" w:cstheme="minorHAnsi"/>
              </w:rPr>
              <w:t xml:space="preserve">that </w:t>
            </w:r>
            <w:r w:rsidR="00A11276">
              <w:rPr>
                <w:rFonts w:asciiTheme="minorHAnsi" w:hAnsiTheme="minorHAnsi" w:cstheme="minorHAnsi"/>
              </w:rPr>
              <w:t>ser</w:t>
            </w:r>
            <w:r w:rsidR="007B7EEB">
              <w:rPr>
                <w:rFonts w:asciiTheme="minorHAnsi" w:hAnsiTheme="minorHAnsi" w:cstheme="minorHAnsi"/>
              </w:rPr>
              <w:t xml:space="preserve">ves </w:t>
            </w:r>
            <w:r w:rsidRPr="003F1F73">
              <w:rPr>
                <w:rFonts w:asciiTheme="minorHAnsi" w:hAnsiTheme="minorHAnsi" w:cstheme="minorHAnsi"/>
              </w:rPr>
              <w:t>Deaf communities</w:t>
            </w:r>
            <w:r w:rsidR="00A11276">
              <w:rPr>
                <w:rFonts w:asciiTheme="minorHAnsi" w:hAnsiTheme="minorHAnsi" w:cstheme="minorHAnsi"/>
              </w:rPr>
              <w:t>.</w:t>
            </w:r>
            <w:r w:rsidR="004F489C">
              <w:rPr>
                <w:rFonts w:asciiTheme="minorHAnsi" w:hAnsiTheme="minorHAnsi" w:cstheme="minorHAnsi"/>
              </w:rPr>
              <w:t xml:space="preserve"> </w:t>
            </w:r>
            <w:r w:rsidR="004F489C" w:rsidRPr="0044733F">
              <w:rPr>
                <w:rFonts w:asciiTheme="minorHAnsi" w:hAnsiTheme="minorHAnsi" w:cstheme="minorHAnsi"/>
              </w:rPr>
              <w:t xml:space="preserve">See </w:t>
            </w:r>
            <w:r w:rsidR="004F489C" w:rsidRPr="00E20DA2">
              <w:rPr>
                <w:rFonts w:asciiTheme="minorHAnsi" w:hAnsiTheme="minorHAnsi" w:cstheme="minorHAnsi"/>
              </w:rPr>
              <w:t xml:space="preserve">Appendix </w:t>
            </w:r>
            <w:r w:rsidR="0044733F" w:rsidRPr="00E20DA2">
              <w:rPr>
                <w:rFonts w:asciiTheme="minorHAnsi" w:hAnsiTheme="minorHAnsi" w:cstheme="minorHAnsi"/>
              </w:rPr>
              <w:t>T</w:t>
            </w:r>
            <w:r w:rsidR="004F489C" w:rsidRPr="0044733F">
              <w:rPr>
                <w:rFonts w:asciiTheme="minorHAnsi" w:hAnsiTheme="minorHAnsi" w:cstheme="minorHAnsi"/>
              </w:rPr>
              <w:t xml:space="preserve"> for</w:t>
            </w:r>
            <w:r w:rsidR="004F489C">
              <w:rPr>
                <w:rFonts w:asciiTheme="minorHAnsi" w:hAnsiTheme="minorHAnsi" w:cstheme="minorHAnsi"/>
              </w:rPr>
              <w:t xml:space="preserve"> </w:t>
            </w:r>
            <w:r w:rsidR="00A360B8">
              <w:rPr>
                <w:rFonts w:asciiTheme="minorHAnsi" w:hAnsiTheme="minorHAnsi" w:cstheme="minorHAnsi"/>
              </w:rPr>
              <w:t>six</w:t>
            </w:r>
            <w:r w:rsidR="0044733F">
              <w:rPr>
                <w:rFonts w:asciiTheme="minorHAnsi" w:hAnsiTheme="minorHAnsi" w:cstheme="minorHAnsi"/>
              </w:rPr>
              <w:t xml:space="preserve"> documents for </w:t>
            </w:r>
            <w:r w:rsidR="004F489C">
              <w:rPr>
                <w:rFonts w:asciiTheme="minorHAnsi" w:hAnsiTheme="minorHAnsi" w:cstheme="minorHAnsi"/>
              </w:rPr>
              <w:t>the “</w:t>
            </w:r>
            <w:r w:rsidR="004F489C" w:rsidRPr="004F489C">
              <w:rPr>
                <w:rFonts w:asciiTheme="minorHAnsi" w:hAnsiTheme="minorHAnsi" w:cstheme="minorHAnsi"/>
              </w:rPr>
              <w:t>SUPPLEMENT: OFF-CAMPUS EXPERIENCES</w:t>
            </w:r>
            <w:r w:rsidR="0044733F">
              <w:rPr>
                <w:rFonts w:asciiTheme="minorHAnsi" w:hAnsiTheme="minorHAnsi" w:cstheme="minorHAnsi"/>
              </w:rPr>
              <w:t>.</w:t>
            </w:r>
            <w:r w:rsidR="004F489C">
              <w:rPr>
                <w:rFonts w:asciiTheme="minorHAnsi" w:hAnsiTheme="minorHAnsi" w:cstheme="minorHAnsi"/>
              </w:rPr>
              <w:t>”</w:t>
            </w:r>
          </w:p>
        </w:tc>
      </w:tr>
    </w:tbl>
    <w:p w14:paraId="6CA33754" w14:textId="77777777" w:rsidR="00997373" w:rsidRPr="003F1F73" w:rsidRDefault="00997373" w:rsidP="00997373">
      <w:pPr>
        <w:spacing w:after="0" w:line="240" w:lineRule="auto"/>
        <w:rPr>
          <w:rFonts w:asciiTheme="minorHAnsi" w:hAnsiTheme="minorHAnsi" w:cstheme="minorHAnsi"/>
        </w:rPr>
      </w:pPr>
    </w:p>
    <w:p w14:paraId="4C8E81FC"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7: ASSESSMENT AND EVALUATION</w:t>
      </w:r>
    </w:p>
    <w:p w14:paraId="121D6CC1" w14:textId="77777777" w:rsidR="00997373" w:rsidRPr="003F1F73" w:rsidRDefault="00997373" w:rsidP="00997373">
      <w:pPr>
        <w:spacing w:after="0" w:line="240" w:lineRule="auto"/>
        <w:ind w:left="360" w:hanging="360"/>
        <w:rPr>
          <w:rFonts w:asciiTheme="minorHAnsi" w:hAnsiTheme="minorHAnsi" w:cstheme="minorHAnsi"/>
        </w:rPr>
      </w:pPr>
    </w:p>
    <w:p w14:paraId="0DE1D12D" w14:textId="591AE33F" w:rsidR="00997373" w:rsidRPr="003F1F73" w:rsidRDefault="00997373" w:rsidP="00997373">
      <w:pPr>
        <w:spacing w:after="0" w:line="240" w:lineRule="auto"/>
        <w:ind w:left="360" w:hanging="360"/>
        <w:rPr>
          <w:rFonts w:asciiTheme="minorHAnsi" w:hAnsiTheme="minorHAnsi" w:cstheme="minorHAnsi"/>
          <w:b/>
        </w:rPr>
      </w:pPr>
      <w:bookmarkStart w:id="5" w:name="OLE_LINK3"/>
      <w:r w:rsidRPr="003F1F73">
        <w:rPr>
          <w:rFonts w:asciiTheme="minorHAnsi" w:hAnsiTheme="minorHAnsi" w:cstheme="minorHAnsi"/>
          <w:b/>
        </w:rPr>
        <w:t>7.1</w:t>
      </w:r>
      <w:r w:rsidRPr="003F1F73">
        <w:rPr>
          <w:rFonts w:asciiTheme="minorHAnsi" w:hAnsiTheme="minorHAnsi" w:cstheme="minorHAnsi"/>
          <w:b/>
        </w:rPr>
        <w:tab/>
        <w:t>Program assessment</w:t>
      </w:r>
      <w:r w:rsidR="0005171A" w:rsidRPr="003F1F73">
        <w:rPr>
          <w:rFonts w:asciiTheme="minorHAnsi" w:hAnsiTheme="minorHAnsi" w:cstheme="minorHAnsi"/>
          <w:b/>
        </w:rPr>
        <w:t xml:space="preserve"> </w:t>
      </w:r>
    </w:p>
    <w:p w14:paraId="1EDCCEF7" w14:textId="5FD38FFF" w:rsidR="004C71EB" w:rsidRDefault="00997373" w:rsidP="004C71EB">
      <w:pPr>
        <w:spacing w:after="0" w:line="240" w:lineRule="auto"/>
        <w:rPr>
          <w:rFonts w:asciiTheme="minorHAnsi" w:hAnsiTheme="minorHAnsi" w:cstheme="minorHAnsi"/>
          <w:i/>
        </w:rPr>
      </w:pPr>
      <w:r w:rsidRPr="003F1F73">
        <w:rPr>
          <w:rFonts w:asciiTheme="minorHAnsi" w:hAnsiTheme="minorHAnsi" w:cstheme="minorHAnsi"/>
          <w:i/>
        </w:rPr>
        <w:t>Describe the policies and procedures in place to assess and evaluate the proposed program. In your response, include the following:</w:t>
      </w:r>
    </w:p>
    <w:p w14:paraId="41167CA4" w14:textId="77777777" w:rsidR="004C71EB" w:rsidRDefault="77272BF4" w:rsidP="004C71EB">
      <w:pPr>
        <w:pStyle w:val="ListParagraph"/>
        <w:numPr>
          <w:ilvl w:val="0"/>
          <w:numId w:val="23"/>
        </w:numPr>
        <w:rPr>
          <w:rFonts w:asciiTheme="minorHAnsi" w:hAnsiTheme="minorHAnsi" w:cstheme="minorHAnsi"/>
          <w:i/>
          <w:iCs/>
        </w:rPr>
      </w:pPr>
      <w:r w:rsidRPr="004C71EB">
        <w:rPr>
          <w:rFonts w:asciiTheme="minorHAnsi" w:hAnsiTheme="minorHAnsi" w:cstheme="minorHAnsi"/>
          <w:i/>
          <w:iCs/>
        </w:rPr>
        <w:t xml:space="preserve">Name of the unit/position responsible for directing assessment efforts: </w:t>
      </w:r>
    </w:p>
    <w:p w14:paraId="453F09ED" w14:textId="06210E11" w:rsidR="004C71EB" w:rsidRPr="005C1128" w:rsidRDefault="77272BF4" w:rsidP="005C1128">
      <w:pPr>
        <w:ind w:left="720"/>
        <w:rPr>
          <w:rFonts w:asciiTheme="minorHAnsi" w:hAnsiTheme="minorHAnsi" w:cstheme="minorHAnsi"/>
          <w:i/>
          <w:iCs/>
        </w:rPr>
      </w:pPr>
      <w:r w:rsidRPr="005C1128">
        <w:rPr>
          <w:rFonts w:asciiTheme="minorHAnsi" w:hAnsiTheme="minorHAnsi" w:cstheme="minorHAnsi"/>
        </w:rPr>
        <w:t>Center for Languages Literatures and Cultures</w:t>
      </w:r>
      <w:r w:rsidR="00E77853" w:rsidRPr="005C1128">
        <w:rPr>
          <w:rFonts w:asciiTheme="minorHAnsi" w:hAnsiTheme="minorHAnsi" w:cstheme="minorHAnsi"/>
        </w:rPr>
        <w:t xml:space="preserve"> &amp; ASL Director of Undergraduate Studies</w:t>
      </w:r>
    </w:p>
    <w:p w14:paraId="221D65B0" w14:textId="5E2FD538" w:rsidR="00997373" w:rsidRPr="005C1128" w:rsidRDefault="77272BF4" w:rsidP="005C1128">
      <w:pPr>
        <w:pStyle w:val="ListParagraph"/>
        <w:numPr>
          <w:ilvl w:val="0"/>
          <w:numId w:val="23"/>
        </w:numPr>
        <w:rPr>
          <w:rFonts w:asciiTheme="minorHAnsi" w:hAnsiTheme="minorHAnsi" w:cstheme="minorHAnsi"/>
          <w:i/>
          <w:iCs/>
        </w:rPr>
      </w:pPr>
      <w:r w:rsidRPr="004C71EB">
        <w:rPr>
          <w:rFonts w:asciiTheme="minorHAnsi" w:hAnsiTheme="minorHAnsi" w:cstheme="minorHAnsi"/>
          <w:i/>
          <w:iCs/>
        </w:rPr>
        <w:t xml:space="preserve">Description of any committees or groups that assist the unit: </w:t>
      </w:r>
      <w:r w:rsidR="0075782B" w:rsidRPr="004C71EB">
        <w:rPr>
          <w:rFonts w:asciiTheme="minorHAnsi" w:hAnsiTheme="minorHAnsi" w:cstheme="minorHAnsi"/>
          <w:i/>
          <w:iCs/>
        </w:rPr>
        <w:t xml:space="preserve"> </w:t>
      </w:r>
      <w:r w:rsidR="005C1128">
        <w:rPr>
          <w:rFonts w:asciiTheme="minorHAnsi" w:hAnsiTheme="minorHAnsi" w:cstheme="minorHAnsi"/>
          <w:i/>
          <w:iCs/>
        </w:rPr>
        <w:br/>
      </w:r>
      <w:r w:rsidRPr="00C6619A">
        <w:rPr>
          <w:rFonts w:asciiTheme="minorHAnsi" w:hAnsiTheme="minorHAnsi" w:cstheme="minorHAnsi"/>
          <w:sz w:val="22"/>
          <w:szCs w:val="22"/>
        </w:rPr>
        <w:t>N/A</w:t>
      </w:r>
    </w:p>
    <w:bookmarkEnd w:id="5"/>
    <w:p w14:paraId="23BFD566" w14:textId="6CA7DCF2" w:rsidR="005B16E2" w:rsidRDefault="005B16E2" w:rsidP="00BB7094">
      <w:pPr>
        <w:spacing w:after="0" w:line="257" w:lineRule="auto"/>
        <w:rPr>
          <w:rFonts w:asciiTheme="minorHAnsi" w:hAnsiTheme="minorHAnsi" w:cstheme="minorHAnsi"/>
          <w:b/>
          <w:bCs/>
        </w:rPr>
      </w:pPr>
    </w:p>
    <w:p w14:paraId="24976209" w14:textId="77F3EEAB" w:rsidR="77272BF4" w:rsidRPr="003F1F73" w:rsidRDefault="007B7EEB" w:rsidP="007B7EEB">
      <w:pPr>
        <w:spacing w:after="0" w:line="257" w:lineRule="auto"/>
        <w:rPr>
          <w:rFonts w:asciiTheme="minorHAnsi" w:eastAsia="Times New Roman" w:hAnsiTheme="minorHAnsi" w:cstheme="minorHAnsi"/>
          <w:sz w:val="24"/>
          <w:szCs w:val="24"/>
        </w:rPr>
      </w:pPr>
      <w:r w:rsidRPr="002C43B4">
        <w:rPr>
          <w:rFonts w:asciiTheme="minorHAnsi" w:hAnsiTheme="minorHAnsi" w:cstheme="minorHAnsi"/>
          <w:b/>
          <w:bCs/>
        </w:rPr>
        <w:t xml:space="preserve">Chart </w:t>
      </w:r>
      <w:r w:rsidR="00E1590F">
        <w:rPr>
          <w:rFonts w:asciiTheme="minorHAnsi" w:hAnsiTheme="minorHAnsi" w:cstheme="minorHAnsi"/>
          <w:b/>
          <w:bCs/>
        </w:rPr>
        <w:t>10</w:t>
      </w:r>
      <w:r w:rsidRPr="002C43B4">
        <w:rPr>
          <w:rFonts w:asciiTheme="minorHAnsi" w:hAnsiTheme="minorHAnsi" w:cstheme="minorHAnsi"/>
          <w:b/>
          <w:bCs/>
        </w:rPr>
        <w:t>: Direct and Indirect Assessment Methods for Expected Learning Outcomes</w:t>
      </w:r>
    </w:p>
    <w:tbl>
      <w:tblPr>
        <w:tblW w:w="0" w:type="auto"/>
        <w:tblLayout w:type="fixed"/>
        <w:tblLook w:val="04A0" w:firstRow="1" w:lastRow="0" w:firstColumn="1" w:lastColumn="0" w:noHBand="0" w:noVBand="1"/>
      </w:tblPr>
      <w:tblGrid>
        <w:gridCol w:w="4675"/>
        <w:gridCol w:w="4675"/>
      </w:tblGrid>
      <w:tr w:rsidR="77272BF4" w:rsidRPr="003F1F73" w14:paraId="63ABF6FE" w14:textId="77777777" w:rsidTr="7A0CC3E1">
        <w:trPr>
          <w:trHeight w:val="300"/>
          <w:tblHeader/>
        </w:trPr>
        <w:tc>
          <w:tcPr>
            <w:tcW w:w="46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5B7F7798" w14:textId="1B84F43A" w:rsidR="77272BF4" w:rsidRPr="00FE302C" w:rsidRDefault="77272BF4" w:rsidP="0075782B">
            <w:pPr>
              <w:spacing w:after="0"/>
              <w:jc w:val="center"/>
              <w:rPr>
                <w:rFonts w:asciiTheme="minorHAnsi" w:hAnsiTheme="minorHAnsi" w:cstheme="minorHAnsi"/>
                <w:b/>
                <w:bCs/>
              </w:rPr>
            </w:pPr>
            <w:r w:rsidRPr="00FE302C">
              <w:rPr>
                <w:rFonts w:asciiTheme="minorHAnsi" w:eastAsia="Times New Roman" w:hAnsiTheme="minorHAnsi" w:cstheme="minorHAnsi"/>
                <w:b/>
                <w:bCs/>
              </w:rPr>
              <w:t>Goals and E</w:t>
            </w:r>
            <w:r w:rsidR="0075782B" w:rsidRPr="00FE302C">
              <w:rPr>
                <w:rFonts w:asciiTheme="minorHAnsi" w:eastAsia="Times New Roman" w:hAnsiTheme="minorHAnsi" w:cstheme="minorHAnsi"/>
                <w:b/>
                <w:bCs/>
              </w:rPr>
              <w:t xml:space="preserve">xpected </w:t>
            </w:r>
            <w:r w:rsidRPr="00FE302C">
              <w:rPr>
                <w:rFonts w:asciiTheme="minorHAnsi" w:eastAsia="Times New Roman" w:hAnsiTheme="minorHAnsi" w:cstheme="minorHAnsi"/>
                <w:b/>
                <w:bCs/>
              </w:rPr>
              <w:t>L</w:t>
            </w:r>
            <w:r w:rsidR="0075782B" w:rsidRPr="00FE302C">
              <w:rPr>
                <w:rFonts w:asciiTheme="minorHAnsi" w:eastAsia="Times New Roman" w:hAnsiTheme="minorHAnsi" w:cstheme="minorHAnsi"/>
                <w:b/>
                <w:bCs/>
              </w:rPr>
              <w:t xml:space="preserve">earning </w:t>
            </w:r>
            <w:r w:rsidRPr="00FE302C">
              <w:rPr>
                <w:rFonts w:asciiTheme="minorHAnsi" w:eastAsia="Times New Roman" w:hAnsiTheme="minorHAnsi" w:cstheme="minorHAnsi"/>
                <w:b/>
                <w:bCs/>
              </w:rPr>
              <w:t>O</w:t>
            </w:r>
            <w:r w:rsidR="0075782B" w:rsidRPr="00FE302C">
              <w:rPr>
                <w:rFonts w:asciiTheme="minorHAnsi" w:eastAsia="Times New Roman" w:hAnsiTheme="minorHAnsi" w:cstheme="minorHAnsi"/>
                <w:b/>
                <w:bCs/>
              </w:rPr>
              <w:t>utcome</w:t>
            </w:r>
            <w:r w:rsidRPr="00FE302C">
              <w:rPr>
                <w:rFonts w:asciiTheme="minorHAnsi" w:eastAsia="Times New Roman" w:hAnsiTheme="minorHAnsi" w:cstheme="minorHAnsi"/>
                <w:b/>
                <w:bCs/>
              </w:rPr>
              <w:t>s</w:t>
            </w:r>
          </w:p>
        </w:tc>
        <w:tc>
          <w:tcPr>
            <w:tcW w:w="467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70364BE8" w14:textId="716E7030" w:rsidR="77272BF4" w:rsidRPr="00FE302C" w:rsidRDefault="77272BF4" w:rsidP="0075782B">
            <w:pPr>
              <w:spacing w:after="0"/>
              <w:jc w:val="center"/>
              <w:rPr>
                <w:rFonts w:asciiTheme="minorHAnsi" w:hAnsiTheme="minorHAnsi" w:cstheme="minorHAnsi"/>
                <w:b/>
                <w:bCs/>
              </w:rPr>
            </w:pPr>
            <w:r w:rsidRPr="00FE302C">
              <w:rPr>
                <w:rFonts w:asciiTheme="minorHAnsi" w:eastAsia="Times New Roman" w:hAnsiTheme="minorHAnsi" w:cstheme="minorHAnsi"/>
                <w:b/>
                <w:bCs/>
              </w:rPr>
              <w:t xml:space="preserve">Assessment </w:t>
            </w:r>
            <w:r w:rsidR="0075782B" w:rsidRPr="00FE302C">
              <w:rPr>
                <w:rFonts w:asciiTheme="minorHAnsi" w:eastAsia="Times New Roman" w:hAnsiTheme="minorHAnsi" w:cstheme="minorHAnsi"/>
                <w:b/>
                <w:bCs/>
              </w:rPr>
              <w:t>M</w:t>
            </w:r>
            <w:r w:rsidRPr="00FE302C">
              <w:rPr>
                <w:rFonts w:asciiTheme="minorHAnsi" w:eastAsia="Times New Roman" w:hAnsiTheme="minorHAnsi" w:cstheme="minorHAnsi"/>
                <w:b/>
                <w:bCs/>
              </w:rPr>
              <w:t>ethods</w:t>
            </w:r>
          </w:p>
        </w:tc>
      </w:tr>
      <w:tr w:rsidR="77272BF4" w:rsidRPr="003F1F73" w14:paraId="7BFB3111" w14:textId="77777777" w:rsidTr="7A0CC3E1">
        <w:trPr>
          <w:trHeight w:val="300"/>
        </w:trPr>
        <w:tc>
          <w:tcPr>
            <w:tcW w:w="4675" w:type="dxa"/>
            <w:tcBorders>
              <w:top w:val="single" w:sz="8" w:space="0" w:color="auto"/>
              <w:left w:val="single" w:sz="8" w:space="0" w:color="auto"/>
              <w:bottom w:val="single" w:sz="8" w:space="0" w:color="auto"/>
            </w:tcBorders>
            <w:shd w:val="clear" w:color="auto" w:fill="F2F2F2" w:themeFill="background1" w:themeFillShade="F2"/>
            <w:tcMar>
              <w:left w:w="108" w:type="dxa"/>
              <w:right w:w="108" w:type="dxa"/>
            </w:tcMar>
          </w:tcPr>
          <w:p w14:paraId="0B44A37E" w14:textId="664ECDA4"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Goal A. Language proficiency</w:t>
            </w:r>
          </w:p>
          <w:p w14:paraId="5FF5D624" w14:textId="0DDF11C0"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Students will demonstrate proficiency in ASL</w:t>
            </w:r>
            <w:r w:rsidR="008A6FB2" w:rsidRPr="00FE302C">
              <w:rPr>
                <w:rFonts w:asciiTheme="minorHAnsi" w:eastAsia="Times New Roman" w:hAnsiTheme="minorHAnsi" w:cstheme="minorHAnsi"/>
              </w:rPr>
              <w:t>.</w:t>
            </w:r>
          </w:p>
        </w:tc>
        <w:tc>
          <w:tcPr>
            <w:tcW w:w="4675"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28B72060" w14:textId="515BCEBC"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tc>
      </w:tr>
      <w:tr w:rsidR="77272BF4" w:rsidRPr="003F1F73" w14:paraId="61740DF2" w14:textId="77777777" w:rsidTr="7A0CC3E1">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804CF51" w14:textId="45C5A7EC" w:rsidR="0075782B" w:rsidRPr="00FE302C" w:rsidRDefault="007E27F4" w:rsidP="77272BF4">
            <w:pPr>
              <w:spacing w:after="160" w:line="257" w:lineRule="auto"/>
              <w:rPr>
                <w:rFonts w:asciiTheme="minorHAnsi" w:eastAsia="Times New Roman" w:hAnsiTheme="minorHAnsi" w:cstheme="minorHAnsi"/>
              </w:rPr>
            </w:pPr>
            <w:r w:rsidRPr="00FE302C">
              <w:rPr>
                <w:rFonts w:asciiTheme="minorHAnsi" w:eastAsia="Times New Roman" w:hAnsiTheme="minorHAnsi" w:cstheme="minorHAnsi"/>
                <w:b/>
                <w:bCs/>
              </w:rPr>
              <w:t xml:space="preserve">Goal A. </w:t>
            </w:r>
            <w:r w:rsidR="77272BF4" w:rsidRPr="00FE302C">
              <w:rPr>
                <w:rFonts w:asciiTheme="minorHAnsi" w:eastAsia="Times New Roman" w:hAnsiTheme="minorHAnsi" w:cstheme="minorHAnsi"/>
                <w:b/>
                <w:bCs/>
              </w:rPr>
              <w:t>ELO 1.</w:t>
            </w:r>
            <w:r w:rsidR="77272BF4" w:rsidRPr="00FE302C">
              <w:rPr>
                <w:rFonts w:asciiTheme="minorHAnsi" w:eastAsia="Times New Roman" w:hAnsiTheme="minorHAnsi" w:cstheme="minorHAnsi"/>
              </w:rPr>
              <w:t xml:space="preserve"> </w:t>
            </w:r>
          </w:p>
          <w:p w14:paraId="7B4A145E" w14:textId="34D2DA13" w:rsidR="77272BF4" w:rsidRPr="00FE302C" w:rsidRDefault="77272BF4" w:rsidP="77272BF4">
            <w:pPr>
              <w:spacing w:after="160" w:line="257" w:lineRule="auto"/>
              <w:rPr>
                <w:rFonts w:asciiTheme="minorHAnsi" w:hAnsiTheme="minorHAnsi" w:cstheme="minorHAnsi"/>
              </w:rPr>
            </w:pPr>
            <w:r w:rsidRPr="00FE302C">
              <w:rPr>
                <w:rFonts w:asciiTheme="minorHAnsi" w:eastAsia="Times New Roman" w:hAnsiTheme="minorHAnsi" w:cstheme="minorHAnsi"/>
              </w:rPr>
              <w:t>Students will be able to achieve at least intermediate proficiency level as described by the Sign Language Proficiency Interview (SLPI:ASL) or least a 2 on the ASL Proficiency Interview (ASLPI).</w:t>
            </w:r>
          </w:p>
          <w:p w14:paraId="4580A74F" w14:textId="1E2C9427"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FA6DEE4" w14:textId="15824B88"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Direct</w:t>
            </w:r>
            <w:r w:rsidRPr="00FE302C">
              <w:rPr>
                <w:rFonts w:asciiTheme="minorHAnsi" w:eastAsia="Times New Roman" w:hAnsiTheme="minorHAnsi" w:cstheme="minorHAnsi"/>
              </w:rPr>
              <w:t xml:space="preserve">: Students who are one or two courses away from finishing the major volunteer to take the SLPI every three years </w:t>
            </w:r>
            <w:r w:rsidRPr="00FE302C">
              <w:rPr>
                <w:rFonts w:asciiTheme="minorHAnsi" w:eastAsia="Times New Roman" w:hAnsiTheme="minorHAnsi" w:cstheme="minorHAnsi"/>
                <w:i/>
                <w:iCs/>
              </w:rPr>
              <w:t>if funding is available</w:t>
            </w:r>
            <w:r w:rsidRPr="00FE302C">
              <w:rPr>
                <w:rFonts w:asciiTheme="minorHAnsi" w:eastAsia="Times New Roman" w:hAnsiTheme="minorHAnsi" w:cstheme="minorHAnsi"/>
              </w:rPr>
              <w:t>. Students who volunteer will receive a $35 gift card.</w:t>
            </w:r>
          </w:p>
          <w:p w14:paraId="40E564D3" w14:textId="053EAFCC"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p w14:paraId="3C2FB9E3" w14:textId="23A3535C" w:rsidR="77272BF4" w:rsidRPr="00FE302C" w:rsidRDefault="77272BF4" w:rsidP="77272BF4">
            <w:pPr>
              <w:spacing w:after="160"/>
              <w:rPr>
                <w:rFonts w:asciiTheme="minorHAnsi" w:hAnsiTheme="minorHAnsi" w:cstheme="minorHAnsi"/>
              </w:rPr>
            </w:pPr>
            <w:r w:rsidRPr="00FE302C">
              <w:rPr>
                <w:rFonts w:asciiTheme="minorHAnsi" w:eastAsia="Times New Roman" w:hAnsiTheme="minorHAnsi" w:cstheme="minorHAnsi"/>
              </w:rPr>
              <w:t xml:space="preserve">The cost to take the SLPI: ASL interview is $150. The evaluation provided by the Ohio School for the Deaf in Columbus, Ohio is offered remotely or in person by contacting the SLPI Coordinator at </w:t>
            </w:r>
            <w:hyperlink r:id="rId52">
              <w:r w:rsidRPr="00FE302C">
                <w:rPr>
                  <w:rStyle w:val="Hyperlink"/>
                  <w:rFonts w:asciiTheme="minorHAnsi" w:eastAsia="Times New Roman" w:hAnsiTheme="minorHAnsi" w:cstheme="minorHAnsi"/>
                  <w:color w:val="0000FF"/>
                </w:rPr>
                <w:t>slpi@osdb.oh.gov</w:t>
              </w:r>
            </w:hyperlink>
            <w:r w:rsidRPr="00FE302C">
              <w:rPr>
                <w:rFonts w:asciiTheme="minorHAnsi" w:eastAsia="Times New Roman" w:hAnsiTheme="minorHAnsi" w:cstheme="minorHAnsi"/>
              </w:rPr>
              <w:t>. The cost to take the ASLPI interview is $165 and $20 may be owed to a proctor. It is offered remotely or in person at Gallaudet University</w:t>
            </w:r>
            <w:r w:rsidR="00E20DA2">
              <w:rPr>
                <w:rFonts w:asciiTheme="minorHAnsi" w:eastAsia="Times New Roman" w:hAnsiTheme="minorHAnsi" w:cstheme="minorHAnsi"/>
              </w:rPr>
              <w:t xml:space="preserve">: </w:t>
            </w:r>
            <w:hyperlink r:id="rId53" w:history="1">
              <w:r w:rsidR="00E20DA2" w:rsidRPr="006C4F2E">
                <w:rPr>
                  <w:rStyle w:val="Hyperlink"/>
                  <w:rFonts w:asciiTheme="minorHAnsi" w:eastAsia="Times New Roman" w:hAnsiTheme="minorHAnsi" w:cstheme="minorHAnsi"/>
                </w:rPr>
                <w:t>https://www.gallaudet.edu/the-american-sign-language-proficiency-interview/aslpi/</w:t>
              </w:r>
            </w:hyperlink>
          </w:p>
          <w:p w14:paraId="5FAE90FA" w14:textId="5A67F239"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If funding is not available, a member of the ASL program will interview the </w:t>
            </w:r>
            <w:r w:rsidR="00844F74" w:rsidRPr="00FE302C">
              <w:rPr>
                <w:rFonts w:asciiTheme="minorHAnsi" w:eastAsia="Times New Roman" w:hAnsiTheme="minorHAnsi" w:cstheme="minorHAnsi"/>
              </w:rPr>
              <w:t xml:space="preserve">student </w:t>
            </w:r>
            <w:r w:rsidRPr="00FE302C">
              <w:rPr>
                <w:rFonts w:asciiTheme="minorHAnsi" w:eastAsia="Times New Roman" w:hAnsiTheme="minorHAnsi" w:cstheme="minorHAnsi"/>
              </w:rPr>
              <w:t xml:space="preserve">volunteers and evaluate the students their ability in relation to the requirements of the professional proficiency interviews. </w:t>
            </w:r>
          </w:p>
          <w:p w14:paraId="3500BEF3" w14:textId="0874A445"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p w14:paraId="38B4CC7F" w14:textId="14EAD558"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Indirect</w:t>
            </w:r>
            <w:r w:rsidRPr="00FE302C">
              <w:rPr>
                <w:rFonts w:asciiTheme="minorHAnsi" w:eastAsia="Times New Roman" w:hAnsiTheme="minorHAnsi" w:cstheme="minorHAnsi"/>
              </w:rPr>
              <w:t xml:space="preserve">: Ever year a survey will be given to graduating majors which will ask students to rate their </w:t>
            </w:r>
            <w:r w:rsidR="008A6FB2" w:rsidRPr="00FE302C">
              <w:rPr>
                <w:rFonts w:asciiTheme="minorHAnsi" w:eastAsia="Times New Roman" w:hAnsiTheme="minorHAnsi" w:cstheme="minorHAnsi"/>
              </w:rPr>
              <w:t xml:space="preserve">ASL </w:t>
            </w:r>
            <w:r w:rsidRPr="00FE302C">
              <w:rPr>
                <w:rFonts w:asciiTheme="minorHAnsi" w:eastAsia="Times New Roman" w:hAnsiTheme="minorHAnsi" w:cstheme="minorHAnsi"/>
              </w:rPr>
              <w:t>skills from 1-5 (5 being high)</w:t>
            </w:r>
            <w:r w:rsidR="00E20DA2">
              <w:rPr>
                <w:rFonts w:asciiTheme="minorHAnsi" w:eastAsia="Times New Roman" w:hAnsiTheme="minorHAnsi" w:cstheme="minorHAnsi"/>
              </w:rPr>
              <w:t>.</w:t>
            </w:r>
          </w:p>
        </w:tc>
      </w:tr>
      <w:tr w:rsidR="77272BF4" w:rsidRPr="003F1F73" w14:paraId="67546FFB" w14:textId="77777777" w:rsidTr="7A0CC3E1">
        <w:trPr>
          <w:trHeight w:val="300"/>
        </w:trPr>
        <w:tc>
          <w:tcPr>
            <w:tcW w:w="4675" w:type="dxa"/>
            <w:tcBorders>
              <w:top w:val="single" w:sz="8" w:space="0" w:color="auto"/>
              <w:left w:val="single" w:sz="8" w:space="0" w:color="auto"/>
              <w:bottom w:val="single" w:sz="8" w:space="0" w:color="auto"/>
            </w:tcBorders>
            <w:shd w:val="clear" w:color="auto" w:fill="F2F2F2" w:themeFill="background1" w:themeFillShade="F2"/>
            <w:tcMar>
              <w:left w:w="108" w:type="dxa"/>
              <w:right w:w="108" w:type="dxa"/>
            </w:tcMar>
          </w:tcPr>
          <w:p w14:paraId="5FE6076E" w14:textId="41B8B8A9"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lastRenderedPageBreak/>
              <w:t xml:space="preserve">Goal B. Intercultural competence. </w:t>
            </w:r>
            <w:r w:rsidR="008A6FB2" w:rsidRPr="00FE302C">
              <w:rPr>
                <w:rFonts w:asciiTheme="minorHAnsi" w:eastAsia="Times New Roman" w:hAnsiTheme="minorHAnsi" w:cstheme="minorHAnsi"/>
                <w:b/>
                <w:bCs/>
              </w:rPr>
              <w:br/>
            </w:r>
            <w:r w:rsidRPr="00FE302C">
              <w:rPr>
                <w:rFonts w:asciiTheme="minorHAnsi" w:eastAsia="Times New Roman" w:hAnsiTheme="minorHAnsi" w:cstheme="minorHAnsi"/>
              </w:rPr>
              <w:t>Students have the attitudes (respect, openness, curiosity), knowledge (of self, culture, sociolinguistic issues) skills (listen, observe, interpret, analyze, evaluate, and relate), and qualities (adaptability, flexibility, empathy and cultural decentering) in order to behave and communicate effectively and appropriately to achieve their goals to some degree in any context.</w:t>
            </w:r>
          </w:p>
        </w:tc>
        <w:tc>
          <w:tcPr>
            <w:tcW w:w="4675"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2D335C07" w14:textId="72D9FB58"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 xml:space="preserve"> </w:t>
            </w:r>
          </w:p>
        </w:tc>
      </w:tr>
      <w:tr w:rsidR="77272BF4" w:rsidRPr="003F1F73" w14:paraId="4CF19496" w14:textId="77777777" w:rsidTr="7A0CC3E1">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324AD368" w14:textId="67EE76EC" w:rsidR="008A6FB2" w:rsidRPr="00E20DA2" w:rsidRDefault="1898BF34" w:rsidP="7A0CC3E1">
            <w:pPr>
              <w:spacing w:after="0" w:line="257" w:lineRule="auto"/>
              <w:rPr>
                <w:rFonts w:asciiTheme="minorHAnsi" w:eastAsia="Times New Roman" w:hAnsiTheme="minorHAnsi" w:cstheme="minorBidi"/>
                <w:b/>
                <w:bCs/>
              </w:rPr>
            </w:pPr>
            <w:r w:rsidRPr="00E20DA2">
              <w:rPr>
                <w:rFonts w:asciiTheme="minorHAnsi" w:eastAsia="Times New Roman" w:hAnsiTheme="minorHAnsi" w:cstheme="minorBidi"/>
                <w:b/>
                <w:bCs/>
              </w:rPr>
              <w:t xml:space="preserve">Goal B. </w:t>
            </w:r>
            <w:r w:rsidR="77272BF4" w:rsidRPr="00E20DA2">
              <w:rPr>
                <w:rFonts w:asciiTheme="minorHAnsi" w:eastAsia="Times New Roman" w:hAnsiTheme="minorHAnsi" w:cstheme="minorBidi"/>
                <w:b/>
                <w:bCs/>
              </w:rPr>
              <w:t xml:space="preserve">ELO 1. </w:t>
            </w:r>
          </w:p>
          <w:p w14:paraId="6F476EEC" w14:textId="25CCD603" w:rsidR="1F00D67D" w:rsidRPr="001123DA" w:rsidRDefault="1F00D67D" w:rsidP="00E20DA2">
            <w:pPr>
              <w:spacing w:after="0"/>
              <w:rPr>
                <w:rFonts w:cs="Calibri"/>
              </w:rPr>
            </w:pPr>
            <w:r w:rsidRPr="001123DA">
              <w:rPr>
                <w:rFonts w:cs="Calibri"/>
              </w:rPr>
              <w:t xml:space="preserve">By the end of the </w:t>
            </w:r>
            <w:r w:rsidRPr="00E20DA2">
              <w:rPr>
                <w:rFonts w:eastAsia="Times New Roman" w:cs="Calibri"/>
              </w:rPr>
              <w:t>ASL: Applied Communication and Community Studies major, students will be able to describe and critique social issues within deaf communities.</w:t>
            </w:r>
          </w:p>
          <w:p w14:paraId="15F7C6EB" w14:textId="66C6358E" w:rsidR="7A0CC3E1" w:rsidRDefault="7A0CC3E1" w:rsidP="7A0CC3E1">
            <w:pPr>
              <w:rPr>
                <w:rFonts w:asciiTheme="minorHAnsi" w:eastAsia="Times New Roman" w:hAnsiTheme="minorHAnsi" w:cstheme="minorBidi"/>
                <w:highlight w:val="green"/>
              </w:rPr>
            </w:pPr>
          </w:p>
          <w:p w14:paraId="503AF9A3" w14:textId="648CA176"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260FB2D4" w14:textId="0469FD3A"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Direct</w:t>
            </w:r>
            <w:r w:rsidRPr="00FE302C">
              <w:rPr>
                <w:rFonts w:asciiTheme="minorHAnsi" w:eastAsia="Times New Roman" w:hAnsiTheme="minorHAnsi" w:cstheme="minorHAnsi"/>
              </w:rPr>
              <w:t xml:space="preserve">: Program Assessment test created on Carmen. Alternate years (with </w:t>
            </w:r>
            <w:r w:rsidR="001123DA">
              <w:rPr>
                <w:rFonts w:asciiTheme="minorHAnsi" w:eastAsia="Times New Roman" w:hAnsiTheme="minorHAnsi" w:cstheme="minorHAnsi"/>
              </w:rPr>
              <w:t>G</w:t>
            </w:r>
            <w:r w:rsidRPr="00FE302C">
              <w:rPr>
                <w:rFonts w:asciiTheme="minorHAnsi" w:eastAsia="Times New Roman" w:hAnsiTheme="minorHAnsi" w:cstheme="minorHAnsi"/>
              </w:rPr>
              <w:t>oal C) students who have finished all or all but one of their courses required for the major will take the test. A question prompting a signed response (with the video uploaded) and an essay question related to this ELO will be created by the instructor of</w:t>
            </w:r>
            <w:r w:rsidR="001123DA">
              <w:rPr>
                <w:rFonts w:asciiTheme="minorHAnsi" w:eastAsia="Times New Roman" w:hAnsiTheme="minorHAnsi" w:cstheme="minorHAnsi"/>
                <w:i/>
                <w:iCs/>
              </w:rPr>
              <w:t xml:space="preserve"> </w:t>
            </w:r>
            <w:r w:rsidR="001123DA">
              <w:rPr>
                <w:rFonts w:asciiTheme="minorHAnsi" w:eastAsia="Times New Roman" w:hAnsiTheme="minorHAnsi" w:cstheme="minorHAnsi"/>
              </w:rPr>
              <w:t>ASL 4350</w:t>
            </w:r>
            <w:r w:rsidR="001123DA" w:rsidRPr="00515005">
              <w:rPr>
                <w:rFonts w:asciiTheme="minorHAnsi" w:eastAsia="Times New Roman" w:hAnsiTheme="minorHAnsi" w:cstheme="minorHAnsi"/>
              </w:rPr>
              <w:t>:</w:t>
            </w:r>
            <w:r w:rsidRPr="00515005">
              <w:rPr>
                <w:rFonts w:asciiTheme="minorHAnsi" w:eastAsia="Times New Roman" w:hAnsiTheme="minorHAnsi" w:cstheme="minorHAnsi"/>
                <w:i/>
                <w:iCs/>
              </w:rPr>
              <w:t xml:space="preserve"> </w:t>
            </w:r>
            <w:r w:rsidRPr="00E20DA2">
              <w:rPr>
                <w:rFonts w:asciiTheme="minorHAnsi" w:eastAsia="Times New Roman" w:hAnsiTheme="minorHAnsi" w:cstheme="minorHAnsi"/>
                <w:i/>
                <w:iCs/>
              </w:rPr>
              <w:t xml:space="preserve">ASL </w:t>
            </w:r>
            <w:r w:rsidR="002B5EC5" w:rsidRPr="00515005">
              <w:rPr>
                <w:rFonts w:asciiTheme="minorHAnsi" w:eastAsia="Times New Roman" w:hAnsiTheme="minorHAnsi" w:cstheme="minorHAnsi"/>
                <w:i/>
                <w:iCs/>
              </w:rPr>
              <w:t>and Civic Engagement</w:t>
            </w:r>
            <w:r w:rsidRPr="00515005">
              <w:rPr>
                <w:rFonts w:asciiTheme="minorHAnsi" w:eastAsia="Times New Roman" w:hAnsiTheme="minorHAnsi" w:cstheme="minorHAnsi"/>
                <w:i/>
                <w:iCs/>
              </w:rPr>
              <w:t>.</w:t>
            </w:r>
            <w:r w:rsidRPr="00FE302C">
              <w:rPr>
                <w:rFonts w:asciiTheme="minorHAnsi" w:eastAsia="Times New Roman" w:hAnsiTheme="minorHAnsi" w:cstheme="minorHAnsi"/>
                <w:i/>
                <w:iCs/>
              </w:rPr>
              <w:t xml:space="preserve"> </w:t>
            </w:r>
            <w:r w:rsidRPr="00FE302C">
              <w:rPr>
                <w:rFonts w:asciiTheme="minorHAnsi" w:eastAsia="Times New Roman" w:hAnsiTheme="minorHAnsi" w:cstheme="minorHAnsi"/>
                <w:color w:val="000000" w:themeColor="text1"/>
              </w:rPr>
              <w:t>A rubric will be created in Carmen</w:t>
            </w:r>
            <w:r w:rsidR="00E20DA2">
              <w:rPr>
                <w:rFonts w:asciiTheme="minorHAnsi" w:eastAsia="Times New Roman" w:hAnsiTheme="minorHAnsi" w:cstheme="minorHAnsi"/>
                <w:color w:val="000000" w:themeColor="text1"/>
              </w:rPr>
              <w:t>,</w:t>
            </w:r>
            <w:r w:rsidRPr="00FE302C">
              <w:rPr>
                <w:rFonts w:asciiTheme="minorHAnsi" w:eastAsia="Times New Roman" w:hAnsiTheme="minorHAnsi" w:cstheme="minorHAnsi"/>
                <w:color w:val="000000" w:themeColor="text1"/>
              </w:rPr>
              <w:t xml:space="preserve"> and the test will be rated by the director of undergraduate studies and the Education Program Specialist. </w:t>
            </w:r>
            <w:r w:rsidRPr="00FE302C">
              <w:rPr>
                <w:rFonts w:asciiTheme="minorHAnsi" w:eastAsia="Times New Roman" w:hAnsiTheme="minorHAnsi" w:cstheme="minorHAnsi"/>
              </w:rPr>
              <w:t>Students who are not at the end of the major will have a different test.</w:t>
            </w:r>
          </w:p>
          <w:p w14:paraId="69971C24" w14:textId="77777777" w:rsidR="008A6FB2" w:rsidRPr="00FE302C" w:rsidRDefault="008A6FB2" w:rsidP="77272BF4">
            <w:pPr>
              <w:spacing w:after="0"/>
              <w:rPr>
                <w:rFonts w:asciiTheme="minorHAnsi" w:hAnsiTheme="minorHAnsi" w:cstheme="minorHAnsi"/>
              </w:rPr>
            </w:pPr>
          </w:p>
          <w:p w14:paraId="4FE78803" w14:textId="5E559966"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lastRenderedPageBreak/>
              <w:t>Indirect</w:t>
            </w:r>
            <w:r w:rsidRPr="00FE302C">
              <w:rPr>
                <w:rFonts w:asciiTheme="minorHAnsi" w:eastAsia="Times New Roman" w:hAnsiTheme="minorHAnsi" w:cstheme="minorHAnsi"/>
              </w:rPr>
              <w:t>: Every year a survey will be given to graduating majors which will ask students to rate their skills from 1-5 (5 being high)</w:t>
            </w:r>
            <w:r w:rsidR="00E20DA2">
              <w:rPr>
                <w:rFonts w:asciiTheme="minorHAnsi" w:eastAsia="Times New Roman" w:hAnsiTheme="minorHAnsi" w:cstheme="minorHAnsi"/>
              </w:rPr>
              <w:t>.</w:t>
            </w:r>
          </w:p>
        </w:tc>
      </w:tr>
      <w:tr w:rsidR="77272BF4" w:rsidRPr="003F1F73" w14:paraId="27E95C19" w14:textId="77777777" w:rsidTr="7A0CC3E1">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59ABF45" w14:textId="2718FD45" w:rsidR="003F1F73" w:rsidRPr="00FE302C" w:rsidRDefault="1898BF34" w:rsidP="7A0CC3E1">
            <w:pPr>
              <w:spacing w:after="0" w:line="257" w:lineRule="auto"/>
              <w:rPr>
                <w:rFonts w:asciiTheme="minorHAnsi" w:eastAsia="Times New Roman" w:hAnsiTheme="minorHAnsi" w:cstheme="minorBidi"/>
                <w:b/>
                <w:bCs/>
              </w:rPr>
            </w:pPr>
            <w:r w:rsidRPr="7A0CC3E1">
              <w:rPr>
                <w:rFonts w:asciiTheme="minorHAnsi" w:eastAsia="Times New Roman" w:hAnsiTheme="minorHAnsi" w:cstheme="minorBidi"/>
                <w:b/>
                <w:bCs/>
              </w:rPr>
              <w:lastRenderedPageBreak/>
              <w:t xml:space="preserve">Goal B. </w:t>
            </w:r>
            <w:r w:rsidR="77272BF4" w:rsidRPr="7A0CC3E1">
              <w:rPr>
                <w:rFonts w:asciiTheme="minorHAnsi" w:eastAsia="Times New Roman" w:hAnsiTheme="minorHAnsi" w:cstheme="minorBidi"/>
                <w:b/>
                <w:bCs/>
              </w:rPr>
              <w:t xml:space="preserve">ELO 2. </w:t>
            </w:r>
          </w:p>
          <w:p w14:paraId="66D3EE97" w14:textId="35482F7E" w:rsidR="77272BF4" w:rsidRPr="003B1E83" w:rsidRDefault="354B913A">
            <w:pPr>
              <w:rPr>
                <w:rFonts w:cs="Calibri"/>
              </w:rPr>
            </w:pPr>
            <w:r w:rsidRPr="7A0CC3E1">
              <w:rPr>
                <w:rFonts w:cs="Calibri"/>
              </w:rPr>
              <w:t xml:space="preserve">By the end of the ASL: Applied Communication and Community Studies major, students will be able to identify and critique issues related to social interaction and intercultural competence.  </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1A6EAD3C" w14:textId="7C0BFA4C"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 xml:space="preserve">Direct: </w:t>
            </w:r>
            <w:r w:rsidRPr="00FE302C">
              <w:rPr>
                <w:rFonts w:asciiTheme="minorHAnsi" w:eastAsia="Times New Roman" w:hAnsiTheme="minorHAnsi" w:cstheme="minorHAnsi"/>
              </w:rPr>
              <w:t xml:space="preserve">Program Assessment test created on Carmen. Alternate years (with </w:t>
            </w:r>
            <w:r w:rsidR="007106C1">
              <w:rPr>
                <w:rFonts w:asciiTheme="minorHAnsi" w:eastAsia="Times New Roman" w:hAnsiTheme="minorHAnsi" w:cstheme="minorHAnsi"/>
              </w:rPr>
              <w:t>G</w:t>
            </w:r>
            <w:r w:rsidRPr="00FE302C">
              <w:rPr>
                <w:rFonts w:asciiTheme="minorHAnsi" w:eastAsia="Times New Roman" w:hAnsiTheme="minorHAnsi" w:cstheme="minorHAnsi"/>
              </w:rPr>
              <w:t xml:space="preserve">oal C) students who have finished all or all but one of their courses required for the major will take the test. An essay question related to this ELO will be created by the instructor of </w:t>
            </w:r>
            <w:r w:rsidR="001123DA">
              <w:rPr>
                <w:rFonts w:asciiTheme="minorHAnsi" w:eastAsia="Times New Roman" w:hAnsiTheme="minorHAnsi" w:cstheme="minorHAnsi"/>
                <w:iCs/>
              </w:rPr>
              <w:t>ASL 4350</w:t>
            </w:r>
            <w:r w:rsidR="001123DA" w:rsidRPr="00515005">
              <w:rPr>
                <w:rFonts w:asciiTheme="minorHAnsi" w:eastAsia="Times New Roman" w:hAnsiTheme="minorHAnsi" w:cstheme="minorHAnsi"/>
                <w:iCs/>
              </w:rPr>
              <w:t xml:space="preserve">: </w:t>
            </w:r>
            <w:r w:rsidRPr="00E20DA2">
              <w:rPr>
                <w:rFonts w:asciiTheme="minorHAnsi" w:eastAsia="Times New Roman" w:hAnsiTheme="minorHAnsi" w:cstheme="minorHAnsi"/>
                <w:i/>
                <w:iCs/>
              </w:rPr>
              <w:t>ASL</w:t>
            </w:r>
            <w:r w:rsidR="002B5EC5" w:rsidRPr="00515005">
              <w:rPr>
                <w:rFonts w:asciiTheme="minorHAnsi" w:eastAsia="Times New Roman" w:hAnsiTheme="minorHAnsi" w:cstheme="minorHAnsi"/>
                <w:i/>
                <w:iCs/>
              </w:rPr>
              <w:t>and Civic Engagement</w:t>
            </w:r>
            <w:r w:rsidRPr="00515005">
              <w:rPr>
                <w:rFonts w:asciiTheme="minorHAnsi" w:eastAsia="Times New Roman" w:hAnsiTheme="minorHAnsi" w:cstheme="minorHAnsi"/>
                <w:i/>
                <w:iCs/>
              </w:rPr>
              <w:t xml:space="preserve">. </w:t>
            </w:r>
            <w:r w:rsidRPr="00515005">
              <w:rPr>
                <w:rFonts w:asciiTheme="minorHAnsi" w:eastAsia="Times New Roman" w:hAnsiTheme="minorHAnsi" w:cstheme="minorHAnsi"/>
                <w:color w:val="000000" w:themeColor="text1"/>
              </w:rPr>
              <w:t>A rubric will be created in Carmen</w:t>
            </w:r>
            <w:r w:rsidR="00E20DA2">
              <w:rPr>
                <w:rFonts w:asciiTheme="minorHAnsi" w:eastAsia="Times New Roman" w:hAnsiTheme="minorHAnsi" w:cstheme="minorHAnsi"/>
                <w:color w:val="000000" w:themeColor="text1"/>
              </w:rPr>
              <w:t>,</w:t>
            </w:r>
            <w:r w:rsidRPr="00515005">
              <w:rPr>
                <w:rFonts w:asciiTheme="minorHAnsi" w:eastAsia="Times New Roman" w:hAnsiTheme="minorHAnsi" w:cstheme="minorHAnsi"/>
                <w:color w:val="000000" w:themeColor="text1"/>
              </w:rPr>
              <w:t xml:space="preserve"> and the test will be rated by the</w:t>
            </w:r>
            <w:r w:rsidRPr="00FE302C">
              <w:rPr>
                <w:rFonts w:asciiTheme="minorHAnsi" w:eastAsia="Times New Roman" w:hAnsiTheme="minorHAnsi" w:cstheme="minorHAnsi"/>
                <w:color w:val="000000" w:themeColor="text1"/>
              </w:rPr>
              <w:t xml:space="preserve"> </w:t>
            </w:r>
            <w:r w:rsidR="0031715D">
              <w:rPr>
                <w:rFonts w:asciiTheme="minorHAnsi" w:eastAsia="Times New Roman" w:hAnsiTheme="minorHAnsi" w:cstheme="minorHAnsi"/>
                <w:color w:val="000000" w:themeColor="text1"/>
              </w:rPr>
              <w:t>D</w:t>
            </w:r>
            <w:r w:rsidRPr="00FE302C">
              <w:rPr>
                <w:rFonts w:asciiTheme="minorHAnsi" w:eastAsia="Times New Roman" w:hAnsiTheme="minorHAnsi" w:cstheme="minorHAnsi"/>
                <w:color w:val="000000" w:themeColor="text1"/>
              </w:rPr>
              <w:t xml:space="preserve">irector of </w:t>
            </w:r>
            <w:r w:rsidR="0031715D">
              <w:rPr>
                <w:rFonts w:asciiTheme="minorHAnsi" w:eastAsia="Times New Roman" w:hAnsiTheme="minorHAnsi" w:cstheme="minorHAnsi"/>
                <w:color w:val="000000" w:themeColor="text1"/>
              </w:rPr>
              <w:t>U</w:t>
            </w:r>
            <w:r w:rsidRPr="00FE302C">
              <w:rPr>
                <w:rFonts w:asciiTheme="minorHAnsi" w:eastAsia="Times New Roman" w:hAnsiTheme="minorHAnsi" w:cstheme="minorHAnsi"/>
                <w:color w:val="000000" w:themeColor="text1"/>
              </w:rPr>
              <w:t xml:space="preserve">ndergraduate </w:t>
            </w:r>
            <w:r w:rsidR="0031715D">
              <w:rPr>
                <w:rFonts w:asciiTheme="minorHAnsi" w:eastAsia="Times New Roman" w:hAnsiTheme="minorHAnsi" w:cstheme="minorHAnsi"/>
                <w:color w:val="000000" w:themeColor="text1"/>
              </w:rPr>
              <w:t>S</w:t>
            </w:r>
            <w:r w:rsidRPr="00FE302C">
              <w:rPr>
                <w:rFonts w:asciiTheme="minorHAnsi" w:eastAsia="Times New Roman" w:hAnsiTheme="minorHAnsi" w:cstheme="minorHAnsi"/>
                <w:color w:val="000000" w:themeColor="text1"/>
              </w:rPr>
              <w:t>tudies and the Education Program Specialist.</w:t>
            </w:r>
            <w:r w:rsidRPr="00FE302C">
              <w:rPr>
                <w:rFonts w:asciiTheme="minorHAnsi" w:eastAsia="Times New Roman" w:hAnsiTheme="minorHAnsi" w:cstheme="minorHAnsi"/>
              </w:rPr>
              <w:t xml:space="preserve"> Students who are not at the end of the major will have a different test.</w:t>
            </w:r>
          </w:p>
          <w:p w14:paraId="6124FB96" w14:textId="60D2EAD6"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p w14:paraId="47373FE3" w14:textId="187975B1"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Every three years in Spring: Essays from the World Languages Skills and Competencies workshop will be assessed for development of Intercultural Competence.</w:t>
            </w:r>
          </w:p>
          <w:p w14:paraId="5231BF5B" w14:textId="60CBB6E8"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p w14:paraId="0488C11B" w14:textId="5FEB3B7A"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Indirect</w:t>
            </w:r>
            <w:r w:rsidRPr="00FE302C">
              <w:rPr>
                <w:rFonts w:asciiTheme="minorHAnsi" w:eastAsia="Times New Roman" w:hAnsiTheme="minorHAnsi" w:cstheme="minorHAnsi"/>
              </w:rPr>
              <w:t>: Every year a survey will be given to graduating majors which will ask students to rate their skills from 1-5 (5 being high)</w:t>
            </w:r>
            <w:r w:rsidR="00E20DA2">
              <w:rPr>
                <w:rFonts w:asciiTheme="minorHAnsi" w:eastAsia="Times New Roman" w:hAnsiTheme="minorHAnsi" w:cstheme="minorHAnsi"/>
              </w:rPr>
              <w:t>.</w:t>
            </w:r>
          </w:p>
        </w:tc>
      </w:tr>
      <w:tr w:rsidR="77272BF4" w:rsidRPr="003F1F73" w14:paraId="287AD387" w14:textId="77777777" w:rsidTr="7A0CC3E1">
        <w:trPr>
          <w:trHeight w:val="300"/>
        </w:trPr>
        <w:tc>
          <w:tcPr>
            <w:tcW w:w="4675" w:type="dxa"/>
            <w:tcBorders>
              <w:top w:val="single" w:sz="8" w:space="0" w:color="auto"/>
              <w:left w:val="single" w:sz="8" w:space="0" w:color="auto"/>
              <w:bottom w:val="single" w:sz="8" w:space="0" w:color="auto"/>
            </w:tcBorders>
            <w:shd w:val="clear" w:color="auto" w:fill="F2F2F2" w:themeFill="background1" w:themeFillShade="F2"/>
            <w:tcMar>
              <w:left w:w="108" w:type="dxa"/>
              <w:right w:w="108" w:type="dxa"/>
            </w:tcMar>
          </w:tcPr>
          <w:p w14:paraId="1496F47D" w14:textId="02355192" w:rsidR="77272BF4" w:rsidRPr="00FE302C" w:rsidRDefault="77272BF4" w:rsidP="77272BF4">
            <w:pPr>
              <w:spacing w:after="160" w:line="257" w:lineRule="auto"/>
              <w:rPr>
                <w:rFonts w:asciiTheme="minorHAnsi" w:hAnsiTheme="minorHAnsi" w:cstheme="minorHAnsi"/>
              </w:rPr>
            </w:pPr>
            <w:r w:rsidRPr="00FE302C">
              <w:rPr>
                <w:rFonts w:asciiTheme="minorHAnsi" w:eastAsia="Times New Roman" w:hAnsiTheme="minorHAnsi" w:cstheme="minorHAnsi"/>
                <w:b/>
                <w:bCs/>
              </w:rPr>
              <w:t xml:space="preserve">Goal C. Cultural and historical knowledge. </w:t>
            </w:r>
            <w:r w:rsidRPr="00FE302C">
              <w:rPr>
                <w:rFonts w:asciiTheme="minorHAnsi" w:eastAsia="Times New Roman" w:hAnsiTheme="minorHAnsi" w:cstheme="minorHAnsi"/>
              </w:rPr>
              <w:t xml:space="preserve">Students will understand the history and culture of </w:t>
            </w:r>
            <w:r w:rsidR="00712991">
              <w:rPr>
                <w:rFonts w:asciiTheme="minorHAnsi" w:eastAsia="Times New Roman" w:hAnsiTheme="minorHAnsi" w:cstheme="minorHAnsi"/>
              </w:rPr>
              <w:t>d</w:t>
            </w:r>
            <w:r w:rsidRPr="00FE302C">
              <w:rPr>
                <w:rFonts w:asciiTheme="minorHAnsi" w:eastAsia="Times New Roman" w:hAnsiTheme="minorHAnsi" w:cstheme="minorHAnsi"/>
              </w:rPr>
              <w:t>eaf communit</w:t>
            </w:r>
            <w:r w:rsidR="003B1E83">
              <w:rPr>
                <w:rFonts w:asciiTheme="minorHAnsi" w:eastAsia="Times New Roman" w:hAnsiTheme="minorHAnsi" w:cstheme="minorHAnsi"/>
              </w:rPr>
              <w:t>ies</w:t>
            </w:r>
            <w:r w:rsidRPr="00FE302C">
              <w:rPr>
                <w:rFonts w:asciiTheme="minorHAnsi" w:eastAsia="Times New Roman" w:hAnsiTheme="minorHAnsi" w:cstheme="minorHAnsi"/>
              </w:rPr>
              <w:t xml:space="preserve"> in the United States</w:t>
            </w:r>
            <w:r w:rsidR="003B1E83">
              <w:rPr>
                <w:rFonts w:asciiTheme="minorHAnsi" w:eastAsia="Times New Roman" w:hAnsiTheme="minorHAnsi" w:cstheme="minorHAnsi"/>
              </w:rPr>
              <w:t xml:space="preserve"> and beyond.</w:t>
            </w:r>
          </w:p>
        </w:tc>
        <w:tc>
          <w:tcPr>
            <w:tcW w:w="4675" w:type="dxa"/>
            <w:tcBorders>
              <w:top w:val="single" w:sz="8" w:space="0" w:color="auto"/>
              <w:left w:val="nil"/>
              <w:bottom w:val="single" w:sz="8" w:space="0" w:color="auto"/>
              <w:right w:val="single" w:sz="8" w:space="0" w:color="auto"/>
            </w:tcBorders>
            <w:shd w:val="clear" w:color="auto" w:fill="F2F2F2" w:themeFill="background1" w:themeFillShade="F2"/>
            <w:tcMar>
              <w:left w:w="108" w:type="dxa"/>
              <w:right w:w="108" w:type="dxa"/>
            </w:tcMar>
          </w:tcPr>
          <w:p w14:paraId="7B7875E0" w14:textId="4BD1DD8A"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 xml:space="preserve"> </w:t>
            </w:r>
          </w:p>
        </w:tc>
      </w:tr>
      <w:tr w:rsidR="77272BF4" w:rsidRPr="003F1F73" w14:paraId="3556D976" w14:textId="77777777" w:rsidTr="7A0CC3E1">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A590F0D" w14:textId="74645BD0" w:rsidR="003F1F73" w:rsidRPr="00FE302C" w:rsidRDefault="007E27F4" w:rsidP="77272BF4">
            <w:pPr>
              <w:spacing w:after="0"/>
              <w:rPr>
                <w:rFonts w:asciiTheme="minorHAnsi" w:eastAsia="Times New Roman" w:hAnsiTheme="minorHAnsi" w:cstheme="minorHAnsi"/>
                <w:b/>
                <w:bCs/>
              </w:rPr>
            </w:pPr>
            <w:r w:rsidRPr="00FE302C">
              <w:rPr>
                <w:rFonts w:asciiTheme="minorHAnsi" w:eastAsia="Times New Roman" w:hAnsiTheme="minorHAnsi" w:cstheme="minorHAnsi"/>
                <w:b/>
                <w:bCs/>
              </w:rPr>
              <w:t xml:space="preserve">Goal C. </w:t>
            </w:r>
            <w:r w:rsidR="77272BF4" w:rsidRPr="00FE302C">
              <w:rPr>
                <w:rFonts w:asciiTheme="minorHAnsi" w:eastAsia="Times New Roman" w:hAnsiTheme="minorHAnsi" w:cstheme="minorHAnsi"/>
                <w:b/>
                <w:bCs/>
              </w:rPr>
              <w:t xml:space="preserve">ELO 1. </w:t>
            </w:r>
          </w:p>
          <w:p w14:paraId="6DA9EF4D" w14:textId="67361A8D" w:rsidR="77272BF4" w:rsidRPr="003B1E83" w:rsidRDefault="77272BF4" w:rsidP="003B1E83">
            <w:r w:rsidRPr="00FE302C">
              <w:rPr>
                <w:rFonts w:asciiTheme="minorHAnsi" w:eastAsia="Times New Roman" w:hAnsiTheme="minorHAnsi" w:cstheme="minorHAnsi"/>
              </w:rPr>
              <w:t xml:space="preserve">By the end of the </w:t>
            </w:r>
            <w:r w:rsidR="003B1E83" w:rsidRPr="0089715D">
              <w:rPr>
                <w:rFonts w:cs="Calibri"/>
                <w:iCs/>
              </w:rPr>
              <w:t>ASL: Applied Communication and Community Studies</w:t>
            </w:r>
            <w:r w:rsidR="003B1E83">
              <w:t xml:space="preserve"> </w:t>
            </w:r>
            <w:r w:rsidR="002B5D83" w:rsidRPr="00FE302C">
              <w:rPr>
                <w:rFonts w:asciiTheme="minorHAnsi" w:eastAsia="Times New Roman" w:hAnsiTheme="minorHAnsi" w:cstheme="minorHAnsi"/>
              </w:rPr>
              <w:t>major</w:t>
            </w:r>
            <w:r w:rsidRPr="00FE302C">
              <w:rPr>
                <w:rFonts w:asciiTheme="minorHAnsi" w:eastAsia="Times New Roman" w:hAnsiTheme="minorHAnsi" w:cstheme="minorHAnsi"/>
              </w:rPr>
              <w:t>, students will be able to describe and analyze literary and artistic productions created by Deaf individuals.</w:t>
            </w:r>
          </w:p>
          <w:p w14:paraId="18345917" w14:textId="61F48D9D"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rPr>
              <w:t xml:space="preserve"> </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4057E33A" w14:textId="728E3FC6" w:rsidR="77272BF4" w:rsidRPr="00FE302C" w:rsidRDefault="77272BF4" w:rsidP="77272BF4">
            <w:pPr>
              <w:spacing w:after="0"/>
              <w:rPr>
                <w:rFonts w:asciiTheme="minorHAnsi" w:eastAsia="Times New Roman" w:hAnsiTheme="minorHAnsi" w:cstheme="minorHAnsi"/>
              </w:rPr>
            </w:pPr>
            <w:r w:rsidRPr="00FE302C">
              <w:rPr>
                <w:rFonts w:asciiTheme="minorHAnsi" w:eastAsia="Times New Roman" w:hAnsiTheme="minorHAnsi" w:cstheme="minorHAnsi"/>
                <w:b/>
                <w:bCs/>
              </w:rPr>
              <w:t>Direct</w:t>
            </w:r>
            <w:r w:rsidRPr="00FE302C">
              <w:rPr>
                <w:rFonts w:asciiTheme="minorHAnsi" w:eastAsia="Times New Roman" w:hAnsiTheme="minorHAnsi" w:cstheme="minorHAnsi"/>
              </w:rPr>
              <w:t xml:space="preserve">: Program Assessment test created on Carmen. Alternate years </w:t>
            </w:r>
            <w:r w:rsidR="00C20321">
              <w:rPr>
                <w:rFonts w:asciiTheme="minorHAnsi" w:eastAsia="Times New Roman" w:hAnsiTheme="minorHAnsi" w:cstheme="minorHAnsi"/>
              </w:rPr>
              <w:t>(</w:t>
            </w:r>
            <w:r w:rsidRPr="00FE302C">
              <w:rPr>
                <w:rFonts w:asciiTheme="minorHAnsi" w:eastAsia="Times New Roman" w:hAnsiTheme="minorHAnsi" w:cstheme="minorHAnsi"/>
              </w:rPr>
              <w:t xml:space="preserve">with </w:t>
            </w:r>
            <w:r w:rsidR="00342E8E">
              <w:rPr>
                <w:rFonts w:asciiTheme="minorHAnsi" w:eastAsia="Times New Roman" w:hAnsiTheme="minorHAnsi" w:cstheme="minorHAnsi"/>
              </w:rPr>
              <w:t>G</w:t>
            </w:r>
            <w:r w:rsidRPr="00FE302C">
              <w:rPr>
                <w:rFonts w:asciiTheme="minorHAnsi" w:eastAsia="Times New Roman" w:hAnsiTheme="minorHAnsi" w:cstheme="minorHAnsi"/>
              </w:rPr>
              <w:t>oal B</w:t>
            </w:r>
            <w:r w:rsidR="00C20321">
              <w:rPr>
                <w:rFonts w:asciiTheme="minorHAnsi" w:eastAsia="Times New Roman" w:hAnsiTheme="minorHAnsi" w:cstheme="minorHAnsi"/>
              </w:rPr>
              <w:t>)</w:t>
            </w:r>
            <w:r w:rsidRPr="00FE302C">
              <w:rPr>
                <w:rFonts w:asciiTheme="minorHAnsi" w:eastAsia="Times New Roman" w:hAnsiTheme="minorHAnsi" w:cstheme="minorHAnsi"/>
              </w:rPr>
              <w:t xml:space="preserve"> students who have finished all or all but one or two of their courses required for the major will take the test. A question prompting a signed response (with the video uploaded) and an essay question related to this ELO will be created by the instructor of </w:t>
            </w:r>
            <w:r w:rsidRPr="00E20DA2">
              <w:rPr>
                <w:rFonts w:asciiTheme="minorHAnsi" w:eastAsia="Times New Roman" w:hAnsiTheme="minorHAnsi" w:cstheme="minorHAnsi"/>
                <w:color w:val="000000" w:themeColor="text1"/>
              </w:rPr>
              <w:t>ASL 3105</w:t>
            </w:r>
            <w:r w:rsidR="00EF0C43" w:rsidRPr="00E20DA2">
              <w:rPr>
                <w:rFonts w:asciiTheme="minorHAnsi" w:eastAsia="Times New Roman" w:hAnsiTheme="minorHAnsi" w:cstheme="minorHAnsi"/>
                <w:color w:val="000000" w:themeColor="text1"/>
              </w:rPr>
              <w:t>:</w:t>
            </w:r>
            <w:r w:rsidRPr="00FE302C">
              <w:rPr>
                <w:rFonts w:asciiTheme="minorHAnsi" w:eastAsia="Times New Roman" w:hAnsiTheme="minorHAnsi" w:cstheme="minorHAnsi"/>
                <w:i/>
                <w:iCs/>
                <w:color w:val="000000" w:themeColor="text1"/>
              </w:rPr>
              <w:t xml:space="preserve">  American Sign Language Literature</w:t>
            </w:r>
            <w:r w:rsidRPr="00FE302C">
              <w:rPr>
                <w:rFonts w:asciiTheme="minorHAnsi" w:eastAsia="Times New Roman" w:hAnsiTheme="minorHAnsi" w:cstheme="minorHAnsi"/>
                <w:color w:val="000000" w:themeColor="text1"/>
              </w:rPr>
              <w:t>. A rubric will be created in Carmen</w:t>
            </w:r>
            <w:r w:rsidR="00E20DA2">
              <w:rPr>
                <w:rFonts w:asciiTheme="minorHAnsi" w:eastAsia="Times New Roman" w:hAnsiTheme="minorHAnsi" w:cstheme="minorHAnsi"/>
                <w:color w:val="000000" w:themeColor="text1"/>
              </w:rPr>
              <w:t>,</w:t>
            </w:r>
            <w:r w:rsidRPr="00FE302C">
              <w:rPr>
                <w:rFonts w:asciiTheme="minorHAnsi" w:eastAsia="Times New Roman" w:hAnsiTheme="minorHAnsi" w:cstheme="minorHAnsi"/>
                <w:color w:val="000000" w:themeColor="text1"/>
              </w:rPr>
              <w:t xml:space="preserve"> and the test will be rated by the </w:t>
            </w:r>
            <w:r w:rsidR="00342E8E">
              <w:rPr>
                <w:rFonts w:asciiTheme="minorHAnsi" w:eastAsia="Times New Roman" w:hAnsiTheme="minorHAnsi" w:cstheme="minorHAnsi"/>
                <w:color w:val="000000" w:themeColor="text1"/>
              </w:rPr>
              <w:t>D</w:t>
            </w:r>
            <w:r w:rsidRPr="00FE302C">
              <w:rPr>
                <w:rFonts w:asciiTheme="minorHAnsi" w:eastAsia="Times New Roman" w:hAnsiTheme="minorHAnsi" w:cstheme="minorHAnsi"/>
                <w:color w:val="000000" w:themeColor="text1"/>
              </w:rPr>
              <w:t xml:space="preserve">irector of </w:t>
            </w:r>
            <w:r w:rsidR="00342E8E">
              <w:rPr>
                <w:rFonts w:asciiTheme="minorHAnsi" w:eastAsia="Times New Roman" w:hAnsiTheme="minorHAnsi" w:cstheme="minorHAnsi"/>
                <w:color w:val="000000" w:themeColor="text1"/>
              </w:rPr>
              <w:t>U</w:t>
            </w:r>
            <w:r w:rsidRPr="00FE302C">
              <w:rPr>
                <w:rFonts w:asciiTheme="minorHAnsi" w:eastAsia="Times New Roman" w:hAnsiTheme="minorHAnsi" w:cstheme="minorHAnsi"/>
                <w:color w:val="000000" w:themeColor="text1"/>
              </w:rPr>
              <w:t xml:space="preserve">ndergraduate </w:t>
            </w:r>
            <w:r w:rsidR="00342E8E">
              <w:rPr>
                <w:rFonts w:asciiTheme="minorHAnsi" w:eastAsia="Times New Roman" w:hAnsiTheme="minorHAnsi" w:cstheme="minorHAnsi"/>
                <w:color w:val="000000" w:themeColor="text1"/>
              </w:rPr>
              <w:t>S</w:t>
            </w:r>
            <w:r w:rsidRPr="00FE302C">
              <w:rPr>
                <w:rFonts w:asciiTheme="minorHAnsi" w:eastAsia="Times New Roman" w:hAnsiTheme="minorHAnsi" w:cstheme="minorHAnsi"/>
                <w:color w:val="000000" w:themeColor="text1"/>
              </w:rPr>
              <w:t>tudies and the Education Program Specialist.</w:t>
            </w:r>
            <w:r w:rsidRPr="00FE302C">
              <w:rPr>
                <w:rFonts w:asciiTheme="minorHAnsi" w:eastAsia="Times New Roman" w:hAnsiTheme="minorHAnsi" w:cstheme="minorHAnsi"/>
              </w:rPr>
              <w:t xml:space="preserve"> Students who are not at the end of the major will have a different test.</w:t>
            </w:r>
          </w:p>
          <w:p w14:paraId="3ACC7C6A" w14:textId="77777777" w:rsidR="003F1F73" w:rsidRPr="00FE302C" w:rsidRDefault="003F1F73" w:rsidP="77272BF4">
            <w:pPr>
              <w:spacing w:after="0"/>
              <w:rPr>
                <w:rFonts w:asciiTheme="minorHAnsi" w:hAnsiTheme="minorHAnsi" w:cstheme="minorHAnsi"/>
              </w:rPr>
            </w:pPr>
          </w:p>
          <w:p w14:paraId="4996D461" w14:textId="7E17537F"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Indirect</w:t>
            </w:r>
            <w:r w:rsidRPr="00FE302C">
              <w:rPr>
                <w:rFonts w:asciiTheme="minorHAnsi" w:eastAsia="Times New Roman" w:hAnsiTheme="minorHAnsi" w:cstheme="minorHAnsi"/>
              </w:rPr>
              <w:t>: Every year a survey will be given to graduating majors which will ask students to rate their skills from 1-5 (5 being high)</w:t>
            </w:r>
            <w:r w:rsidR="00E20DA2">
              <w:rPr>
                <w:rFonts w:asciiTheme="minorHAnsi" w:eastAsia="Times New Roman" w:hAnsiTheme="minorHAnsi" w:cstheme="minorHAnsi"/>
              </w:rPr>
              <w:t>.</w:t>
            </w:r>
          </w:p>
        </w:tc>
      </w:tr>
      <w:tr w:rsidR="77272BF4" w:rsidRPr="003F1F73" w14:paraId="6E6C3AE6" w14:textId="77777777" w:rsidTr="7A0CC3E1">
        <w:trPr>
          <w:trHeight w:val="300"/>
        </w:trPr>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7FA704DB" w14:textId="4C036E91" w:rsidR="003F1F73" w:rsidRPr="00FE302C" w:rsidRDefault="007E27F4" w:rsidP="77272BF4">
            <w:pPr>
              <w:spacing w:after="0"/>
              <w:rPr>
                <w:rFonts w:asciiTheme="minorHAnsi" w:eastAsia="Times New Roman" w:hAnsiTheme="minorHAnsi" w:cstheme="minorHAnsi"/>
                <w:b/>
                <w:bCs/>
              </w:rPr>
            </w:pPr>
            <w:r w:rsidRPr="00FE302C">
              <w:rPr>
                <w:rFonts w:asciiTheme="minorHAnsi" w:eastAsia="Times New Roman" w:hAnsiTheme="minorHAnsi" w:cstheme="minorHAnsi"/>
                <w:b/>
                <w:bCs/>
              </w:rPr>
              <w:lastRenderedPageBreak/>
              <w:t xml:space="preserve">Goal C. </w:t>
            </w:r>
            <w:r w:rsidR="77272BF4" w:rsidRPr="00FE302C">
              <w:rPr>
                <w:rFonts w:asciiTheme="minorHAnsi" w:eastAsia="Times New Roman" w:hAnsiTheme="minorHAnsi" w:cstheme="minorHAnsi"/>
                <w:b/>
                <w:bCs/>
              </w:rPr>
              <w:t xml:space="preserve">ELO 2. </w:t>
            </w:r>
          </w:p>
          <w:p w14:paraId="7C5F2AFB" w14:textId="71D40058" w:rsidR="77272BF4" w:rsidRPr="003B1E83" w:rsidRDefault="77272BF4" w:rsidP="003B1E83">
            <w:r w:rsidRPr="00FE302C">
              <w:rPr>
                <w:rFonts w:asciiTheme="minorHAnsi" w:eastAsia="Times New Roman" w:hAnsiTheme="minorHAnsi" w:cstheme="minorHAnsi"/>
              </w:rPr>
              <w:t xml:space="preserve">By the end of the </w:t>
            </w:r>
            <w:r w:rsidR="003B1E83" w:rsidRPr="0089715D">
              <w:rPr>
                <w:rFonts w:cs="Calibri"/>
                <w:iCs/>
              </w:rPr>
              <w:t>ASL: Applied Communication and Community Studies</w:t>
            </w:r>
            <w:r w:rsidR="003B1E83">
              <w:t xml:space="preserve"> </w:t>
            </w:r>
            <w:r w:rsidR="002B5D83" w:rsidRPr="00FE302C">
              <w:rPr>
                <w:rFonts w:asciiTheme="minorHAnsi" w:eastAsia="Times New Roman" w:hAnsiTheme="minorHAnsi" w:cstheme="minorHAnsi"/>
              </w:rPr>
              <w:t>major</w:t>
            </w:r>
            <w:r w:rsidRPr="00FE302C">
              <w:rPr>
                <w:rFonts w:asciiTheme="minorHAnsi" w:eastAsia="Times New Roman" w:hAnsiTheme="minorHAnsi" w:cstheme="minorHAnsi"/>
              </w:rPr>
              <w:t xml:space="preserve">, students will be able to </w:t>
            </w:r>
            <w:r w:rsidRPr="00FE302C">
              <w:rPr>
                <w:rFonts w:asciiTheme="minorHAnsi" w:eastAsia="Times New Roman" w:hAnsiTheme="minorHAnsi" w:cstheme="minorHAnsi"/>
                <w:color w:val="000000" w:themeColor="text1"/>
              </w:rPr>
              <w:t>explain the history and culture of American deaf communities and organizations.</w:t>
            </w:r>
          </w:p>
        </w:tc>
        <w:tc>
          <w:tcPr>
            <w:tcW w:w="4675" w:type="dxa"/>
            <w:tcBorders>
              <w:top w:val="single" w:sz="8" w:space="0" w:color="auto"/>
              <w:left w:val="single" w:sz="8" w:space="0" w:color="auto"/>
              <w:bottom w:val="single" w:sz="8" w:space="0" w:color="auto"/>
              <w:right w:val="single" w:sz="8" w:space="0" w:color="auto"/>
            </w:tcBorders>
            <w:tcMar>
              <w:left w:w="108" w:type="dxa"/>
              <w:right w:w="108" w:type="dxa"/>
            </w:tcMar>
          </w:tcPr>
          <w:p w14:paraId="68365960" w14:textId="56318D08" w:rsidR="77272BF4" w:rsidRPr="00FE302C" w:rsidRDefault="77272BF4" w:rsidP="77272BF4">
            <w:pPr>
              <w:spacing w:after="0"/>
              <w:rPr>
                <w:rFonts w:asciiTheme="minorHAnsi" w:eastAsia="Times New Roman" w:hAnsiTheme="minorHAnsi" w:cstheme="minorHAnsi"/>
              </w:rPr>
            </w:pPr>
            <w:r w:rsidRPr="00FE302C">
              <w:rPr>
                <w:rFonts w:asciiTheme="minorHAnsi" w:eastAsia="Times New Roman" w:hAnsiTheme="minorHAnsi" w:cstheme="minorHAnsi"/>
                <w:b/>
                <w:bCs/>
              </w:rPr>
              <w:t>Direct</w:t>
            </w:r>
            <w:r w:rsidRPr="00FE302C">
              <w:rPr>
                <w:rFonts w:asciiTheme="minorHAnsi" w:eastAsia="Times New Roman" w:hAnsiTheme="minorHAnsi" w:cstheme="minorHAnsi"/>
              </w:rPr>
              <w:t xml:space="preserve">: Program Assessment test created on Carmen. Alternate years </w:t>
            </w:r>
            <w:r w:rsidR="00EF0C43">
              <w:rPr>
                <w:rFonts w:asciiTheme="minorHAnsi" w:eastAsia="Times New Roman" w:hAnsiTheme="minorHAnsi" w:cstheme="minorHAnsi"/>
              </w:rPr>
              <w:t>(</w:t>
            </w:r>
            <w:r w:rsidRPr="00FE302C">
              <w:rPr>
                <w:rFonts w:asciiTheme="minorHAnsi" w:eastAsia="Times New Roman" w:hAnsiTheme="minorHAnsi" w:cstheme="minorHAnsi"/>
              </w:rPr>
              <w:t>with Goal B</w:t>
            </w:r>
            <w:r w:rsidR="00EF0C43">
              <w:rPr>
                <w:rFonts w:asciiTheme="minorHAnsi" w:eastAsia="Times New Roman" w:hAnsiTheme="minorHAnsi" w:cstheme="minorHAnsi"/>
              </w:rPr>
              <w:t>)</w:t>
            </w:r>
            <w:r w:rsidRPr="00FE302C">
              <w:rPr>
                <w:rFonts w:asciiTheme="minorHAnsi" w:eastAsia="Times New Roman" w:hAnsiTheme="minorHAnsi" w:cstheme="minorHAnsi"/>
              </w:rPr>
              <w:t xml:space="preserve"> students who have finished all or all but one of their courses required for the major will take the test. Three short answer questions related to this ELO will be created by the instructor of</w:t>
            </w:r>
            <w:r w:rsidRPr="00FE302C">
              <w:rPr>
                <w:rFonts w:asciiTheme="minorHAnsi" w:eastAsia="Times New Roman" w:hAnsiTheme="minorHAnsi" w:cstheme="minorHAnsi"/>
                <w:i/>
                <w:iCs/>
              </w:rPr>
              <w:t xml:space="preserve"> </w:t>
            </w:r>
            <w:r w:rsidR="008119A2" w:rsidRPr="00712991">
              <w:rPr>
                <w:rFonts w:asciiTheme="minorHAnsi" w:eastAsia="Times New Roman" w:hAnsiTheme="minorHAnsi" w:cstheme="minorHAnsi"/>
              </w:rPr>
              <w:t>ASL 3650:</w:t>
            </w:r>
            <w:r w:rsidR="008119A2">
              <w:rPr>
                <w:rFonts w:asciiTheme="minorHAnsi" w:eastAsia="Times New Roman" w:hAnsiTheme="minorHAnsi" w:cstheme="minorHAnsi"/>
                <w:i/>
                <w:iCs/>
              </w:rPr>
              <w:t xml:space="preserve"> </w:t>
            </w:r>
            <w:r w:rsidRPr="00FE302C">
              <w:rPr>
                <w:rFonts w:asciiTheme="minorHAnsi" w:eastAsia="Times New Roman" w:hAnsiTheme="minorHAnsi" w:cstheme="minorHAnsi"/>
                <w:i/>
                <w:iCs/>
              </w:rPr>
              <w:t xml:space="preserve">Deaf Culture and History. </w:t>
            </w:r>
            <w:r w:rsidRPr="00FE302C">
              <w:rPr>
                <w:rFonts w:asciiTheme="minorHAnsi" w:eastAsia="Times New Roman" w:hAnsiTheme="minorHAnsi" w:cstheme="minorHAnsi"/>
                <w:color w:val="000000" w:themeColor="text1"/>
              </w:rPr>
              <w:t>A rubric will be created in Carmen</w:t>
            </w:r>
            <w:r w:rsidR="00E20DA2">
              <w:rPr>
                <w:rFonts w:asciiTheme="minorHAnsi" w:eastAsia="Times New Roman" w:hAnsiTheme="minorHAnsi" w:cstheme="minorHAnsi"/>
                <w:color w:val="000000" w:themeColor="text1"/>
              </w:rPr>
              <w:t>,</w:t>
            </w:r>
            <w:r w:rsidRPr="00FE302C">
              <w:rPr>
                <w:rFonts w:asciiTheme="minorHAnsi" w:eastAsia="Times New Roman" w:hAnsiTheme="minorHAnsi" w:cstheme="minorHAnsi"/>
                <w:color w:val="000000" w:themeColor="text1"/>
              </w:rPr>
              <w:t xml:space="preserve"> and the test will be rated by the </w:t>
            </w:r>
            <w:r w:rsidR="008119A2">
              <w:rPr>
                <w:rFonts w:asciiTheme="minorHAnsi" w:eastAsia="Times New Roman" w:hAnsiTheme="minorHAnsi" w:cstheme="minorHAnsi"/>
                <w:color w:val="000000" w:themeColor="text1"/>
              </w:rPr>
              <w:t>D</w:t>
            </w:r>
            <w:r w:rsidRPr="00FE302C">
              <w:rPr>
                <w:rFonts w:asciiTheme="minorHAnsi" w:eastAsia="Times New Roman" w:hAnsiTheme="minorHAnsi" w:cstheme="minorHAnsi"/>
                <w:color w:val="000000" w:themeColor="text1"/>
              </w:rPr>
              <w:t xml:space="preserve">irector of </w:t>
            </w:r>
            <w:r w:rsidR="008119A2">
              <w:rPr>
                <w:rFonts w:asciiTheme="minorHAnsi" w:eastAsia="Times New Roman" w:hAnsiTheme="minorHAnsi" w:cstheme="minorHAnsi"/>
                <w:color w:val="000000" w:themeColor="text1"/>
              </w:rPr>
              <w:t>U</w:t>
            </w:r>
            <w:r w:rsidRPr="00FE302C">
              <w:rPr>
                <w:rFonts w:asciiTheme="minorHAnsi" w:eastAsia="Times New Roman" w:hAnsiTheme="minorHAnsi" w:cstheme="minorHAnsi"/>
                <w:color w:val="000000" w:themeColor="text1"/>
              </w:rPr>
              <w:t xml:space="preserve">ndergraduate </w:t>
            </w:r>
            <w:r w:rsidR="008119A2">
              <w:rPr>
                <w:rFonts w:asciiTheme="minorHAnsi" w:eastAsia="Times New Roman" w:hAnsiTheme="minorHAnsi" w:cstheme="minorHAnsi"/>
                <w:color w:val="000000" w:themeColor="text1"/>
              </w:rPr>
              <w:t>S</w:t>
            </w:r>
            <w:r w:rsidRPr="00FE302C">
              <w:rPr>
                <w:rFonts w:asciiTheme="minorHAnsi" w:eastAsia="Times New Roman" w:hAnsiTheme="minorHAnsi" w:cstheme="minorHAnsi"/>
                <w:color w:val="000000" w:themeColor="text1"/>
              </w:rPr>
              <w:t>tudies and the Education Program Specialist.</w:t>
            </w:r>
            <w:r w:rsidRPr="00FE302C">
              <w:rPr>
                <w:rFonts w:asciiTheme="minorHAnsi" w:eastAsia="Times New Roman" w:hAnsiTheme="minorHAnsi" w:cstheme="minorHAnsi"/>
              </w:rPr>
              <w:t xml:space="preserve"> Students who are not at the end of the major will have a different test.</w:t>
            </w:r>
          </w:p>
          <w:p w14:paraId="5FD94100" w14:textId="77777777" w:rsidR="003F1F73" w:rsidRPr="00FE302C" w:rsidRDefault="003F1F73" w:rsidP="77272BF4">
            <w:pPr>
              <w:spacing w:after="0"/>
              <w:rPr>
                <w:rFonts w:asciiTheme="minorHAnsi" w:hAnsiTheme="minorHAnsi" w:cstheme="minorHAnsi"/>
              </w:rPr>
            </w:pPr>
          </w:p>
          <w:p w14:paraId="42AE160D" w14:textId="45FC60B8" w:rsidR="77272BF4" w:rsidRPr="00FE302C" w:rsidRDefault="77272BF4" w:rsidP="77272BF4">
            <w:pPr>
              <w:spacing w:after="0"/>
              <w:rPr>
                <w:rFonts w:asciiTheme="minorHAnsi" w:hAnsiTheme="minorHAnsi" w:cstheme="minorHAnsi"/>
              </w:rPr>
            </w:pPr>
            <w:r w:rsidRPr="00FE302C">
              <w:rPr>
                <w:rFonts w:asciiTheme="minorHAnsi" w:eastAsia="Times New Roman" w:hAnsiTheme="minorHAnsi" w:cstheme="minorHAnsi"/>
                <w:b/>
                <w:bCs/>
              </w:rPr>
              <w:t>Indirect</w:t>
            </w:r>
            <w:r w:rsidRPr="00FE302C">
              <w:rPr>
                <w:rFonts w:asciiTheme="minorHAnsi" w:eastAsia="Times New Roman" w:hAnsiTheme="minorHAnsi" w:cstheme="minorHAnsi"/>
              </w:rPr>
              <w:t>: Every year a survey will be given to graduating majors which will ask students to rate their skills from 1-5 (5 being high)</w:t>
            </w:r>
            <w:r w:rsidR="00E20DA2">
              <w:rPr>
                <w:rFonts w:asciiTheme="minorHAnsi" w:eastAsia="Times New Roman" w:hAnsiTheme="minorHAnsi" w:cstheme="minorHAnsi"/>
              </w:rPr>
              <w:t>.</w:t>
            </w:r>
          </w:p>
        </w:tc>
      </w:tr>
    </w:tbl>
    <w:p w14:paraId="3E3CE7E9" w14:textId="5CD577AC" w:rsidR="77272BF4" w:rsidRPr="003F1F73" w:rsidRDefault="77272BF4" w:rsidP="77272BF4">
      <w:pPr>
        <w:tabs>
          <w:tab w:val="num" w:pos="1080"/>
        </w:tabs>
        <w:spacing w:after="0" w:line="240" w:lineRule="auto"/>
        <w:rPr>
          <w:rFonts w:asciiTheme="minorHAnsi" w:hAnsiTheme="minorHAnsi" w:cstheme="minorHAnsi"/>
          <w:i/>
          <w:iCs/>
        </w:rPr>
      </w:pPr>
    </w:p>
    <w:p w14:paraId="01E979D4" w14:textId="035FFE01" w:rsidR="77272BF4" w:rsidRPr="003F1F73" w:rsidRDefault="77272BF4" w:rsidP="77272BF4">
      <w:pPr>
        <w:numPr>
          <w:ilvl w:val="1"/>
          <w:numId w:val="2"/>
        </w:numPr>
        <w:tabs>
          <w:tab w:val="clear" w:pos="1440"/>
          <w:tab w:val="num" w:pos="1080"/>
        </w:tabs>
        <w:spacing w:after="0" w:line="240" w:lineRule="auto"/>
        <w:ind w:left="1080"/>
        <w:rPr>
          <w:rFonts w:asciiTheme="minorHAnsi" w:hAnsiTheme="minorHAnsi" w:cstheme="minorHAnsi"/>
          <w:i/>
          <w:iCs/>
        </w:rPr>
      </w:pPr>
      <w:bookmarkStart w:id="6" w:name="OLE_LINK4"/>
      <w:r w:rsidRPr="003F1F73">
        <w:rPr>
          <w:rFonts w:asciiTheme="minorHAnsi" w:hAnsiTheme="minorHAnsi" w:cstheme="minorHAnsi"/>
          <w:i/>
          <w:iCs/>
        </w:rPr>
        <w:t>Frequency of data sharing</w:t>
      </w:r>
      <w:r w:rsidR="003F1F73" w:rsidRPr="003F1F73">
        <w:rPr>
          <w:rFonts w:asciiTheme="minorHAnsi" w:hAnsiTheme="minorHAnsi" w:cstheme="minorHAnsi"/>
          <w:i/>
          <w:iCs/>
        </w:rPr>
        <w:t xml:space="preserve">: </w:t>
      </w:r>
      <w:r w:rsidRPr="003F1F73">
        <w:rPr>
          <w:rFonts w:asciiTheme="minorHAnsi" w:hAnsiTheme="minorHAnsi" w:cstheme="minorHAnsi"/>
          <w:i/>
          <w:iCs/>
        </w:rPr>
        <w:t xml:space="preserve"> </w:t>
      </w:r>
      <w:r w:rsidR="009C56DF">
        <w:rPr>
          <w:rFonts w:asciiTheme="minorHAnsi" w:hAnsiTheme="minorHAnsi" w:cstheme="minorHAnsi"/>
          <w:i/>
          <w:iCs/>
        </w:rPr>
        <w:br/>
      </w:r>
      <w:r w:rsidRPr="009C56DF">
        <w:rPr>
          <w:rFonts w:asciiTheme="minorHAnsi" w:hAnsiTheme="minorHAnsi" w:cstheme="minorHAnsi"/>
        </w:rPr>
        <w:t>annually</w:t>
      </w:r>
      <w:r w:rsidR="0095474C">
        <w:rPr>
          <w:rFonts w:asciiTheme="minorHAnsi" w:hAnsiTheme="minorHAnsi" w:cstheme="minorHAnsi"/>
          <w:b/>
          <w:bCs/>
        </w:rPr>
        <w:br/>
      </w:r>
    </w:p>
    <w:p w14:paraId="2978C98B" w14:textId="0EC09900" w:rsidR="00997373" w:rsidRPr="003F1F73" w:rsidRDefault="77272BF4" w:rsidP="0095474C">
      <w:pPr>
        <w:numPr>
          <w:ilvl w:val="1"/>
          <w:numId w:val="2"/>
        </w:numPr>
        <w:tabs>
          <w:tab w:val="clear" w:pos="1440"/>
          <w:tab w:val="num" w:pos="1080"/>
        </w:tabs>
        <w:spacing w:line="240" w:lineRule="auto"/>
        <w:ind w:left="1080"/>
        <w:rPr>
          <w:rFonts w:asciiTheme="minorHAnsi" w:hAnsiTheme="minorHAnsi" w:cstheme="minorHAnsi"/>
          <w:i/>
          <w:iCs/>
        </w:rPr>
      </w:pPr>
      <w:r w:rsidRPr="003F1F73">
        <w:rPr>
          <w:rFonts w:asciiTheme="minorHAnsi" w:hAnsiTheme="minorHAnsi" w:cstheme="minorHAnsi"/>
          <w:i/>
          <w:iCs/>
        </w:rPr>
        <w:t xml:space="preserve">How the results are used to inform the institution and the program </w:t>
      </w:r>
    </w:p>
    <w:p w14:paraId="206B807E" w14:textId="62FF33A9" w:rsidR="00997373" w:rsidRPr="003F1F73" w:rsidRDefault="77272BF4" w:rsidP="0095474C">
      <w:pPr>
        <w:tabs>
          <w:tab w:val="num" w:pos="1080"/>
        </w:tabs>
        <w:spacing w:after="0"/>
        <w:ind w:left="360"/>
        <w:rPr>
          <w:rFonts w:asciiTheme="minorHAnsi" w:hAnsiTheme="minorHAnsi" w:cstheme="minorHAnsi"/>
        </w:rPr>
      </w:pPr>
      <w:r w:rsidRPr="003F1F73">
        <w:rPr>
          <w:rFonts w:asciiTheme="minorHAnsi" w:hAnsiTheme="minorHAnsi" w:cstheme="minorHAnsi"/>
        </w:rPr>
        <w:t xml:space="preserve">After the data have been collected, the </w:t>
      </w:r>
      <w:r w:rsidR="00BB7094">
        <w:rPr>
          <w:rFonts w:asciiTheme="minorHAnsi" w:hAnsiTheme="minorHAnsi" w:cstheme="minorHAnsi"/>
        </w:rPr>
        <w:t xml:space="preserve">ASL </w:t>
      </w:r>
      <w:r w:rsidR="00974C04" w:rsidRPr="00FE302C">
        <w:rPr>
          <w:rFonts w:asciiTheme="minorHAnsi" w:hAnsiTheme="minorHAnsi" w:cstheme="minorHAnsi"/>
        </w:rPr>
        <w:t xml:space="preserve">Director of Undergraduate Studies </w:t>
      </w:r>
      <w:r w:rsidRPr="003F1F73">
        <w:rPr>
          <w:rFonts w:asciiTheme="minorHAnsi" w:hAnsiTheme="minorHAnsi" w:cstheme="minorHAnsi"/>
        </w:rPr>
        <w:t xml:space="preserve">meets with the rest of the </w:t>
      </w:r>
      <w:r w:rsidR="007B7EEB">
        <w:rPr>
          <w:rFonts w:asciiTheme="minorHAnsi" w:hAnsiTheme="minorHAnsi" w:cstheme="minorHAnsi"/>
        </w:rPr>
        <w:t xml:space="preserve">ASL </w:t>
      </w:r>
      <w:r w:rsidRPr="003F1F73">
        <w:rPr>
          <w:rFonts w:asciiTheme="minorHAnsi" w:hAnsiTheme="minorHAnsi" w:cstheme="minorHAnsi"/>
        </w:rPr>
        <w:t>leadership team to discuss areas of strength and areas for improvement. As a team</w:t>
      </w:r>
      <w:r w:rsidR="007B7EEB">
        <w:rPr>
          <w:rFonts w:asciiTheme="minorHAnsi" w:hAnsiTheme="minorHAnsi" w:cstheme="minorHAnsi"/>
        </w:rPr>
        <w:t>,</w:t>
      </w:r>
      <w:r w:rsidRPr="003F1F73">
        <w:rPr>
          <w:rFonts w:asciiTheme="minorHAnsi" w:hAnsiTheme="minorHAnsi" w:cstheme="minorHAnsi"/>
        </w:rPr>
        <w:t xml:space="preserve"> they develop strategies for each level of the curriculum (elementary language sequence </w:t>
      </w:r>
      <w:r w:rsidR="007B7EEB">
        <w:rPr>
          <w:rFonts w:asciiTheme="minorHAnsi" w:hAnsiTheme="minorHAnsi" w:cstheme="minorHAnsi"/>
        </w:rPr>
        <w:t>and/or</w:t>
      </w:r>
      <w:r w:rsidRPr="003F1F73">
        <w:rPr>
          <w:rFonts w:asciiTheme="minorHAnsi" w:hAnsiTheme="minorHAnsi" w:cstheme="minorHAnsi"/>
        </w:rPr>
        <w:t xml:space="preserve"> </w:t>
      </w:r>
      <w:r w:rsidR="00974C04" w:rsidRPr="00FE302C">
        <w:rPr>
          <w:rFonts w:asciiTheme="minorHAnsi" w:hAnsiTheme="minorHAnsi" w:cstheme="minorHAnsi"/>
        </w:rPr>
        <w:t>2000-level and above</w:t>
      </w:r>
      <w:r w:rsidR="007B7EEB">
        <w:rPr>
          <w:rFonts w:asciiTheme="minorHAnsi" w:hAnsiTheme="minorHAnsi" w:cstheme="minorHAnsi"/>
        </w:rPr>
        <w:t xml:space="preserve"> core courses</w:t>
      </w:r>
      <w:r w:rsidRPr="003F1F73">
        <w:rPr>
          <w:rFonts w:asciiTheme="minorHAnsi" w:hAnsiTheme="minorHAnsi" w:cstheme="minorHAnsi"/>
        </w:rPr>
        <w:t>) in order to achieve success.</w:t>
      </w:r>
    </w:p>
    <w:bookmarkEnd w:id="6"/>
    <w:p w14:paraId="572D2F53" w14:textId="77777777" w:rsidR="00997373" w:rsidRPr="003F1F73" w:rsidRDefault="00997373" w:rsidP="00997373">
      <w:pPr>
        <w:spacing w:after="0" w:line="240" w:lineRule="auto"/>
        <w:rPr>
          <w:rFonts w:asciiTheme="minorHAnsi" w:hAnsiTheme="minorHAnsi" w:cstheme="minorHAnsi"/>
          <w:b/>
        </w:rPr>
      </w:pPr>
    </w:p>
    <w:p w14:paraId="4C2305C3" w14:textId="77777777" w:rsidR="003F1F73" w:rsidRPr="003F1F73" w:rsidRDefault="003F1F73" w:rsidP="00997373">
      <w:pPr>
        <w:spacing w:after="0" w:line="240" w:lineRule="auto"/>
        <w:rPr>
          <w:rFonts w:asciiTheme="minorHAnsi" w:hAnsiTheme="minorHAnsi" w:cstheme="minorHAnsi"/>
          <w:b/>
        </w:rPr>
      </w:pPr>
      <w:bookmarkStart w:id="7" w:name="OLE_LINK2"/>
    </w:p>
    <w:p w14:paraId="7B7D5CEA" w14:textId="77777777" w:rsidR="00997373" w:rsidRPr="003F1F73" w:rsidRDefault="00997373" w:rsidP="00997373">
      <w:pPr>
        <w:spacing w:after="0" w:line="240" w:lineRule="auto"/>
        <w:ind w:left="360" w:hanging="360"/>
        <w:rPr>
          <w:rFonts w:asciiTheme="minorHAnsi" w:hAnsiTheme="minorHAnsi" w:cstheme="minorHAnsi"/>
          <w:b/>
        </w:rPr>
      </w:pPr>
      <w:r w:rsidRPr="0095474C">
        <w:rPr>
          <w:rFonts w:asciiTheme="minorHAnsi" w:hAnsiTheme="minorHAnsi" w:cstheme="minorHAnsi"/>
          <w:b/>
        </w:rPr>
        <w:t>7.2</w:t>
      </w:r>
      <w:r w:rsidRPr="0095474C">
        <w:rPr>
          <w:rFonts w:asciiTheme="minorHAnsi" w:hAnsiTheme="minorHAnsi" w:cstheme="minorHAnsi"/>
          <w:b/>
        </w:rPr>
        <w:tab/>
        <w:t>Measuring student success</w:t>
      </w:r>
    </w:p>
    <w:p w14:paraId="13626E14" w14:textId="77777777" w:rsidR="00997373" w:rsidRDefault="00997373" w:rsidP="00E77853">
      <w:pPr>
        <w:spacing w:after="0" w:line="240" w:lineRule="auto"/>
        <w:rPr>
          <w:rFonts w:asciiTheme="minorHAnsi" w:hAnsiTheme="minorHAnsi" w:cstheme="minorHAnsi"/>
          <w:i/>
        </w:rPr>
      </w:pPr>
      <w:r w:rsidRPr="003F1F73">
        <w:rPr>
          <w:rFonts w:asciiTheme="minorHAnsi" w:hAnsiTheme="minorHAnsi" w:cstheme="minorHAnsi"/>
          <w:i/>
        </w:rPr>
        <w:t>Describe the policies and procedures in place to measure individual student success in the proposed program. In your response, include the following:</w:t>
      </w:r>
    </w:p>
    <w:p w14:paraId="44522557" w14:textId="18645D0E" w:rsidR="00E77853" w:rsidRPr="0095474C" w:rsidRDefault="00E77853" w:rsidP="0095474C">
      <w:pPr>
        <w:pStyle w:val="ListParagraph"/>
        <w:numPr>
          <w:ilvl w:val="0"/>
          <w:numId w:val="14"/>
        </w:numPr>
        <w:spacing w:after="240"/>
        <w:rPr>
          <w:rFonts w:asciiTheme="minorHAnsi" w:hAnsiTheme="minorHAnsi" w:cstheme="minorHAnsi"/>
          <w:i/>
          <w:iCs/>
        </w:rPr>
      </w:pPr>
      <w:r w:rsidRPr="004C71EB">
        <w:rPr>
          <w:rFonts w:asciiTheme="minorHAnsi" w:hAnsiTheme="minorHAnsi" w:cstheme="minorHAnsi"/>
          <w:i/>
          <w:iCs/>
        </w:rPr>
        <w:t xml:space="preserve">Name of the unit/position responsible for directing assessment efforts: </w:t>
      </w:r>
      <w:r w:rsidR="0095474C">
        <w:rPr>
          <w:rFonts w:asciiTheme="minorHAnsi" w:hAnsiTheme="minorHAnsi" w:cstheme="minorHAnsi"/>
          <w:i/>
          <w:iCs/>
        </w:rPr>
        <w:br/>
      </w:r>
      <w:r w:rsidRPr="00FE302C">
        <w:rPr>
          <w:rFonts w:asciiTheme="minorHAnsi" w:hAnsiTheme="minorHAnsi" w:cstheme="minorHAnsi"/>
          <w:sz w:val="22"/>
          <w:szCs w:val="22"/>
        </w:rPr>
        <w:t>ASL Director of Undergraduate Studies &amp; instructors of 2000-level and above courses.</w:t>
      </w:r>
    </w:p>
    <w:p w14:paraId="4225AC7D" w14:textId="3DA99EC2" w:rsidR="00997373" w:rsidRPr="0095474C" w:rsidRDefault="00E77853" w:rsidP="0095474C">
      <w:pPr>
        <w:pStyle w:val="ListParagraph"/>
        <w:numPr>
          <w:ilvl w:val="0"/>
          <w:numId w:val="14"/>
        </w:numPr>
        <w:spacing w:after="240"/>
        <w:rPr>
          <w:rFonts w:asciiTheme="minorHAnsi" w:hAnsiTheme="minorHAnsi" w:cstheme="minorHAnsi"/>
          <w:i/>
          <w:iCs/>
        </w:rPr>
      </w:pPr>
      <w:r w:rsidRPr="00E77853">
        <w:rPr>
          <w:rFonts w:asciiTheme="minorHAnsi" w:hAnsiTheme="minorHAnsi" w:cstheme="minorHAnsi"/>
          <w:i/>
          <w:iCs/>
        </w:rPr>
        <w:lastRenderedPageBreak/>
        <w:t xml:space="preserve">Description of any committees or groups that assist the unit:  </w:t>
      </w:r>
      <w:r w:rsidR="0095474C">
        <w:rPr>
          <w:rFonts w:asciiTheme="minorHAnsi" w:hAnsiTheme="minorHAnsi" w:cstheme="minorHAnsi"/>
          <w:i/>
          <w:iCs/>
        </w:rPr>
        <w:br/>
      </w:r>
      <w:r w:rsidRPr="00FE302C">
        <w:rPr>
          <w:rFonts w:asciiTheme="minorHAnsi" w:hAnsiTheme="minorHAnsi" w:cstheme="minorHAnsi"/>
          <w:sz w:val="22"/>
          <w:szCs w:val="22"/>
        </w:rPr>
        <w:t>N/A</w:t>
      </w:r>
    </w:p>
    <w:p w14:paraId="36B849DA" w14:textId="1C338CD4" w:rsidR="00E77853" w:rsidRPr="00FE302C" w:rsidRDefault="00997373" w:rsidP="00FE302C">
      <w:pPr>
        <w:numPr>
          <w:ilvl w:val="0"/>
          <w:numId w:val="26"/>
        </w:numPr>
        <w:rPr>
          <w:rFonts w:asciiTheme="minorHAnsi" w:hAnsiTheme="minorHAnsi" w:cstheme="minorHAnsi"/>
          <w:i/>
        </w:rPr>
      </w:pPr>
      <w:r w:rsidRPr="00E77853">
        <w:rPr>
          <w:rFonts w:asciiTheme="minorHAnsi" w:hAnsiTheme="minorHAnsi" w:cstheme="minorHAnsi"/>
          <w:i/>
          <w:sz w:val="24"/>
          <w:szCs w:val="24"/>
        </w:rPr>
        <w:t xml:space="preserve">Description of the measurements used; </w:t>
      </w:r>
      <w:r w:rsidR="0095474C">
        <w:rPr>
          <w:rFonts w:asciiTheme="minorHAnsi" w:hAnsiTheme="minorHAnsi" w:cstheme="minorHAnsi"/>
          <w:i/>
          <w:sz w:val="24"/>
          <w:szCs w:val="24"/>
        </w:rPr>
        <w:br/>
      </w:r>
      <w:r w:rsidR="00A85340" w:rsidRPr="00FE302C">
        <w:t xml:space="preserve">Components of the assessment plan (see </w:t>
      </w:r>
      <w:r w:rsidR="00E13F4E">
        <w:rPr>
          <w:rFonts w:asciiTheme="minorHAnsi" w:hAnsiTheme="minorHAnsi" w:cstheme="minorHAnsi"/>
        </w:rPr>
        <w:t xml:space="preserve">Chart </w:t>
      </w:r>
      <w:r w:rsidR="003342BE">
        <w:rPr>
          <w:rFonts w:asciiTheme="minorHAnsi" w:hAnsiTheme="minorHAnsi" w:cstheme="minorHAnsi"/>
        </w:rPr>
        <w:t>10</w:t>
      </w:r>
      <w:r w:rsidR="00E13F4E">
        <w:rPr>
          <w:rFonts w:asciiTheme="minorHAnsi" w:hAnsiTheme="minorHAnsi" w:cstheme="minorHAnsi"/>
        </w:rPr>
        <w:t xml:space="preserve"> </w:t>
      </w:r>
      <w:r w:rsidR="00974C04" w:rsidRPr="002C43B4">
        <w:t xml:space="preserve">in </w:t>
      </w:r>
      <w:r w:rsidR="00186EE3">
        <w:t>S</w:t>
      </w:r>
      <w:r w:rsidR="00974C04" w:rsidRPr="002C43B4">
        <w:t>ection</w:t>
      </w:r>
      <w:r w:rsidR="00974C04">
        <w:t xml:space="preserve"> </w:t>
      </w:r>
      <w:r w:rsidR="00A85340" w:rsidRPr="00FE302C">
        <w:t xml:space="preserve">7.1 above) will be utilized to measure individual student success. </w:t>
      </w:r>
      <w:r w:rsidR="00E77853" w:rsidRPr="00FE302C">
        <w:rPr>
          <w:rFonts w:asciiTheme="minorHAnsi" w:hAnsiTheme="minorHAnsi" w:cstheme="minorHAnsi"/>
          <w:iCs/>
        </w:rPr>
        <w:t xml:space="preserve">Students’ success </w:t>
      </w:r>
      <w:r w:rsidR="00A85340" w:rsidRPr="00FE302C">
        <w:rPr>
          <w:rFonts w:asciiTheme="minorHAnsi" w:hAnsiTheme="minorHAnsi" w:cstheme="minorHAnsi"/>
          <w:iCs/>
        </w:rPr>
        <w:t>in</w:t>
      </w:r>
      <w:r w:rsidR="00E77853" w:rsidRPr="00FE302C">
        <w:rPr>
          <w:rFonts w:asciiTheme="minorHAnsi" w:hAnsiTheme="minorHAnsi" w:cstheme="minorHAnsi"/>
          <w:iCs/>
        </w:rPr>
        <w:t xml:space="preserve"> each course will be measured by the formative and summative assessments and projects set forth in the </w:t>
      </w:r>
      <w:r w:rsidR="00974C04">
        <w:rPr>
          <w:rFonts w:asciiTheme="minorHAnsi" w:hAnsiTheme="minorHAnsi" w:cstheme="minorHAnsi"/>
          <w:iCs/>
        </w:rPr>
        <w:t>university-</w:t>
      </w:r>
      <w:r w:rsidR="00E77853" w:rsidRPr="00FE302C">
        <w:rPr>
          <w:rFonts w:asciiTheme="minorHAnsi" w:hAnsiTheme="minorHAnsi" w:cstheme="minorHAnsi"/>
          <w:iCs/>
        </w:rPr>
        <w:t>approved syllabi.</w:t>
      </w:r>
    </w:p>
    <w:p w14:paraId="726E5525" w14:textId="6A55C330" w:rsidR="00E77853" w:rsidRPr="00FE302C" w:rsidRDefault="00997373" w:rsidP="00FE302C">
      <w:pPr>
        <w:numPr>
          <w:ilvl w:val="0"/>
          <w:numId w:val="26"/>
        </w:numPr>
        <w:rPr>
          <w:rFonts w:asciiTheme="minorHAnsi" w:hAnsiTheme="minorHAnsi" w:cstheme="minorHAnsi"/>
          <w:i/>
          <w:sz w:val="24"/>
          <w:szCs w:val="24"/>
        </w:rPr>
      </w:pPr>
      <w:r w:rsidRPr="00E77853">
        <w:rPr>
          <w:rFonts w:asciiTheme="minorHAnsi" w:hAnsiTheme="minorHAnsi" w:cstheme="minorHAnsi"/>
          <w:i/>
          <w:sz w:val="24"/>
          <w:szCs w:val="24"/>
        </w:rPr>
        <w:t xml:space="preserve">Frequency of data collection; </w:t>
      </w:r>
      <w:r w:rsidR="00FE302C">
        <w:rPr>
          <w:rFonts w:asciiTheme="minorHAnsi" w:hAnsiTheme="minorHAnsi" w:cstheme="minorHAnsi"/>
          <w:i/>
          <w:sz w:val="24"/>
          <w:szCs w:val="24"/>
        </w:rPr>
        <w:br/>
      </w:r>
      <w:r w:rsidR="00E77853" w:rsidRPr="00FE302C">
        <w:rPr>
          <w:rFonts w:asciiTheme="minorHAnsi" w:hAnsiTheme="minorHAnsi" w:cstheme="minorHAnsi"/>
          <w:iCs/>
        </w:rPr>
        <w:t>Data will be collected at the end of each semester following the first two offerings of the course. After this time, data will be collected annually (at the end of each academic year).</w:t>
      </w:r>
    </w:p>
    <w:p w14:paraId="4DFEFB7C" w14:textId="0A8BF32E" w:rsidR="00E77853" w:rsidRPr="00FE302C" w:rsidRDefault="00997373" w:rsidP="00FE302C">
      <w:pPr>
        <w:numPr>
          <w:ilvl w:val="0"/>
          <w:numId w:val="26"/>
        </w:numPr>
        <w:rPr>
          <w:rFonts w:asciiTheme="minorHAnsi" w:hAnsiTheme="minorHAnsi" w:cstheme="minorHAnsi"/>
          <w:i/>
          <w:sz w:val="24"/>
          <w:szCs w:val="24"/>
        </w:rPr>
      </w:pPr>
      <w:r w:rsidRPr="00E77853">
        <w:rPr>
          <w:rFonts w:asciiTheme="minorHAnsi" w:hAnsiTheme="minorHAnsi" w:cstheme="minorHAnsi"/>
          <w:i/>
          <w:sz w:val="24"/>
          <w:szCs w:val="24"/>
        </w:rPr>
        <w:t>Frequency of data sharing;</w:t>
      </w:r>
      <w:r w:rsidR="00FE302C">
        <w:rPr>
          <w:rFonts w:asciiTheme="minorHAnsi" w:hAnsiTheme="minorHAnsi" w:cstheme="minorHAnsi"/>
          <w:i/>
          <w:sz w:val="24"/>
          <w:szCs w:val="24"/>
        </w:rPr>
        <w:br/>
      </w:r>
      <w:r w:rsidR="00E77853" w:rsidRPr="00FE302C">
        <w:rPr>
          <w:rFonts w:asciiTheme="minorHAnsi" w:hAnsiTheme="minorHAnsi" w:cstheme="minorHAnsi"/>
          <w:iCs/>
        </w:rPr>
        <w:t>Data will be shared with the Director of the CLLC at the end of each semester following the first two offerings of the course. After this time, data will be shared annually (at the end of each academic year).</w:t>
      </w:r>
    </w:p>
    <w:p w14:paraId="575E6A86" w14:textId="4C76AD9F" w:rsidR="00997373" w:rsidRDefault="00997373" w:rsidP="00E77853">
      <w:pPr>
        <w:numPr>
          <w:ilvl w:val="0"/>
          <w:numId w:val="26"/>
        </w:numPr>
        <w:spacing w:after="0" w:line="240" w:lineRule="auto"/>
        <w:rPr>
          <w:rFonts w:asciiTheme="minorHAnsi" w:hAnsiTheme="minorHAnsi" w:cstheme="minorHAnsi"/>
          <w:i/>
          <w:sz w:val="24"/>
          <w:szCs w:val="24"/>
        </w:rPr>
      </w:pPr>
      <w:r w:rsidRPr="00E77853">
        <w:rPr>
          <w:rFonts w:asciiTheme="minorHAnsi" w:hAnsiTheme="minorHAnsi" w:cstheme="minorHAnsi"/>
          <w:i/>
          <w:sz w:val="24"/>
          <w:szCs w:val="24"/>
        </w:rPr>
        <w:t xml:space="preserve">How the results are used to inform the student as they progress through the program; </w:t>
      </w:r>
    </w:p>
    <w:p w14:paraId="5E037814" w14:textId="77777777" w:rsidR="00A85340" w:rsidRPr="00FE302C" w:rsidRDefault="00A85340" w:rsidP="00FE302C">
      <w:pPr>
        <w:numPr>
          <w:ilvl w:val="1"/>
          <w:numId w:val="26"/>
        </w:numPr>
        <w:spacing w:after="0"/>
        <w:rPr>
          <w:rFonts w:asciiTheme="minorHAnsi" w:hAnsiTheme="minorHAnsi" w:cstheme="minorHAnsi"/>
          <w:iCs/>
        </w:rPr>
      </w:pPr>
      <w:r w:rsidRPr="00FE302C">
        <w:rPr>
          <w:rFonts w:asciiTheme="minorHAnsi" w:hAnsiTheme="minorHAnsi" w:cstheme="minorHAnsi"/>
          <w:iCs/>
        </w:rPr>
        <w:t>Modifications and improvements will be determined based on the data analysis and interpretations of the status of successful student learning.</w:t>
      </w:r>
    </w:p>
    <w:p w14:paraId="34E0AD62" w14:textId="5569937A" w:rsidR="00A85340" w:rsidRPr="00FE302C" w:rsidRDefault="00A85340" w:rsidP="00FE302C">
      <w:pPr>
        <w:numPr>
          <w:ilvl w:val="1"/>
          <w:numId w:val="26"/>
        </w:numPr>
        <w:spacing w:after="0"/>
        <w:rPr>
          <w:rFonts w:asciiTheme="minorHAnsi" w:hAnsiTheme="minorHAnsi" w:cstheme="minorHAnsi"/>
          <w:iCs/>
        </w:rPr>
      </w:pPr>
      <w:r w:rsidRPr="00FE302C">
        <w:rPr>
          <w:rFonts w:asciiTheme="minorHAnsi" w:hAnsiTheme="minorHAnsi" w:cstheme="minorHAnsi"/>
          <w:iCs/>
        </w:rPr>
        <w:t xml:space="preserve">Faculty will meet annually (at the end of each academic year) to discuss ways in which student learning can be improved. </w:t>
      </w:r>
    </w:p>
    <w:p w14:paraId="2184A535" w14:textId="462281F7" w:rsidR="00A85340" w:rsidRPr="00FE302C" w:rsidRDefault="00A85340" w:rsidP="00FE302C">
      <w:pPr>
        <w:numPr>
          <w:ilvl w:val="1"/>
          <w:numId w:val="26"/>
        </w:numPr>
        <w:rPr>
          <w:rFonts w:asciiTheme="minorHAnsi" w:hAnsiTheme="minorHAnsi" w:cstheme="minorHAnsi"/>
          <w:iCs/>
        </w:rPr>
      </w:pPr>
      <w:r w:rsidRPr="00FE302C">
        <w:rPr>
          <w:rFonts w:asciiTheme="minorHAnsi" w:hAnsiTheme="minorHAnsi" w:cstheme="minorHAnsi"/>
          <w:iCs/>
        </w:rPr>
        <w:t xml:space="preserve">If modifications are made to the programming, faculty will make appropriate adjustments to the assessment process. </w:t>
      </w:r>
    </w:p>
    <w:p w14:paraId="5C296D25" w14:textId="77777777" w:rsidR="00997373" w:rsidRDefault="00997373" w:rsidP="00E77853">
      <w:pPr>
        <w:numPr>
          <w:ilvl w:val="0"/>
          <w:numId w:val="26"/>
        </w:numPr>
        <w:spacing w:after="0" w:line="240" w:lineRule="auto"/>
        <w:rPr>
          <w:rFonts w:asciiTheme="minorHAnsi" w:hAnsiTheme="minorHAnsi" w:cstheme="minorHAnsi"/>
          <w:i/>
          <w:sz w:val="24"/>
          <w:szCs w:val="24"/>
        </w:rPr>
      </w:pPr>
      <w:r w:rsidRPr="00E77853">
        <w:rPr>
          <w:rFonts w:asciiTheme="minorHAnsi" w:hAnsiTheme="minorHAnsi" w:cstheme="minorHAnsi"/>
          <w:i/>
          <w:sz w:val="24"/>
          <w:szCs w:val="24"/>
        </w:rPr>
        <w:t>Initiatives used to track student success after program completion.</w:t>
      </w:r>
    </w:p>
    <w:p w14:paraId="5E8498E3" w14:textId="12622859" w:rsidR="00E77853" w:rsidRPr="00FE302C" w:rsidRDefault="00E77853" w:rsidP="0095474C">
      <w:pPr>
        <w:numPr>
          <w:ilvl w:val="1"/>
          <w:numId w:val="26"/>
        </w:numPr>
        <w:spacing w:after="0"/>
        <w:rPr>
          <w:rFonts w:asciiTheme="minorHAnsi" w:hAnsiTheme="minorHAnsi" w:cstheme="minorHAnsi"/>
          <w:i/>
        </w:rPr>
      </w:pPr>
      <w:r w:rsidRPr="00FE302C">
        <w:rPr>
          <w:rFonts w:asciiTheme="minorHAnsi" w:eastAsia="Times New Roman" w:hAnsiTheme="minorHAnsi" w:cstheme="minorHAnsi"/>
        </w:rPr>
        <w:t>Survey given to graduating students in the major</w:t>
      </w:r>
      <w:r w:rsidR="00A85340" w:rsidRPr="00FE302C">
        <w:rPr>
          <w:rFonts w:asciiTheme="minorHAnsi" w:eastAsia="Times New Roman" w:hAnsiTheme="minorHAnsi" w:cstheme="minorHAnsi"/>
        </w:rPr>
        <w:t xml:space="preserve"> will include request for post-graduation contact information</w:t>
      </w:r>
      <w:r w:rsidRPr="00FE302C">
        <w:rPr>
          <w:rFonts w:asciiTheme="minorHAnsi" w:eastAsia="Times New Roman" w:hAnsiTheme="minorHAnsi" w:cstheme="minorHAnsi"/>
        </w:rPr>
        <w:t>.</w:t>
      </w:r>
      <w:r w:rsidR="00A85340" w:rsidRPr="00FE302C">
        <w:rPr>
          <w:rFonts w:asciiTheme="minorHAnsi" w:eastAsia="Times New Roman" w:hAnsiTheme="minorHAnsi" w:cstheme="minorHAnsi"/>
        </w:rPr>
        <w:t xml:space="preserve"> </w:t>
      </w:r>
    </w:p>
    <w:p w14:paraId="1239C539" w14:textId="109D557C" w:rsidR="00A85340" w:rsidRPr="00FE302C" w:rsidRDefault="00A85340" w:rsidP="0095474C">
      <w:pPr>
        <w:numPr>
          <w:ilvl w:val="1"/>
          <w:numId w:val="26"/>
        </w:numPr>
        <w:spacing w:after="0"/>
        <w:rPr>
          <w:rFonts w:asciiTheme="minorHAnsi" w:hAnsiTheme="minorHAnsi" w:cstheme="minorHAnsi"/>
          <w:i/>
        </w:rPr>
      </w:pPr>
      <w:r w:rsidRPr="00FE302C">
        <w:rPr>
          <w:rFonts w:asciiTheme="minorHAnsi" w:eastAsia="Times New Roman" w:hAnsiTheme="minorHAnsi" w:cstheme="minorHAnsi"/>
        </w:rPr>
        <w:t>During first 5 years post-graduation, an annual survey will be sent to graduates.</w:t>
      </w:r>
    </w:p>
    <w:p w14:paraId="3C4D15CF" w14:textId="03E92C09" w:rsidR="00997373" w:rsidRPr="00FE302C" w:rsidRDefault="00A85340" w:rsidP="0095474C">
      <w:pPr>
        <w:numPr>
          <w:ilvl w:val="1"/>
          <w:numId w:val="26"/>
        </w:numPr>
        <w:rPr>
          <w:rFonts w:asciiTheme="minorHAnsi" w:hAnsiTheme="minorHAnsi" w:cstheme="minorHAnsi"/>
          <w:i/>
        </w:rPr>
      </w:pPr>
      <w:r w:rsidRPr="00FE302C">
        <w:t>In order to track student success after program completion, a post-baccalaureate survey will be administered during the 1</w:t>
      </w:r>
      <w:r w:rsidRPr="00FE302C">
        <w:rPr>
          <w:vertAlign w:val="superscript"/>
        </w:rPr>
        <w:t>st</w:t>
      </w:r>
      <w:r w:rsidRPr="00FE302C">
        <w:t xml:space="preserve"> three years of the program and every five years thereafter.</w:t>
      </w:r>
      <w:bookmarkEnd w:id="7"/>
    </w:p>
    <w:p w14:paraId="744A7938" w14:textId="77777777" w:rsidR="00997373" w:rsidRPr="003F1F73" w:rsidRDefault="00997373" w:rsidP="00997373">
      <w:pPr>
        <w:spacing w:after="0" w:line="240" w:lineRule="auto"/>
        <w:rPr>
          <w:rFonts w:asciiTheme="minorHAnsi" w:hAnsiTheme="minorHAnsi" w:cstheme="minorHAnsi"/>
        </w:rPr>
      </w:pPr>
    </w:p>
    <w:p w14:paraId="68193D12"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8: FACULTY</w:t>
      </w:r>
    </w:p>
    <w:p w14:paraId="2B48D2C0" w14:textId="77777777" w:rsidR="00997373" w:rsidRPr="003F1F73" w:rsidRDefault="00997373" w:rsidP="00997373">
      <w:pPr>
        <w:spacing w:after="0" w:line="240" w:lineRule="auto"/>
        <w:rPr>
          <w:rFonts w:asciiTheme="minorHAnsi" w:hAnsiTheme="minorHAnsi" w:cstheme="minorHAnsi"/>
        </w:rPr>
      </w:pPr>
    </w:p>
    <w:p w14:paraId="23C9E937"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8.1</w:t>
      </w:r>
      <w:r w:rsidRPr="003F1F73">
        <w:rPr>
          <w:rFonts w:asciiTheme="minorHAnsi" w:hAnsiTheme="minorHAnsi" w:cstheme="minorHAnsi"/>
          <w:b/>
        </w:rPr>
        <w:tab/>
        <w:t>Faculty appointment policies</w:t>
      </w:r>
    </w:p>
    <w:p w14:paraId="1404B82D" w14:textId="3851A1B8" w:rsidR="00997373" w:rsidRPr="003F1F73" w:rsidRDefault="00997373" w:rsidP="004C71EB">
      <w:pPr>
        <w:spacing w:after="0" w:line="240" w:lineRule="auto"/>
        <w:rPr>
          <w:rFonts w:asciiTheme="minorHAnsi" w:hAnsiTheme="minorHAnsi" w:cstheme="minorHAnsi"/>
          <w:i/>
        </w:rPr>
      </w:pPr>
      <w:r w:rsidRPr="0095474C">
        <w:rPr>
          <w:rFonts w:asciiTheme="minorHAnsi" w:hAnsiTheme="minorHAnsi" w:cstheme="minorHAnsi"/>
          <w:i/>
        </w:rPr>
        <w:t>Describe the faculty designations available (e.g., professor, associate professor, adjunct, instructor, clinical, etc.) for the proposed program's faculty. In your response, define/describe the differences between the designations.</w:t>
      </w:r>
    </w:p>
    <w:p w14:paraId="699ECAA1" w14:textId="4A19EA0B" w:rsidR="00300DB2" w:rsidRPr="003F1F73" w:rsidRDefault="00300DB2" w:rsidP="0095474C">
      <w:pPr>
        <w:spacing w:after="0"/>
        <w:ind w:left="450"/>
        <w:rPr>
          <w:rFonts w:asciiTheme="minorHAnsi" w:hAnsiTheme="minorHAnsi" w:cstheme="minorHAnsi"/>
          <w:iCs/>
        </w:rPr>
      </w:pPr>
      <w:r w:rsidRPr="003F1F73">
        <w:rPr>
          <w:rFonts w:asciiTheme="minorHAnsi" w:hAnsiTheme="minorHAnsi" w:cstheme="minorHAnsi"/>
          <w:iCs/>
        </w:rPr>
        <w:br/>
        <w:t>Descriptions of faculty designations within the ASL Program are provided below, per University Rules: 3335-5-19</w:t>
      </w:r>
      <w:r w:rsidR="00411302">
        <w:rPr>
          <w:rFonts w:asciiTheme="minorHAnsi" w:hAnsiTheme="minorHAnsi" w:cstheme="minorHAnsi"/>
          <w:iCs/>
        </w:rPr>
        <w:t xml:space="preserve">, </w:t>
      </w:r>
      <w:hyperlink r:id="rId54" w:history="1">
        <w:r w:rsidR="00411302" w:rsidRPr="00F84A84">
          <w:rPr>
            <w:rStyle w:val="Hyperlink"/>
            <w:rFonts w:asciiTheme="minorHAnsi" w:hAnsiTheme="minorHAnsi" w:cstheme="minorHAnsi"/>
            <w:i/>
            <w:iCs/>
          </w:rPr>
          <w:t>Faculty Appointments Policy</w:t>
        </w:r>
      </w:hyperlink>
      <w:r w:rsidRPr="003F1F73">
        <w:rPr>
          <w:rFonts w:asciiTheme="minorHAnsi" w:hAnsiTheme="minorHAnsi" w:cstheme="minorHAnsi"/>
          <w:iCs/>
        </w:rPr>
        <w:t xml:space="preserve"> </w:t>
      </w:r>
      <w:r w:rsidR="00411302">
        <w:rPr>
          <w:rFonts w:asciiTheme="minorHAnsi" w:hAnsiTheme="minorHAnsi" w:cstheme="minorHAnsi"/>
          <w:iCs/>
        </w:rPr>
        <w:t>(</w:t>
      </w:r>
      <w:r w:rsidR="00411302">
        <w:rPr>
          <w:rFonts w:asciiTheme="minorHAnsi" w:hAnsiTheme="minorHAnsi" w:cstheme="minorHAnsi"/>
        </w:rPr>
        <w:t xml:space="preserve">also </w:t>
      </w:r>
      <w:r w:rsidR="00411302" w:rsidRPr="00411302">
        <w:rPr>
          <w:rFonts w:asciiTheme="minorHAnsi" w:hAnsiTheme="minorHAnsi" w:cstheme="minorHAnsi"/>
        </w:rPr>
        <w:t xml:space="preserve">see Appendix </w:t>
      </w:r>
      <w:r w:rsidR="0044733F">
        <w:rPr>
          <w:rFonts w:asciiTheme="minorHAnsi" w:hAnsiTheme="minorHAnsi" w:cstheme="minorHAnsi"/>
        </w:rPr>
        <w:t>U</w:t>
      </w:r>
      <w:r w:rsidR="004F489C">
        <w:rPr>
          <w:rFonts w:asciiTheme="minorHAnsi" w:hAnsiTheme="minorHAnsi" w:cstheme="minorHAnsi"/>
        </w:rPr>
        <w:t>)</w:t>
      </w:r>
      <w:r w:rsidR="00411302">
        <w:rPr>
          <w:rFonts w:asciiTheme="minorHAnsi" w:hAnsiTheme="minorHAnsi" w:cstheme="minorHAnsi"/>
        </w:rPr>
        <w:t>.</w:t>
      </w:r>
    </w:p>
    <w:p w14:paraId="0BD07F3F" w14:textId="77777777" w:rsidR="00300DB2" w:rsidRPr="003F1F73" w:rsidRDefault="00300DB2" w:rsidP="0095474C">
      <w:pPr>
        <w:spacing w:after="0"/>
        <w:ind w:left="450"/>
        <w:rPr>
          <w:rFonts w:asciiTheme="minorHAnsi" w:hAnsiTheme="minorHAnsi" w:cstheme="minorHAnsi"/>
          <w:iCs/>
        </w:rPr>
      </w:pPr>
    </w:p>
    <w:p w14:paraId="58AE57EC" w14:textId="77777777" w:rsidR="00300DB2" w:rsidRPr="003F1F73" w:rsidRDefault="00300DB2" w:rsidP="0095474C">
      <w:pPr>
        <w:spacing w:after="0"/>
        <w:ind w:left="450"/>
        <w:rPr>
          <w:rFonts w:asciiTheme="minorHAnsi" w:hAnsiTheme="minorHAnsi" w:cstheme="minorHAnsi"/>
          <w:iCs/>
        </w:rPr>
      </w:pPr>
      <w:r w:rsidRPr="003F1F73">
        <w:rPr>
          <w:rFonts w:asciiTheme="minorHAnsi" w:hAnsiTheme="minorHAnsi" w:cstheme="minorHAnsi"/>
          <w:b/>
          <w:bCs/>
          <w:iCs/>
        </w:rPr>
        <w:lastRenderedPageBreak/>
        <w:t>Faculty</w:t>
      </w:r>
      <w:r w:rsidRPr="003F1F73">
        <w:rPr>
          <w:rFonts w:asciiTheme="minorHAnsi" w:hAnsiTheme="minorHAnsi" w:cstheme="minorHAnsi"/>
          <w:iCs/>
        </w:rPr>
        <w:t xml:space="preserve">. As used in these rules the term "faculty" shall include persons appointed by the board of trustees with tenure-track, non-tenure track, and emeritus faculty titles on full or part-time appointments, with or without salary. </w:t>
      </w:r>
    </w:p>
    <w:p w14:paraId="336FCFE1" w14:textId="77777777" w:rsidR="00300DB2" w:rsidRPr="003F1F73" w:rsidRDefault="00300DB2" w:rsidP="0095474C">
      <w:pPr>
        <w:spacing w:after="0"/>
        <w:ind w:left="720"/>
        <w:rPr>
          <w:rFonts w:asciiTheme="minorHAnsi" w:hAnsiTheme="minorHAnsi" w:cstheme="minorHAnsi"/>
          <w:iCs/>
        </w:rPr>
      </w:pPr>
    </w:p>
    <w:p w14:paraId="6386A7BA" w14:textId="6EEBF05D" w:rsidR="00300DB2" w:rsidRPr="003F1F73" w:rsidRDefault="77272BF4" w:rsidP="0095474C">
      <w:pPr>
        <w:spacing w:after="0"/>
        <w:ind w:left="720"/>
        <w:rPr>
          <w:rFonts w:asciiTheme="minorHAnsi" w:hAnsiTheme="minorHAnsi" w:cstheme="minorHAnsi"/>
        </w:rPr>
      </w:pPr>
      <w:r w:rsidRPr="003F1F73">
        <w:rPr>
          <w:rFonts w:asciiTheme="minorHAnsi" w:hAnsiTheme="minorHAnsi" w:cstheme="minorHAnsi"/>
        </w:rPr>
        <w:t>(A)   "</w:t>
      </w:r>
      <w:r w:rsidRPr="003F1F73">
        <w:rPr>
          <w:rFonts w:asciiTheme="minorHAnsi" w:hAnsiTheme="minorHAnsi" w:cstheme="minorHAnsi"/>
          <w:b/>
          <w:bCs/>
        </w:rPr>
        <w:t>Tenure-track faculty</w:t>
      </w:r>
      <w:r w:rsidRPr="003F1F73">
        <w:rPr>
          <w:rFonts w:asciiTheme="minorHAnsi" w:hAnsiTheme="minorHAnsi" w:cstheme="minorHAnsi"/>
        </w:rPr>
        <w:t>"</w:t>
      </w:r>
      <w:r w:rsidR="0095474C">
        <w:rPr>
          <w:rFonts w:asciiTheme="minorHAnsi" w:hAnsiTheme="minorHAnsi" w:cstheme="minorHAnsi"/>
        </w:rPr>
        <w:t>:</w:t>
      </w:r>
      <w:r w:rsidRPr="003F1F73">
        <w:rPr>
          <w:rFonts w:asciiTheme="minorHAnsi" w:hAnsiTheme="minorHAnsi" w:cstheme="minorHAnsi"/>
        </w:rPr>
        <w:t xml:space="preserve"> persons with the titles of professor, </w:t>
      </w:r>
      <w:r w:rsidRPr="003F1F73">
        <w:rPr>
          <w:rFonts w:asciiTheme="minorHAnsi" w:hAnsiTheme="minorHAnsi" w:cstheme="minorHAnsi"/>
          <w:b/>
          <w:bCs/>
        </w:rPr>
        <w:t>associate professor</w:t>
      </w:r>
      <w:r w:rsidRPr="003F1F73">
        <w:rPr>
          <w:rFonts w:asciiTheme="minorHAnsi" w:hAnsiTheme="minorHAnsi" w:cstheme="minorHAnsi"/>
        </w:rPr>
        <w:t xml:space="preserve">, assistant professor, who are eligible for tenure or who have obtained tenure. </w:t>
      </w:r>
    </w:p>
    <w:p w14:paraId="3FDD853A" w14:textId="77777777" w:rsidR="00300DB2" w:rsidRPr="003F1F73" w:rsidRDefault="00300DB2" w:rsidP="0095474C">
      <w:pPr>
        <w:spacing w:after="0"/>
        <w:ind w:left="720"/>
        <w:rPr>
          <w:rFonts w:asciiTheme="minorHAnsi" w:hAnsiTheme="minorHAnsi" w:cstheme="minorHAnsi"/>
          <w:iCs/>
        </w:rPr>
      </w:pPr>
    </w:p>
    <w:p w14:paraId="304CE92C" w14:textId="29D91994" w:rsidR="00300DB2" w:rsidRPr="003F1F73" w:rsidRDefault="77272BF4" w:rsidP="0095474C">
      <w:pPr>
        <w:spacing w:after="0"/>
        <w:ind w:left="720"/>
        <w:rPr>
          <w:rFonts w:asciiTheme="minorHAnsi" w:hAnsiTheme="minorHAnsi" w:cstheme="minorHAnsi"/>
        </w:rPr>
      </w:pPr>
      <w:r w:rsidRPr="003F1F73">
        <w:rPr>
          <w:rFonts w:asciiTheme="minorHAnsi" w:hAnsiTheme="minorHAnsi" w:cstheme="minorHAnsi"/>
        </w:rPr>
        <w:t>(B)   “</w:t>
      </w:r>
      <w:r w:rsidRPr="003F1F73">
        <w:rPr>
          <w:rFonts w:asciiTheme="minorHAnsi" w:hAnsiTheme="minorHAnsi" w:cstheme="minorHAnsi"/>
          <w:b/>
          <w:bCs/>
        </w:rPr>
        <w:t>Non-tenure-track faculty</w:t>
      </w:r>
      <w:r w:rsidR="0095474C">
        <w:rPr>
          <w:rFonts w:asciiTheme="minorHAnsi" w:hAnsiTheme="minorHAnsi" w:cstheme="minorHAnsi"/>
          <w:b/>
          <w:bCs/>
        </w:rPr>
        <w:t>,</w:t>
      </w:r>
      <w:r w:rsidRPr="003F1F73">
        <w:rPr>
          <w:rFonts w:asciiTheme="minorHAnsi" w:hAnsiTheme="minorHAnsi" w:cstheme="minorHAnsi"/>
        </w:rPr>
        <w:t>” al</w:t>
      </w:r>
      <w:r w:rsidR="004C71EB">
        <w:rPr>
          <w:rFonts w:asciiTheme="minorHAnsi" w:hAnsiTheme="minorHAnsi" w:cstheme="minorHAnsi"/>
        </w:rPr>
        <w:t>s</w:t>
      </w:r>
      <w:r w:rsidRPr="003F1F73">
        <w:rPr>
          <w:rFonts w:asciiTheme="minorHAnsi" w:hAnsiTheme="minorHAnsi" w:cstheme="minorHAnsi"/>
        </w:rPr>
        <w:t xml:space="preserve">o known as </w:t>
      </w:r>
      <w:r w:rsidRPr="003F1F73">
        <w:rPr>
          <w:rFonts w:asciiTheme="minorHAnsi" w:hAnsiTheme="minorHAnsi" w:cstheme="minorHAnsi"/>
          <w:b/>
          <w:bCs/>
        </w:rPr>
        <w:t>“Associated faculty”</w:t>
      </w:r>
      <w:r w:rsidRPr="003F1F73">
        <w:rPr>
          <w:rFonts w:asciiTheme="minorHAnsi" w:hAnsiTheme="minorHAnsi" w:cstheme="minorHAnsi"/>
        </w:rPr>
        <w:t xml:space="preserve">: all faculty positions within the university that are not tenure-track and are not eligible for tenure. This includes the following categories: </w:t>
      </w:r>
    </w:p>
    <w:p w14:paraId="07ECC24A" w14:textId="49BC1C79" w:rsidR="004C71EB" w:rsidRDefault="00300DB2" w:rsidP="0095474C">
      <w:pPr>
        <w:spacing w:after="0"/>
        <w:ind w:left="1170"/>
        <w:rPr>
          <w:rFonts w:asciiTheme="minorHAnsi" w:hAnsiTheme="minorHAnsi" w:cstheme="minorHAnsi"/>
        </w:rPr>
      </w:pPr>
      <w:r w:rsidRPr="003F1F73">
        <w:rPr>
          <w:rFonts w:asciiTheme="minorHAnsi" w:hAnsiTheme="minorHAnsi" w:cstheme="minorHAnsi"/>
        </w:rPr>
        <w:br/>
      </w:r>
      <w:r w:rsidR="77272BF4" w:rsidRPr="003F1F73">
        <w:rPr>
          <w:rFonts w:asciiTheme="minorHAnsi" w:hAnsiTheme="minorHAnsi" w:cstheme="minorHAnsi"/>
        </w:rPr>
        <w:t xml:space="preserve">(a) </w:t>
      </w:r>
      <w:r w:rsidR="77272BF4" w:rsidRPr="003F1F73">
        <w:rPr>
          <w:rFonts w:asciiTheme="minorHAnsi" w:hAnsiTheme="minorHAnsi" w:cstheme="minorHAnsi"/>
          <w:b/>
          <w:bCs/>
        </w:rPr>
        <w:t xml:space="preserve">Assistant </w:t>
      </w:r>
      <w:r w:rsidR="00974C04">
        <w:rPr>
          <w:rFonts w:asciiTheme="minorHAnsi" w:hAnsiTheme="minorHAnsi" w:cstheme="minorHAnsi"/>
          <w:b/>
          <w:bCs/>
        </w:rPr>
        <w:t>P</w:t>
      </w:r>
      <w:r w:rsidR="77272BF4" w:rsidRPr="003F1F73">
        <w:rPr>
          <w:rFonts w:asciiTheme="minorHAnsi" w:hAnsiTheme="minorHAnsi" w:cstheme="minorHAnsi"/>
          <w:b/>
          <w:bCs/>
        </w:rPr>
        <w:t xml:space="preserve">rofessor of </w:t>
      </w:r>
      <w:r w:rsidR="00974C04">
        <w:rPr>
          <w:rFonts w:asciiTheme="minorHAnsi" w:hAnsiTheme="minorHAnsi" w:cstheme="minorHAnsi"/>
          <w:b/>
          <w:bCs/>
        </w:rPr>
        <w:t>P</w:t>
      </w:r>
      <w:r w:rsidR="77272BF4" w:rsidRPr="003F1F73">
        <w:rPr>
          <w:rFonts w:asciiTheme="minorHAnsi" w:hAnsiTheme="minorHAnsi" w:cstheme="minorHAnsi"/>
          <w:b/>
          <w:bCs/>
        </w:rPr>
        <w:t xml:space="preserve">rofessional </w:t>
      </w:r>
      <w:r w:rsidR="00974C04">
        <w:rPr>
          <w:rFonts w:asciiTheme="minorHAnsi" w:hAnsiTheme="minorHAnsi" w:cstheme="minorHAnsi"/>
          <w:b/>
          <w:bCs/>
        </w:rPr>
        <w:t>P</w:t>
      </w:r>
      <w:r w:rsidR="77272BF4" w:rsidRPr="003F1F73">
        <w:rPr>
          <w:rFonts w:asciiTheme="minorHAnsi" w:hAnsiTheme="minorHAnsi" w:cstheme="minorHAnsi"/>
          <w:b/>
          <w:bCs/>
        </w:rPr>
        <w:t>ractice:</w:t>
      </w:r>
      <w:r w:rsidR="77272BF4" w:rsidRPr="003F1F73">
        <w:rPr>
          <w:rFonts w:asciiTheme="minorHAnsi" w:hAnsiTheme="minorHAnsi" w:cstheme="minorHAnsi"/>
        </w:rPr>
        <w:t xml:space="preserve"> This title confers faculty status on individuals who provide significant service and leadership for which a faculty title is needed. Procedures for the promotion of </w:t>
      </w:r>
      <w:r w:rsidR="00974C04">
        <w:rPr>
          <w:rFonts w:asciiTheme="minorHAnsi" w:hAnsiTheme="minorHAnsi" w:cstheme="minorHAnsi"/>
        </w:rPr>
        <w:t>P</w:t>
      </w:r>
      <w:r w:rsidR="77272BF4" w:rsidRPr="003F1F73">
        <w:rPr>
          <w:rFonts w:asciiTheme="minorHAnsi" w:hAnsiTheme="minorHAnsi" w:cstheme="minorHAnsi"/>
        </w:rPr>
        <w:t xml:space="preserve">rofessor of </w:t>
      </w:r>
      <w:r w:rsidR="00974C04">
        <w:rPr>
          <w:rFonts w:asciiTheme="minorHAnsi" w:hAnsiTheme="minorHAnsi" w:cstheme="minorHAnsi"/>
        </w:rPr>
        <w:t>P</w:t>
      </w:r>
      <w:r w:rsidR="77272BF4" w:rsidRPr="003F1F73">
        <w:rPr>
          <w:rFonts w:asciiTheme="minorHAnsi" w:hAnsiTheme="minorHAnsi" w:cstheme="minorHAnsi"/>
        </w:rPr>
        <w:t xml:space="preserve">rofessional </w:t>
      </w:r>
      <w:r w:rsidR="00974C04">
        <w:rPr>
          <w:rFonts w:asciiTheme="minorHAnsi" w:hAnsiTheme="minorHAnsi" w:cstheme="minorHAnsi"/>
        </w:rPr>
        <w:t>P</w:t>
      </w:r>
      <w:r w:rsidR="77272BF4" w:rsidRPr="003F1F73">
        <w:rPr>
          <w:rFonts w:asciiTheme="minorHAnsi" w:hAnsiTheme="minorHAnsi" w:cstheme="minorHAnsi"/>
        </w:rPr>
        <w:t xml:space="preserve">ractice faculty members are described in the POA of the hosting department, in this case French and Italian. </w:t>
      </w:r>
    </w:p>
    <w:p w14:paraId="3FE72BEB" w14:textId="77777777" w:rsidR="004C71EB" w:rsidRDefault="004C71EB" w:rsidP="0095474C">
      <w:pPr>
        <w:spacing w:after="0"/>
        <w:ind w:left="1170"/>
        <w:rPr>
          <w:rFonts w:asciiTheme="minorHAnsi" w:hAnsiTheme="minorHAnsi" w:cstheme="minorHAnsi"/>
        </w:rPr>
      </w:pPr>
    </w:p>
    <w:p w14:paraId="26502AA6" w14:textId="77F8AC3B" w:rsidR="004C71EB" w:rsidRDefault="77272BF4" w:rsidP="0095474C">
      <w:pPr>
        <w:spacing w:after="0"/>
        <w:ind w:left="1170"/>
        <w:rPr>
          <w:rFonts w:asciiTheme="minorHAnsi" w:hAnsiTheme="minorHAnsi" w:cstheme="minorHAnsi"/>
        </w:rPr>
      </w:pPr>
      <w:r w:rsidRPr="003F1F73">
        <w:rPr>
          <w:rFonts w:asciiTheme="minorHAnsi" w:hAnsiTheme="minorHAnsi" w:cstheme="minorHAnsi"/>
        </w:rPr>
        <w:t>(</w:t>
      </w:r>
      <w:r w:rsidR="004C71EB">
        <w:rPr>
          <w:rFonts w:asciiTheme="minorHAnsi" w:hAnsiTheme="minorHAnsi" w:cstheme="minorHAnsi"/>
        </w:rPr>
        <w:t>b</w:t>
      </w:r>
      <w:r w:rsidRPr="003F1F73">
        <w:rPr>
          <w:rFonts w:asciiTheme="minorHAnsi" w:hAnsiTheme="minorHAnsi" w:cstheme="minorHAnsi"/>
        </w:rPr>
        <w:t xml:space="preserve">)  </w:t>
      </w:r>
      <w:r w:rsidRPr="003F1F73">
        <w:rPr>
          <w:rFonts w:asciiTheme="minorHAnsi" w:hAnsiTheme="minorHAnsi" w:cstheme="minorHAnsi"/>
          <w:b/>
          <w:bCs/>
        </w:rPr>
        <w:t>Adjunct Faculty</w:t>
      </w:r>
      <w:r w:rsidRPr="003F1F73">
        <w:rPr>
          <w:rFonts w:asciiTheme="minorHAnsi" w:hAnsiTheme="minorHAnsi" w:cstheme="minorHAnsi"/>
        </w:rPr>
        <w:t xml:space="preserve">: This title is conferred upon teaching staff who may be either non-university </w:t>
      </w:r>
      <w:r w:rsidR="004C71EB">
        <w:rPr>
          <w:rFonts w:asciiTheme="minorHAnsi" w:hAnsiTheme="minorHAnsi" w:cstheme="minorHAnsi"/>
        </w:rPr>
        <w:t>e</w:t>
      </w:r>
      <w:r w:rsidRPr="003F1F73">
        <w:rPr>
          <w:rFonts w:asciiTheme="minorHAnsi" w:hAnsiTheme="minorHAnsi" w:cstheme="minorHAnsi"/>
        </w:rPr>
        <w:t xml:space="preserve">mployees or university employees and appointments are made for the period in which the service is provided. Renewal of adjunct appointments is contingent upon continued significant contributions. There are no promotion options for adjunct faculty. </w:t>
      </w:r>
    </w:p>
    <w:p w14:paraId="28DAA5B2" w14:textId="77777777" w:rsidR="004C71EB" w:rsidRDefault="004C71EB" w:rsidP="0095474C">
      <w:pPr>
        <w:spacing w:after="0"/>
        <w:ind w:left="1170"/>
        <w:rPr>
          <w:rFonts w:asciiTheme="minorHAnsi" w:hAnsiTheme="minorHAnsi" w:cstheme="minorHAnsi"/>
        </w:rPr>
      </w:pPr>
    </w:p>
    <w:p w14:paraId="2B298C2D" w14:textId="66840038" w:rsidR="00300DB2" w:rsidRPr="004C71EB" w:rsidRDefault="00300DB2" w:rsidP="0095474C">
      <w:pPr>
        <w:spacing w:after="0"/>
        <w:ind w:left="1170"/>
        <w:rPr>
          <w:rFonts w:asciiTheme="minorHAnsi" w:hAnsiTheme="minorHAnsi" w:cstheme="minorHAnsi"/>
        </w:rPr>
      </w:pPr>
      <w:r w:rsidRPr="003F1F73">
        <w:rPr>
          <w:rFonts w:asciiTheme="minorHAnsi" w:hAnsiTheme="minorHAnsi" w:cstheme="minorHAnsi"/>
          <w:iCs/>
        </w:rPr>
        <w:t>(</w:t>
      </w:r>
      <w:r w:rsidR="004C71EB">
        <w:rPr>
          <w:rFonts w:asciiTheme="minorHAnsi" w:hAnsiTheme="minorHAnsi" w:cstheme="minorHAnsi"/>
          <w:iCs/>
        </w:rPr>
        <w:t>c</w:t>
      </w:r>
      <w:r w:rsidRPr="003F1F73">
        <w:rPr>
          <w:rFonts w:asciiTheme="minorHAnsi" w:hAnsiTheme="minorHAnsi" w:cstheme="minorHAnsi"/>
          <w:iCs/>
        </w:rPr>
        <w:t xml:space="preserve">)  </w:t>
      </w:r>
      <w:r w:rsidRPr="003F1F73">
        <w:rPr>
          <w:rFonts w:asciiTheme="minorHAnsi" w:hAnsiTheme="minorHAnsi" w:cstheme="minorHAnsi"/>
          <w:b/>
          <w:bCs/>
          <w:iCs/>
        </w:rPr>
        <w:t>Lecturer</w:t>
      </w:r>
      <w:r w:rsidRPr="003F1F73">
        <w:rPr>
          <w:rFonts w:asciiTheme="minorHAnsi" w:hAnsiTheme="minorHAnsi" w:cstheme="minorHAnsi"/>
          <w:iCs/>
        </w:rPr>
        <w:t xml:space="preserve">: The titles of </w:t>
      </w:r>
      <w:r w:rsidR="0095474C">
        <w:rPr>
          <w:rFonts w:asciiTheme="minorHAnsi" w:hAnsiTheme="minorHAnsi" w:cstheme="minorHAnsi"/>
          <w:b/>
          <w:bCs/>
          <w:iCs/>
        </w:rPr>
        <w:t>L</w:t>
      </w:r>
      <w:r w:rsidRPr="003F1F73">
        <w:rPr>
          <w:rFonts w:asciiTheme="minorHAnsi" w:hAnsiTheme="minorHAnsi" w:cstheme="minorHAnsi"/>
          <w:b/>
          <w:bCs/>
          <w:iCs/>
        </w:rPr>
        <w:t>ecturer</w:t>
      </w:r>
      <w:r w:rsidRPr="003F1F73">
        <w:rPr>
          <w:rFonts w:asciiTheme="minorHAnsi" w:hAnsiTheme="minorHAnsi" w:cstheme="minorHAnsi"/>
          <w:iCs/>
        </w:rPr>
        <w:t xml:space="preserve"> and </w:t>
      </w:r>
      <w:r w:rsidR="0095474C">
        <w:rPr>
          <w:rFonts w:asciiTheme="minorHAnsi" w:hAnsiTheme="minorHAnsi" w:cstheme="minorHAnsi"/>
          <w:b/>
          <w:bCs/>
          <w:iCs/>
        </w:rPr>
        <w:t>S</w:t>
      </w:r>
      <w:r w:rsidRPr="003F1F73">
        <w:rPr>
          <w:rFonts w:asciiTheme="minorHAnsi" w:hAnsiTheme="minorHAnsi" w:cstheme="minorHAnsi"/>
          <w:b/>
          <w:bCs/>
          <w:iCs/>
        </w:rPr>
        <w:t xml:space="preserve">enior </w:t>
      </w:r>
      <w:r w:rsidR="0095474C">
        <w:rPr>
          <w:rFonts w:asciiTheme="minorHAnsi" w:hAnsiTheme="minorHAnsi" w:cstheme="minorHAnsi"/>
          <w:b/>
          <w:bCs/>
          <w:iCs/>
        </w:rPr>
        <w:t>L</w:t>
      </w:r>
      <w:r w:rsidRPr="003F1F73">
        <w:rPr>
          <w:rFonts w:asciiTheme="minorHAnsi" w:hAnsiTheme="minorHAnsi" w:cstheme="minorHAnsi"/>
          <w:b/>
          <w:bCs/>
          <w:iCs/>
        </w:rPr>
        <w:t>ecturer</w:t>
      </w:r>
      <w:r w:rsidRPr="003F1F73">
        <w:rPr>
          <w:rFonts w:asciiTheme="minorHAnsi" w:hAnsiTheme="minorHAnsi" w:cstheme="minorHAnsi"/>
          <w:iCs/>
        </w:rPr>
        <w:t xml:space="preserve"> shall be used for all compensated instructional appointments where other titles are not appropriate. Lecturers' responsibilities are limited to teaching as defined in Chapter 3335-6 of the Administrative Code.</w:t>
      </w:r>
    </w:p>
    <w:p w14:paraId="2E078F4E" w14:textId="77777777" w:rsidR="00300DB2" w:rsidRPr="003F1F73" w:rsidRDefault="00300DB2" w:rsidP="00300DB2">
      <w:pPr>
        <w:spacing w:after="0" w:line="240" w:lineRule="auto"/>
        <w:rPr>
          <w:rFonts w:asciiTheme="minorHAnsi" w:hAnsiTheme="minorHAnsi" w:cstheme="minorHAnsi"/>
          <w:i/>
        </w:rPr>
      </w:pPr>
    </w:p>
    <w:p w14:paraId="32128788" w14:textId="79521F21" w:rsidR="77272BF4" w:rsidRPr="003F1F73" w:rsidRDefault="77272BF4" w:rsidP="004C71EB">
      <w:pPr>
        <w:spacing w:after="0" w:line="240" w:lineRule="auto"/>
        <w:rPr>
          <w:rFonts w:asciiTheme="minorHAnsi" w:hAnsiTheme="minorHAnsi" w:cstheme="minorHAnsi"/>
          <w:i/>
          <w:iCs/>
        </w:rPr>
      </w:pPr>
      <w:r w:rsidRPr="003F1F73">
        <w:rPr>
          <w:rFonts w:asciiTheme="minorHAnsi" w:hAnsiTheme="minorHAnsi" w:cstheme="minorHAnsi"/>
          <w:i/>
          <w:iCs/>
        </w:rPr>
        <w:t xml:space="preserve">Describe the credentialing requirements </w:t>
      </w:r>
      <w:r w:rsidRPr="0095474C">
        <w:rPr>
          <w:rFonts w:asciiTheme="minorHAnsi" w:hAnsiTheme="minorHAnsi" w:cstheme="minorHAnsi"/>
          <w:i/>
          <w:iCs/>
        </w:rPr>
        <w:t>for faculty who will be teaching in the program (e.g., degree requirements, special certifications or licenses, experience, etc.).</w:t>
      </w:r>
    </w:p>
    <w:p w14:paraId="013899DF" w14:textId="16BD7E38" w:rsidR="77272BF4" w:rsidRPr="003F1F73" w:rsidRDefault="77272BF4" w:rsidP="0095474C">
      <w:pPr>
        <w:spacing w:after="0"/>
        <w:ind w:left="720"/>
        <w:rPr>
          <w:rFonts w:asciiTheme="minorHAnsi" w:hAnsiTheme="minorHAnsi" w:cstheme="minorHAnsi"/>
          <w:i/>
          <w:iCs/>
        </w:rPr>
      </w:pPr>
    </w:p>
    <w:p w14:paraId="3EE63300" w14:textId="00AF7803" w:rsidR="002307F7" w:rsidRPr="002307F7" w:rsidRDefault="002307F7" w:rsidP="002307F7">
      <w:pPr>
        <w:spacing w:after="0"/>
        <w:ind w:left="360"/>
        <w:rPr>
          <w:rFonts w:asciiTheme="minorHAnsi" w:hAnsiTheme="minorHAnsi" w:cstheme="minorHAnsi"/>
        </w:rPr>
      </w:pPr>
      <w:r w:rsidRPr="002307F7">
        <w:rPr>
          <w:rFonts w:asciiTheme="minorHAnsi" w:hAnsiTheme="minorHAnsi" w:cstheme="minorHAnsi"/>
        </w:rPr>
        <w:t xml:space="preserve">For faculty holding less than a master's degree, the university defines the minimum threshold of equivalent experience generally as five years of professional experience or demonstrated skills in the same area in which the potential instructor of record will be teaching. Credentials will be the primary determinant of minimal instructional qualifications but equivalent professional experience (having a breadth and depth of experience outside the classroom, in real-world situations relevant to what the faculty is teaching) and/or industry credentials are other possible determinants. OAA has final decision-making authority to determine whether the qualification of an instructor of record whose highest degree is less than a master’s degree meets the minimum threshold. Such </w:t>
      </w:r>
      <w:r w:rsidRPr="002307F7">
        <w:rPr>
          <w:rFonts w:asciiTheme="minorHAnsi" w:hAnsiTheme="minorHAnsi" w:cstheme="minorHAnsi"/>
        </w:rPr>
        <w:lastRenderedPageBreak/>
        <w:t>appointments should be rare and will only be approved if it is clear that the expertise of the faculty member fulfills a specific instructional need.</w:t>
      </w:r>
    </w:p>
    <w:p w14:paraId="203F5D52" w14:textId="31BA1361" w:rsidR="002307F7" w:rsidRPr="002307F7" w:rsidRDefault="002307F7" w:rsidP="002307F7">
      <w:pPr>
        <w:spacing w:after="0"/>
        <w:ind w:left="360"/>
        <w:rPr>
          <w:rFonts w:asciiTheme="minorHAnsi" w:hAnsiTheme="minorHAnsi" w:cstheme="minorHAnsi"/>
        </w:rPr>
      </w:pPr>
    </w:p>
    <w:p w14:paraId="73F393D2" w14:textId="21D1F0F0" w:rsidR="00974C04" w:rsidRDefault="005452CC" w:rsidP="00B13FBA">
      <w:pPr>
        <w:spacing w:after="0"/>
        <w:ind w:left="360"/>
      </w:pPr>
      <w:r>
        <w:rPr>
          <w:rFonts w:asciiTheme="minorHAnsi" w:hAnsiTheme="minorHAnsi" w:cstheme="minorHAnsi"/>
        </w:rPr>
        <w:t>G</w:t>
      </w:r>
      <w:r w:rsidRPr="00DC1E8E">
        <w:rPr>
          <w:rFonts w:asciiTheme="minorHAnsi" w:hAnsiTheme="minorHAnsi" w:cstheme="minorHAnsi"/>
        </w:rPr>
        <w:t>iven the insufficient number of qualified ASL instructors nationwide</w:t>
      </w:r>
      <w:r w:rsidR="00B13FBA">
        <w:rPr>
          <w:rStyle w:val="FootnoteReference"/>
          <w:rFonts w:asciiTheme="minorHAnsi" w:hAnsiTheme="minorHAnsi" w:cstheme="minorHAnsi"/>
        </w:rPr>
        <w:footnoteReference w:id="3"/>
      </w:r>
      <w:r w:rsidRPr="00DC1E8E">
        <w:rPr>
          <w:rFonts w:asciiTheme="minorHAnsi" w:hAnsiTheme="minorHAnsi" w:cstheme="minorHAnsi"/>
        </w:rPr>
        <w:t>,</w:t>
      </w:r>
      <w:r w:rsidR="00974C04">
        <w:rPr>
          <w:rFonts w:asciiTheme="minorHAnsi" w:hAnsiTheme="minorHAnsi" w:cstheme="minorHAnsi"/>
        </w:rPr>
        <w:t xml:space="preserve"> the</w:t>
      </w:r>
      <w:r w:rsidRPr="00DC1E8E">
        <w:rPr>
          <w:rFonts w:asciiTheme="minorHAnsi" w:hAnsiTheme="minorHAnsi" w:cstheme="minorHAnsi"/>
        </w:rPr>
        <w:t xml:space="preserve"> OSU </w:t>
      </w:r>
      <w:r w:rsidR="00974C04">
        <w:rPr>
          <w:rFonts w:asciiTheme="minorHAnsi" w:hAnsiTheme="minorHAnsi" w:cstheme="minorHAnsi"/>
        </w:rPr>
        <w:t xml:space="preserve">ASL Program </w:t>
      </w:r>
      <w:r w:rsidRPr="00DC1E8E">
        <w:rPr>
          <w:rFonts w:asciiTheme="minorHAnsi" w:hAnsiTheme="minorHAnsi" w:cstheme="minorHAnsi"/>
        </w:rPr>
        <w:t xml:space="preserve">has found it necessary to hire some Lecturers with a </w:t>
      </w:r>
      <w:r w:rsidR="002307F7">
        <w:rPr>
          <w:rFonts w:asciiTheme="minorHAnsi" w:hAnsiTheme="minorHAnsi" w:cstheme="minorHAnsi"/>
        </w:rPr>
        <w:t>b</w:t>
      </w:r>
      <w:r w:rsidRPr="00DC1E8E">
        <w:rPr>
          <w:rFonts w:asciiTheme="minorHAnsi" w:hAnsiTheme="minorHAnsi" w:cstheme="minorHAnsi"/>
        </w:rPr>
        <w:t xml:space="preserve">achelor’s degree (without a </w:t>
      </w:r>
      <w:r w:rsidR="002307F7">
        <w:rPr>
          <w:rFonts w:asciiTheme="minorHAnsi" w:hAnsiTheme="minorHAnsi" w:cstheme="minorHAnsi"/>
        </w:rPr>
        <w:t>m</w:t>
      </w:r>
      <w:r w:rsidRPr="00DC1E8E">
        <w:rPr>
          <w:rFonts w:asciiTheme="minorHAnsi" w:hAnsiTheme="minorHAnsi" w:cstheme="minorHAnsi"/>
        </w:rPr>
        <w:t>aster’s degree).</w:t>
      </w:r>
      <w:r>
        <w:rPr>
          <w:rFonts w:asciiTheme="minorHAnsi" w:hAnsiTheme="minorHAnsi" w:cstheme="minorHAnsi"/>
        </w:rPr>
        <w:t xml:space="preserve"> </w:t>
      </w:r>
      <w:r w:rsidRPr="007A6509">
        <w:rPr>
          <w:rFonts w:asciiTheme="minorHAnsi" w:hAnsiTheme="minorHAnsi" w:cstheme="minorHAnsi"/>
        </w:rPr>
        <w:t xml:space="preserve">Currently, </w:t>
      </w:r>
      <w:r w:rsidR="00950B46">
        <w:rPr>
          <w:rFonts w:asciiTheme="minorHAnsi" w:hAnsiTheme="minorHAnsi" w:cstheme="minorHAnsi"/>
        </w:rPr>
        <w:t>five</w:t>
      </w:r>
      <w:r w:rsidR="00950B46" w:rsidRPr="007A6509">
        <w:rPr>
          <w:rFonts w:asciiTheme="minorHAnsi" w:hAnsiTheme="minorHAnsi" w:cstheme="minorHAnsi"/>
        </w:rPr>
        <w:t xml:space="preserve"> </w:t>
      </w:r>
      <w:r w:rsidRPr="007A6509">
        <w:rPr>
          <w:rFonts w:asciiTheme="minorHAnsi" w:hAnsiTheme="minorHAnsi" w:cstheme="minorHAnsi"/>
        </w:rPr>
        <w:t>instructors in the</w:t>
      </w:r>
      <w:r w:rsidRPr="00DC1E8E">
        <w:rPr>
          <w:rFonts w:asciiTheme="minorHAnsi" w:hAnsiTheme="minorHAnsi" w:cstheme="minorHAnsi"/>
        </w:rPr>
        <w:t xml:space="preserve"> ASL Program do not have a </w:t>
      </w:r>
      <w:r w:rsidR="002307F7">
        <w:rPr>
          <w:rFonts w:asciiTheme="minorHAnsi" w:hAnsiTheme="minorHAnsi" w:cstheme="minorHAnsi"/>
        </w:rPr>
        <w:t>m</w:t>
      </w:r>
      <w:r w:rsidRPr="00DC1E8E">
        <w:rPr>
          <w:rFonts w:asciiTheme="minorHAnsi" w:hAnsiTheme="minorHAnsi" w:cstheme="minorHAnsi"/>
        </w:rPr>
        <w:t xml:space="preserve">aster’s degree. </w:t>
      </w:r>
      <w:r w:rsidR="00B13FBA">
        <w:rPr>
          <w:rFonts w:asciiTheme="minorHAnsi" w:hAnsiTheme="minorHAnsi" w:cstheme="minorHAnsi"/>
        </w:rPr>
        <w:t xml:space="preserve">Instructors with a </w:t>
      </w:r>
      <w:r w:rsidR="002307F7">
        <w:rPr>
          <w:rFonts w:asciiTheme="minorHAnsi" w:hAnsiTheme="minorHAnsi" w:cstheme="minorHAnsi"/>
        </w:rPr>
        <w:t>m</w:t>
      </w:r>
      <w:r w:rsidR="00B13FBA">
        <w:rPr>
          <w:rFonts w:asciiTheme="minorHAnsi" w:hAnsiTheme="minorHAnsi" w:cstheme="minorHAnsi"/>
        </w:rPr>
        <w:t xml:space="preserve">aster’s degree or equivalent experience will teach courses in the minor and major. </w:t>
      </w:r>
      <w:r w:rsidR="00B13FBA">
        <w:t xml:space="preserve">Faculty have been identified to teach all of the courses offered by the ASL Program. </w:t>
      </w:r>
    </w:p>
    <w:p w14:paraId="1AE8E40C" w14:textId="77777777" w:rsidR="00974C04" w:rsidRDefault="00974C04" w:rsidP="00B13FBA">
      <w:pPr>
        <w:spacing w:after="0"/>
        <w:ind w:left="360"/>
      </w:pPr>
    </w:p>
    <w:p w14:paraId="6E7807C4" w14:textId="2CDBBFDB" w:rsidR="00DC1E8E" w:rsidRPr="00DC1E8E" w:rsidRDefault="00B13FBA" w:rsidP="000C0A77">
      <w:pPr>
        <w:spacing w:after="0"/>
        <w:ind w:left="360"/>
        <w:rPr>
          <w:rFonts w:asciiTheme="minorHAnsi" w:hAnsiTheme="minorHAnsi" w:cstheme="minorHAnsi"/>
        </w:rPr>
      </w:pPr>
      <w:r w:rsidRPr="005452CC">
        <w:rPr>
          <w:rFonts w:asciiTheme="minorHAnsi" w:hAnsiTheme="minorHAnsi" w:cstheme="minorHAnsi"/>
        </w:rPr>
        <w:t>Recent hiring advertisements</w:t>
      </w:r>
      <w:r>
        <w:rPr>
          <w:rFonts w:asciiTheme="minorHAnsi" w:hAnsiTheme="minorHAnsi" w:cstheme="minorHAnsi"/>
        </w:rPr>
        <w:t xml:space="preserve"> for ASL Lecturers</w:t>
      </w:r>
      <w:r w:rsidRPr="005452CC">
        <w:rPr>
          <w:rFonts w:asciiTheme="minorHAnsi" w:hAnsiTheme="minorHAnsi" w:cstheme="minorHAnsi"/>
        </w:rPr>
        <w:t xml:space="preserve"> included the following requirements</w:t>
      </w:r>
      <w:r>
        <w:rPr>
          <w:rFonts w:asciiTheme="minorHAnsi" w:hAnsiTheme="minorHAnsi" w:cstheme="minorHAnsi"/>
        </w:rPr>
        <w:t>:</w:t>
      </w:r>
      <w:r w:rsidR="005B16E2">
        <w:rPr>
          <w:rFonts w:asciiTheme="minorHAnsi" w:hAnsiTheme="minorHAnsi" w:cstheme="minorHAnsi"/>
          <w:b/>
          <w:bCs/>
        </w:rPr>
        <w:br/>
      </w:r>
      <w:r w:rsidR="00DC1E8E" w:rsidRPr="00DC1E8E">
        <w:rPr>
          <w:rFonts w:asciiTheme="minorHAnsi" w:hAnsiTheme="minorHAnsi" w:cstheme="minorHAnsi"/>
          <w:b/>
          <w:bCs/>
        </w:rPr>
        <w:t>Performance Objectives</w:t>
      </w:r>
    </w:p>
    <w:p w14:paraId="0DCED7FA" w14:textId="7A2B03E3" w:rsidR="00DC1E8E" w:rsidRPr="00DC1E8E" w:rsidRDefault="00DC1E8E" w:rsidP="00DC1E8E">
      <w:pPr>
        <w:spacing w:after="0"/>
        <w:ind w:left="360"/>
        <w:rPr>
          <w:rFonts w:asciiTheme="minorHAnsi" w:hAnsiTheme="minorHAnsi" w:cstheme="minorHAnsi"/>
        </w:rPr>
      </w:pPr>
      <w:r w:rsidRPr="00DC1E8E">
        <w:rPr>
          <w:rFonts w:asciiTheme="minorHAnsi" w:hAnsiTheme="minorHAnsi" w:cstheme="minorHAnsi"/>
        </w:rPr>
        <w:t xml:space="preserve">The position will involve teaching eight (8) classes of ASL over two (2) semesters during the academic calendar (Autumn &amp; Spring) and participation in staff meetings and discussions. </w:t>
      </w:r>
    </w:p>
    <w:p w14:paraId="5CEAA471" w14:textId="77777777" w:rsidR="00DC1E8E" w:rsidRPr="005452CC" w:rsidRDefault="00DC1E8E" w:rsidP="00DC1E8E">
      <w:pPr>
        <w:spacing w:after="0"/>
        <w:ind w:left="360"/>
        <w:rPr>
          <w:rFonts w:asciiTheme="minorHAnsi" w:hAnsiTheme="minorHAnsi" w:cstheme="minorHAnsi"/>
          <w:b/>
          <w:bCs/>
        </w:rPr>
      </w:pPr>
    </w:p>
    <w:p w14:paraId="61283159" w14:textId="77777777" w:rsidR="005452CC" w:rsidRPr="00DC1E8E" w:rsidRDefault="005452CC" w:rsidP="005452CC">
      <w:pPr>
        <w:spacing w:after="0"/>
        <w:ind w:left="360"/>
        <w:rPr>
          <w:rFonts w:asciiTheme="minorHAnsi" w:hAnsiTheme="minorHAnsi" w:cstheme="minorHAnsi"/>
          <w:b/>
          <w:bCs/>
        </w:rPr>
      </w:pPr>
      <w:r w:rsidRPr="00DC1E8E">
        <w:rPr>
          <w:rFonts w:asciiTheme="minorHAnsi" w:hAnsiTheme="minorHAnsi" w:cstheme="minorHAnsi"/>
          <w:b/>
          <w:bCs/>
        </w:rPr>
        <w:t>Education and Experience Requirements</w:t>
      </w:r>
    </w:p>
    <w:p w14:paraId="1A638F22" w14:textId="4F726397" w:rsidR="00997373" w:rsidRPr="00810799" w:rsidRDefault="00DC1E8E" w:rsidP="00EB672A">
      <w:pPr>
        <w:spacing w:after="0"/>
        <w:ind w:left="360"/>
        <w:rPr>
          <w:rFonts w:asciiTheme="minorHAnsi" w:hAnsiTheme="minorHAnsi" w:cstheme="minorHAnsi"/>
        </w:rPr>
      </w:pPr>
      <w:r w:rsidRPr="00DC1E8E">
        <w:rPr>
          <w:rFonts w:asciiTheme="minorHAnsi" w:hAnsiTheme="minorHAnsi" w:cstheme="minorHAnsi"/>
        </w:rPr>
        <w:t xml:space="preserve">Master’s degree or higher, particularly in Teaching ASL as a Foreign/Second Language, Education, Linguistics, Deaf Studies, Interpreting, or a related field; native or near-native fluency in ASL; linguistic knowledge and use of American Sign Language as related to the teaching of ASL; knowledge of Deaf culture and history; broad experience within the Deaf community; sensitivity to issues facing the Deaf community; and the demonstrated ability and commitment to work effectively as a member of a team. Strongly preferred: knowledge of ASL pedagogy; demonstrated excellence in teaching (preferably at the college level). The successful candidate is expected to teach classes in person at the Columbus </w:t>
      </w:r>
      <w:r w:rsidR="005452CC">
        <w:rPr>
          <w:rFonts w:asciiTheme="minorHAnsi" w:hAnsiTheme="minorHAnsi" w:cstheme="minorHAnsi"/>
        </w:rPr>
        <w:t>c</w:t>
      </w:r>
      <w:r w:rsidRPr="00DC1E8E">
        <w:rPr>
          <w:rFonts w:asciiTheme="minorHAnsi" w:hAnsiTheme="minorHAnsi" w:cstheme="minorHAnsi"/>
        </w:rPr>
        <w:t xml:space="preserve">ampus. Those without a </w:t>
      </w:r>
      <w:r w:rsidR="00EB672A">
        <w:rPr>
          <w:rFonts w:asciiTheme="minorHAnsi" w:hAnsiTheme="minorHAnsi" w:cstheme="minorHAnsi"/>
        </w:rPr>
        <w:t>m</w:t>
      </w:r>
      <w:r w:rsidRPr="00DC1E8E">
        <w:rPr>
          <w:rFonts w:asciiTheme="minorHAnsi" w:hAnsiTheme="minorHAnsi" w:cstheme="minorHAnsi"/>
        </w:rPr>
        <w:t>aster’s degree are still encouraged to appl</w:t>
      </w:r>
      <w:r w:rsidR="00E20DA2">
        <w:rPr>
          <w:rFonts w:asciiTheme="minorHAnsi" w:hAnsiTheme="minorHAnsi" w:cstheme="minorHAnsi"/>
        </w:rPr>
        <w:t xml:space="preserve">y </w:t>
      </w:r>
      <w:r w:rsidRPr="00DC1E8E">
        <w:rPr>
          <w:rFonts w:asciiTheme="minorHAnsi" w:hAnsiTheme="minorHAnsi" w:cstheme="minorHAnsi"/>
        </w:rPr>
        <w:t>but will require additional approval from the Office of Academic Affairs to be considered.</w:t>
      </w:r>
      <w:r w:rsidR="00B13FBA">
        <w:rPr>
          <w:rFonts w:asciiTheme="minorHAnsi" w:hAnsiTheme="minorHAnsi" w:cstheme="minorHAnsi"/>
        </w:rPr>
        <w:br/>
      </w:r>
    </w:p>
    <w:p w14:paraId="7876CB43" w14:textId="77777777" w:rsidR="00997373" w:rsidRPr="003F1F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Describe the institution's load/overload policy for faculty teaching in the proposed program.</w:t>
      </w:r>
    </w:p>
    <w:p w14:paraId="6F20FB91" w14:textId="77777777" w:rsidR="00300DB2" w:rsidRPr="003F1F73" w:rsidRDefault="77272BF4" w:rsidP="0095474C">
      <w:pPr>
        <w:spacing w:after="0"/>
        <w:ind w:left="360"/>
        <w:rPr>
          <w:rFonts w:asciiTheme="minorHAnsi" w:hAnsiTheme="minorHAnsi" w:cstheme="minorHAnsi"/>
        </w:rPr>
      </w:pPr>
      <w:r w:rsidRPr="003F1F73">
        <w:rPr>
          <w:rFonts w:asciiTheme="minorHAnsi" w:hAnsiTheme="minorHAnsi" w:cstheme="minorHAnsi"/>
        </w:rPr>
        <w:t>Every department, college without departments, and regional campus must have a written policy for the equitable assignment and distribution of faculty duties and responsibilities. Faculty Rule 3335-3-35 requires that such a policy be a part of the academic unit's Pattern of Administration (POA).</w:t>
      </w:r>
    </w:p>
    <w:p w14:paraId="0060C739" w14:textId="77777777" w:rsidR="00997373" w:rsidRPr="003F1F73" w:rsidRDefault="00997373" w:rsidP="0095474C">
      <w:pPr>
        <w:spacing w:after="0"/>
        <w:ind w:left="360"/>
        <w:rPr>
          <w:rFonts w:asciiTheme="minorHAnsi" w:hAnsiTheme="minorHAnsi" w:cstheme="minorHAnsi"/>
          <w:i/>
          <w:iCs/>
        </w:rPr>
      </w:pPr>
    </w:p>
    <w:p w14:paraId="0BB56B03" w14:textId="358A7000" w:rsidR="77272BF4" w:rsidRPr="003F1F73" w:rsidRDefault="77272BF4" w:rsidP="0095474C">
      <w:pPr>
        <w:spacing w:after="0"/>
        <w:ind w:left="360"/>
        <w:rPr>
          <w:rFonts w:asciiTheme="minorHAnsi" w:hAnsiTheme="minorHAnsi" w:cstheme="minorHAnsi"/>
        </w:rPr>
      </w:pPr>
      <w:r w:rsidRPr="003F1F73">
        <w:rPr>
          <w:rFonts w:asciiTheme="minorHAnsi" w:hAnsiTheme="minorHAnsi" w:cstheme="minorHAnsi"/>
        </w:rPr>
        <w:t>The maximum number of courses an instructor may teach in one semester is 5 courses or a total of 20 credit hours.</w:t>
      </w:r>
    </w:p>
    <w:p w14:paraId="0A18221C" w14:textId="77777777" w:rsidR="00300DB2" w:rsidRPr="003F1F73" w:rsidRDefault="00300DB2" w:rsidP="00300DB2">
      <w:pPr>
        <w:spacing w:after="0" w:line="240" w:lineRule="auto"/>
        <w:rPr>
          <w:rFonts w:asciiTheme="minorHAnsi" w:hAnsiTheme="minorHAnsi" w:cstheme="minorHAnsi"/>
          <w:i/>
        </w:rPr>
      </w:pPr>
    </w:p>
    <w:p w14:paraId="47C4B41A" w14:textId="77777777" w:rsidR="004C71EB" w:rsidRDefault="77272BF4" w:rsidP="004C71EB">
      <w:pPr>
        <w:spacing w:after="0" w:line="240" w:lineRule="auto"/>
        <w:rPr>
          <w:rFonts w:asciiTheme="minorHAnsi" w:hAnsiTheme="minorHAnsi" w:cstheme="minorHAnsi"/>
          <w:i/>
          <w:iCs/>
        </w:rPr>
      </w:pPr>
      <w:r w:rsidRPr="003F1F73">
        <w:rPr>
          <w:rFonts w:asciiTheme="minorHAnsi" w:hAnsiTheme="minorHAnsi" w:cstheme="minorHAnsi"/>
          <w:i/>
          <w:iCs/>
        </w:rPr>
        <w:t>Indicate whether the institution will need to identify additional faculty to begin the proposed program.  If additional faculty members are needed, describe the appointment process and provide a timeline for hiring such individuals.</w:t>
      </w:r>
    </w:p>
    <w:p w14:paraId="4B9A30A8" w14:textId="77777777" w:rsidR="004C71EB" w:rsidRDefault="004C71EB" w:rsidP="004C71EB">
      <w:pPr>
        <w:spacing w:after="0" w:line="240" w:lineRule="auto"/>
        <w:rPr>
          <w:rFonts w:asciiTheme="minorHAnsi" w:hAnsiTheme="minorHAnsi" w:cstheme="minorHAnsi"/>
          <w:i/>
          <w:iCs/>
        </w:rPr>
      </w:pPr>
    </w:p>
    <w:p w14:paraId="714026C9" w14:textId="04BF7EDD" w:rsidR="00997373" w:rsidRPr="0095474C" w:rsidRDefault="77272BF4" w:rsidP="0095474C">
      <w:pPr>
        <w:spacing w:after="0" w:line="240" w:lineRule="auto"/>
        <w:ind w:left="360"/>
        <w:rPr>
          <w:rFonts w:asciiTheme="minorHAnsi" w:hAnsiTheme="minorHAnsi" w:cstheme="minorHAnsi"/>
          <w:i/>
          <w:iCs/>
        </w:rPr>
      </w:pPr>
      <w:r w:rsidRPr="003F1F73">
        <w:rPr>
          <w:rFonts w:asciiTheme="minorHAnsi" w:hAnsiTheme="minorHAnsi" w:cstheme="minorHAnsi"/>
        </w:rPr>
        <w:t xml:space="preserve">Additional faculty are not needed to </w:t>
      </w:r>
      <w:r w:rsidRPr="00974C04">
        <w:rPr>
          <w:rFonts w:asciiTheme="minorHAnsi" w:hAnsiTheme="minorHAnsi" w:cstheme="minorHAnsi"/>
        </w:rPr>
        <w:t>begin</w:t>
      </w:r>
      <w:r w:rsidRPr="003F1F73">
        <w:rPr>
          <w:rFonts w:asciiTheme="minorHAnsi" w:hAnsiTheme="minorHAnsi" w:cstheme="minorHAnsi"/>
          <w:i/>
          <w:iCs/>
        </w:rPr>
        <w:t xml:space="preserve"> </w:t>
      </w:r>
      <w:r w:rsidRPr="003F1F73">
        <w:rPr>
          <w:rFonts w:asciiTheme="minorHAnsi" w:hAnsiTheme="minorHAnsi" w:cstheme="minorHAnsi"/>
        </w:rPr>
        <w:t>the program (see below).</w:t>
      </w:r>
    </w:p>
    <w:p w14:paraId="7E363E86" w14:textId="77777777" w:rsidR="00997373" w:rsidRPr="003F1F73" w:rsidRDefault="00997373" w:rsidP="00997373">
      <w:pPr>
        <w:spacing w:after="0" w:line="240" w:lineRule="auto"/>
        <w:ind w:left="360" w:hanging="360"/>
        <w:rPr>
          <w:rFonts w:asciiTheme="minorHAnsi" w:hAnsiTheme="minorHAnsi" w:cstheme="minorHAnsi"/>
          <w:b/>
        </w:rPr>
      </w:pPr>
    </w:p>
    <w:p w14:paraId="421AE95E" w14:textId="77777777" w:rsidR="00997373" w:rsidRPr="003F1F73" w:rsidRDefault="00997373" w:rsidP="00997373">
      <w:pPr>
        <w:spacing w:after="0" w:line="240" w:lineRule="auto"/>
        <w:ind w:left="360" w:hanging="360"/>
        <w:rPr>
          <w:rFonts w:asciiTheme="minorHAnsi" w:hAnsiTheme="minorHAnsi" w:cstheme="minorHAnsi"/>
          <w:b/>
        </w:rPr>
      </w:pPr>
    </w:p>
    <w:p w14:paraId="30D91B6B" w14:textId="02098408"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8.2</w:t>
      </w:r>
      <w:r w:rsidRPr="003F1F73">
        <w:rPr>
          <w:rFonts w:asciiTheme="minorHAnsi" w:hAnsiTheme="minorHAnsi" w:cstheme="minorHAnsi"/>
          <w:b/>
        </w:rPr>
        <w:tab/>
        <w:t>Program faculty</w:t>
      </w:r>
    </w:p>
    <w:p w14:paraId="4E5902A6" w14:textId="77777777" w:rsidR="004C71EB" w:rsidRDefault="00997373" w:rsidP="004C71EB">
      <w:pPr>
        <w:spacing w:after="0" w:line="240" w:lineRule="auto"/>
        <w:rPr>
          <w:rFonts w:asciiTheme="minorHAnsi" w:hAnsiTheme="minorHAnsi" w:cstheme="minorHAnsi"/>
          <w:i/>
        </w:rPr>
      </w:pPr>
      <w:r w:rsidRPr="003F1F73">
        <w:rPr>
          <w:rFonts w:asciiTheme="minorHAnsi" w:hAnsiTheme="minorHAnsi" w:cstheme="minorHAnsi"/>
          <w:i/>
        </w:rPr>
        <w:t xml:space="preserve">Provide the number of </w:t>
      </w:r>
      <w:r w:rsidRPr="003F1F73">
        <w:rPr>
          <w:rFonts w:asciiTheme="minorHAnsi" w:hAnsiTheme="minorHAnsi" w:cstheme="minorHAnsi"/>
          <w:i/>
          <w:u w:val="single"/>
        </w:rPr>
        <w:t>existing faculty members</w:t>
      </w:r>
      <w:r w:rsidRPr="003F1F73">
        <w:rPr>
          <w:rFonts w:asciiTheme="minorHAnsi" w:hAnsiTheme="minorHAnsi" w:cstheme="minorHAnsi"/>
          <w:i/>
        </w:rPr>
        <w:t xml:space="preserve"> available to teach in the proposed program.</w:t>
      </w:r>
    </w:p>
    <w:p w14:paraId="45A84D32" w14:textId="601D5597" w:rsidR="008C46FE" w:rsidRPr="00C97E94" w:rsidRDefault="008C46FE" w:rsidP="00C6619A">
      <w:pPr>
        <w:spacing w:after="0"/>
        <w:ind w:left="360"/>
        <w:rPr>
          <w:rFonts w:asciiTheme="minorHAnsi" w:hAnsiTheme="minorHAnsi" w:cstheme="minorHAnsi"/>
        </w:rPr>
      </w:pPr>
      <w:r w:rsidRPr="00C97E94">
        <w:rPr>
          <w:rFonts w:asciiTheme="minorHAnsi" w:hAnsiTheme="minorHAnsi" w:cstheme="minorHAnsi"/>
        </w:rPr>
        <w:t xml:space="preserve">As of </w:t>
      </w:r>
      <w:r w:rsidR="00E1355F" w:rsidRPr="00712991">
        <w:rPr>
          <w:rFonts w:asciiTheme="minorHAnsi" w:hAnsiTheme="minorHAnsi" w:cstheme="minorHAnsi"/>
        </w:rPr>
        <w:t>August</w:t>
      </w:r>
      <w:r w:rsidR="00E1355F" w:rsidRPr="00C97E94">
        <w:rPr>
          <w:rFonts w:asciiTheme="minorHAnsi" w:hAnsiTheme="minorHAnsi" w:cstheme="minorHAnsi"/>
        </w:rPr>
        <w:t xml:space="preserve"> </w:t>
      </w:r>
      <w:r w:rsidRPr="00C97E94">
        <w:rPr>
          <w:rFonts w:asciiTheme="minorHAnsi" w:hAnsiTheme="minorHAnsi" w:cstheme="minorHAnsi"/>
        </w:rPr>
        <w:t>202</w:t>
      </w:r>
      <w:r w:rsidR="00A955B9">
        <w:rPr>
          <w:rFonts w:asciiTheme="minorHAnsi" w:hAnsiTheme="minorHAnsi" w:cstheme="minorHAnsi"/>
        </w:rPr>
        <w:t>5:</w:t>
      </w:r>
    </w:p>
    <w:p w14:paraId="63F788F6" w14:textId="4CE9F54D" w:rsidR="00997373" w:rsidRPr="00C97E94" w:rsidRDefault="00997373" w:rsidP="00C6619A">
      <w:pPr>
        <w:spacing w:after="0"/>
        <w:ind w:left="360" w:firstLine="360"/>
        <w:rPr>
          <w:rFonts w:asciiTheme="minorHAnsi" w:hAnsiTheme="minorHAnsi" w:cstheme="minorHAnsi"/>
          <w:i/>
        </w:rPr>
      </w:pPr>
      <w:r w:rsidRPr="00C97E94">
        <w:rPr>
          <w:rFonts w:asciiTheme="minorHAnsi" w:hAnsiTheme="minorHAnsi" w:cstheme="minorHAnsi"/>
        </w:rPr>
        <w:t>Full-time:</w:t>
      </w:r>
      <w:r w:rsidR="0005171A" w:rsidRPr="00C97E94">
        <w:rPr>
          <w:rFonts w:asciiTheme="minorHAnsi" w:hAnsiTheme="minorHAnsi" w:cstheme="minorHAnsi"/>
        </w:rPr>
        <w:t xml:space="preserve"> </w:t>
      </w:r>
      <w:r w:rsidR="006A3574" w:rsidRPr="00C97E94">
        <w:rPr>
          <w:rFonts w:asciiTheme="minorHAnsi" w:hAnsiTheme="minorHAnsi" w:cstheme="minorHAnsi"/>
        </w:rPr>
        <w:t>1</w:t>
      </w:r>
      <w:r w:rsidR="004A773A">
        <w:rPr>
          <w:rFonts w:asciiTheme="minorHAnsi" w:hAnsiTheme="minorHAnsi" w:cstheme="minorHAnsi"/>
        </w:rPr>
        <w:t>0</w:t>
      </w:r>
      <w:r w:rsidR="005B16E2" w:rsidRPr="00C97E94">
        <w:rPr>
          <w:rFonts w:asciiTheme="minorHAnsi" w:hAnsiTheme="minorHAnsi" w:cstheme="minorHAnsi"/>
        </w:rPr>
        <w:t xml:space="preserve">  </w:t>
      </w:r>
      <w:r w:rsidR="005B16E2" w:rsidRPr="00C97E94">
        <w:rPr>
          <w:rFonts w:asciiTheme="minorHAnsi" w:hAnsiTheme="minorHAnsi" w:cstheme="minorHAnsi"/>
          <w:i/>
          <w:iCs/>
        </w:rPr>
        <w:t>(existing)</w:t>
      </w:r>
    </w:p>
    <w:p w14:paraId="2A4E310B" w14:textId="519B6269" w:rsidR="00997373" w:rsidRPr="003F1F73" w:rsidRDefault="00997373" w:rsidP="00C6619A">
      <w:pPr>
        <w:spacing w:after="0"/>
        <w:ind w:left="360" w:firstLine="360"/>
        <w:rPr>
          <w:rFonts w:asciiTheme="minorHAnsi" w:hAnsiTheme="minorHAnsi" w:cstheme="minorHAnsi"/>
        </w:rPr>
      </w:pPr>
      <w:r w:rsidRPr="00C97E94">
        <w:rPr>
          <w:rFonts w:asciiTheme="minorHAnsi" w:hAnsiTheme="minorHAnsi" w:cstheme="minorHAnsi"/>
        </w:rPr>
        <w:t>Less than full-time:</w:t>
      </w:r>
      <w:r w:rsidR="0005171A" w:rsidRPr="00C97E94">
        <w:rPr>
          <w:rFonts w:asciiTheme="minorHAnsi" w:hAnsiTheme="minorHAnsi" w:cstheme="minorHAnsi"/>
        </w:rPr>
        <w:t xml:space="preserve"> </w:t>
      </w:r>
      <w:r w:rsidR="00072A04" w:rsidRPr="00C97E94">
        <w:rPr>
          <w:rFonts w:asciiTheme="minorHAnsi" w:hAnsiTheme="minorHAnsi" w:cstheme="minorHAnsi"/>
        </w:rPr>
        <w:t>2</w:t>
      </w:r>
      <w:r w:rsidR="005B16E2" w:rsidRPr="00C97E94">
        <w:rPr>
          <w:rFonts w:asciiTheme="minorHAnsi" w:hAnsiTheme="minorHAnsi" w:cstheme="minorHAnsi"/>
        </w:rPr>
        <w:t xml:space="preserve"> </w:t>
      </w:r>
      <w:r w:rsidR="00072A04" w:rsidRPr="00C97E94">
        <w:rPr>
          <w:rFonts w:asciiTheme="minorHAnsi" w:hAnsiTheme="minorHAnsi" w:cstheme="minorHAnsi"/>
        </w:rPr>
        <w:t xml:space="preserve"> </w:t>
      </w:r>
      <w:r w:rsidR="005B16E2" w:rsidRPr="00C97E94">
        <w:rPr>
          <w:rFonts w:asciiTheme="minorHAnsi" w:hAnsiTheme="minorHAnsi" w:cstheme="minorHAnsi"/>
          <w:i/>
          <w:iCs/>
        </w:rPr>
        <w:t>(existing)</w:t>
      </w:r>
    </w:p>
    <w:p w14:paraId="14BC3E27" w14:textId="77777777" w:rsidR="00997373" w:rsidRPr="003F1F73" w:rsidRDefault="00997373" w:rsidP="00997373">
      <w:pPr>
        <w:spacing w:after="0" w:line="240" w:lineRule="auto"/>
        <w:rPr>
          <w:rFonts w:asciiTheme="minorHAnsi" w:hAnsiTheme="minorHAnsi" w:cstheme="minorHAnsi"/>
        </w:rPr>
      </w:pPr>
    </w:p>
    <w:p w14:paraId="3627CC54" w14:textId="47C77B69" w:rsidR="00997373" w:rsidRPr="0095474C" w:rsidRDefault="00997373" w:rsidP="46AD32CA">
      <w:pPr>
        <w:spacing w:after="0" w:line="240" w:lineRule="auto"/>
        <w:rPr>
          <w:rFonts w:asciiTheme="minorHAnsi" w:hAnsiTheme="minorHAnsi" w:cstheme="minorBidi"/>
          <w:i/>
          <w:iCs/>
        </w:rPr>
      </w:pPr>
      <w:r w:rsidRPr="46AD32CA">
        <w:rPr>
          <w:rFonts w:asciiTheme="minorHAnsi" w:hAnsiTheme="minorHAnsi" w:cstheme="minorBidi"/>
          <w:i/>
          <w:iCs/>
        </w:rPr>
        <w:t xml:space="preserve">Provide an estimate of the number of </w:t>
      </w:r>
      <w:r w:rsidRPr="46AD32CA">
        <w:rPr>
          <w:rFonts w:asciiTheme="minorHAnsi" w:hAnsiTheme="minorHAnsi" w:cstheme="minorBidi"/>
          <w:i/>
          <w:iCs/>
          <w:u w:val="single"/>
        </w:rPr>
        <w:t>faculty members to be added</w:t>
      </w:r>
      <w:r w:rsidRPr="46AD32CA">
        <w:rPr>
          <w:rFonts w:asciiTheme="minorHAnsi" w:hAnsiTheme="minorHAnsi" w:cstheme="minorBidi"/>
          <w:i/>
          <w:iCs/>
        </w:rPr>
        <w:t xml:space="preserve"> during the first two years of program operation.</w:t>
      </w:r>
    </w:p>
    <w:p w14:paraId="75A04C3D" w14:textId="3C4C7EB9" w:rsidR="008C46FE" w:rsidRDefault="008C46FE" w:rsidP="46AD32CA">
      <w:pPr>
        <w:spacing w:after="0"/>
        <w:ind w:left="360"/>
        <w:rPr>
          <w:rFonts w:asciiTheme="minorHAnsi" w:hAnsiTheme="minorHAnsi" w:cstheme="minorBidi"/>
        </w:rPr>
      </w:pPr>
      <w:r w:rsidRPr="46AD32CA">
        <w:rPr>
          <w:rFonts w:asciiTheme="minorHAnsi" w:hAnsiTheme="minorHAnsi" w:cstheme="minorBidi"/>
        </w:rPr>
        <w:t xml:space="preserve">The College of Arts and Sciences has already committed to provide funding for </w:t>
      </w:r>
      <w:r w:rsidR="43ECBCEF" w:rsidRPr="46AD32CA">
        <w:rPr>
          <w:rFonts w:asciiTheme="minorHAnsi" w:hAnsiTheme="minorHAnsi" w:cstheme="minorBidi"/>
        </w:rPr>
        <w:t xml:space="preserve">one additional </w:t>
      </w:r>
      <w:r w:rsidR="795D3DF2" w:rsidRPr="46AD32CA">
        <w:rPr>
          <w:rFonts w:asciiTheme="minorHAnsi" w:hAnsiTheme="minorHAnsi" w:cstheme="minorBidi"/>
        </w:rPr>
        <w:t xml:space="preserve">full-time </w:t>
      </w:r>
      <w:r w:rsidRPr="46AD32CA">
        <w:rPr>
          <w:rFonts w:asciiTheme="minorHAnsi" w:hAnsiTheme="minorHAnsi" w:cstheme="minorBidi"/>
        </w:rPr>
        <w:t>new hire</w:t>
      </w:r>
      <w:r w:rsidR="147E07EE" w:rsidRPr="46AD32CA">
        <w:rPr>
          <w:rFonts w:asciiTheme="minorHAnsi" w:hAnsiTheme="minorHAnsi" w:cstheme="minorBidi"/>
        </w:rPr>
        <w:t xml:space="preserve"> to begin in Autumn 2026</w:t>
      </w:r>
      <w:r w:rsidR="00A955B9">
        <w:rPr>
          <w:rFonts w:asciiTheme="minorHAnsi" w:hAnsiTheme="minorHAnsi" w:cstheme="minorBidi"/>
        </w:rPr>
        <w:t>.</w:t>
      </w:r>
    </w:p>
    <w:p w14:paraId="2FD6840A" w14:textId="5324BB19" w:rsidR="00997373" w:rsidRPr="0095474C" w:rsidRDefault="00997373" w:rsidP="46AD32CA">
      <w:pPr>
        <w:spacing w:after="0"/>
        <w:ind w:left="360" w:firstLine="360"/>
        <w:rPr>
          <w:rFonts w:asciiTheme="minorHAnsi" w:hAnsiTheme="minorHAnsi" w:cstheme="minorBidi"/>
        </w:rPr>
      </w:pPr>
      <w:r w:rsidRPr="46AD32CA">
        <w:rPr>
          <w:rFonts w:asciiTheme="minorHAnsi" w:hAnsiTheme="minorHAnsi" w:cstheme="minorBidi"/>
        </w:rPr>
        <w:t>Full-time:</w:t>
      </w:r>
      <w:r w:rsidR="0005171A" w:rsidRPr="46AD32CA">
        <w:rPr>
          <w:rFonts w:asciiTheme="minorHAnsi" w:hAnsiTheme="minorHAnsi" w:cstheme="minorBidi"/>
        </w:rPr>
        <w:t xml:space="preserve"> </w:t>
      </w:r>
      <w:r w:rsidR="136BCA0C" w:rsidRPr="46AD32CA">
        <w:rPr>
          <w:rFonts w:asciiTheme="minorHAnsi" w:hAnsiTheme="minorHAnsi" w:cstheme="minorBidi"/>
          <w:i/>
          <w:iCs/>
        </w:rPr>
        <w:t xml:space="preserve"> 1 (new)</w:t>
      </w:r>
    </w:p>
    <w:p w14:paraId="53943F16" w14:textId="53559330" w:rsidR="00997373" w:rsidRPr="003F1F73" w:rsidRDefault="00997373" w:rsidP="46AD32CA">
      <w:pPr>
        <w:spacing w:after="0"/>
        <w:ind w:left="360" w:firstLine="360"/>
        <w:rPr>
          <w:rFonts w:asciiTheme="minorHAnsi" w:hAnsiTheme="minorHAnsi" w:cstheme="minorBidi"/>
        </w:rPr>
      </w:pPr>
      <w:r w:rsidRPr="46AD32CA">
        <w:rPr>
          <w:rFonts w:asciiTheme="minorHAnsi" w:hAnsiTheme="minorHAnsi" w:cstheme="minorBidi"/>
        </w:rPr>
        <w:t>Less than full-time:</w:t>
      </w:r>
      <w:r w:rsidR="0095474C" w:rsidRPr="46AD32CA">
        <w:rPr>
          <w:rFonts w:asciiTheme="minorHAnsi" w:hAnsiTheme="minorHAnsi" w:cstheme="minorBidi"/>
        </w:rPr>
        <w:t xml:space="preserve"> </w:t>
      </w:r>
      <w:r w:rsidR="50F366B5" w:rsidRPr="46AD32CA">
        <w:rPr>
          <w:rFonts w:asciiTheme="minorHAnsi" w:hAnsiTheme="minorHAnsi" w:cstheme="minorBidi"/>
        </w:rPr>
        <w:t>none</w:t>
      </w:r>
    </w:p>
    <w:p w14:paraId="79450575" w14:textId="77777777" w:rsidR="00997373" w:rsidRDefault="00997373" w:rsidP="00C6619A">
      <w:pPr>
        <w:spacing w:after="0"/>
        <w:ind w:left="360" w:hanging="360"/>
        <w:rPr>
          <w:rFonts w:asciiTheme="minorHAnsi" w:hAnsiTheme="minorHAnsi" w:cstheme="minorHAnsi"/>
        </w:rPr>
      </w:pPr>
    </w:p>
    <w:p w14:paraId="58659E37" w14:textId="0C3FE922" w:rsidR="00B13FBA" w:rsidRDefault="00B13FBA" w:rsidP="00C6619A">
      <w:pPr>
        <w:spacing w:after="0"/>
        <w:ind w:left="360"/>
      </w:pPr>
      <w:r>
        <w:t xml:space="preserve">Faculty have been identified to teach all of the courses </w:t>
      </w:r>
      <w:r w:rsidR="00072A04">
        <w:t xml:space="preserve">that are required components of the curriculum and offered </w:t>
      </w:r>
      <w:r>
        <w:t>by the ASL Program</w:t>
      </w:r>
      <w:r w:rsidR="00446052">
        <w:t xml:space="preserve"> (see </w:t>
      </w:r>
      <w:r w:rsidR="00186EE3">
        <w:t>Faculty Matrix in S</w:t>
      </w:r>
      <w:r w:rsidR="00446052">
        <w:t>ection 8.4).</w:t>
      </w:r>
    </w:p>
    <w:p w14:paraId="6218201B" w14:textId="351DA17B" w:rsidR="00997373" w:rsidRPr="003F1F73" w:rsidRDefault="00CE2548" w:rsidP="00997373">
      <w:pPr>
        <w:spacing w:after="0" w:line="240" w:lineRule="auto"/>
        <w:ind w:left="360" w:hanging="360"/>
        <w:rPr>
          <w:rFonts w:asciiTheme="minorHAnsi" w:hAnsiTheme="minorHAnsi" w:cstheme="minorHAnsi"/>
        </w:rPr>
      </w:pPr>
      <w:r>
        <w:rPr>
          <w:rFonts w:asciiTheme="minorHAnsi" w:hAnsiTheme="minorHAnsi" w:cstheme="minorHAnsi"/>
        </w:rPr>
        <w:br/>
      </w:r>
    </w:p>
    <w:p w14:paraId="52949681"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8.3</w:t>
      </w:r>
      <w:r w:rsidRPr="003F1F73">
        <w:rPr>
          <w:rFonts w:asciiTheme="minorHAnsi" w:hAnsiTheme="minorHAnsi" w:cstheme="minorHAnsi"/>
          <w:b/>
        </w:rPr>
        <w:tab/>
        <w:t>Expectations for professional development/scholarship</w:t>
      </w:r>
    </w:p>
    <w:p w14:paraId="295EC5E1" w14:textId="2C96482E" w:rsidR="00997373" w:rsidRPr="003F1F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 xml:space="preserve">Describe the institution's general expectations for professional development/scholarship activities by the proposed program's faculty.  In your response, describe any differences in the expectations for tenure-track vs. </w:t>
      </w:r>
      <w:r w:rsidR="00201974" w:rsidRPr="003F1F73">
        <w:rPr>
          <w:rFonts w:asciiTheme="minorHAnsi" w:hAnsiTheme="minorHAnsi" w:cstheme="minorHAnsi"/>
          <w:i/>
        </w:rPr>
        <w:t>non-tenure</w:t>
      </w:r>
      <w:r w:rsidR="00201974">
        <w:rPr>
          <w:rFonts w:asciiTheme="minorHAnsi" w:hAnsiTheme="minorHAnsi" w:cstheme="minorHAnsi"/>
          <w:i/>
        </w:rPr>
        <w:t xml:space="preserve"> </w:t>
      </w:r>
      <w:r w:rsidRPr="003F1F73">
        <w:rPr>
          <w:rFonts w:asciiTheme="minorHAnsi" w:hAnsiTheme="minorHAnsi" w:cstheme="minorHAnsi"/>
          <w:i/>
        </w:rPr>
        <w:t xml:space="preserve">track faculty and for full-time vs. part-time faculty. Indicate the financial support provided for such activities. </w:t>
      </w:r>
      <w:r w:rsidRPr="003F1F73">
        <w:rPr>
          <w:rFonts w:asciiTheme="minorHAnsi" w:hAnsiTheme="minorHAnsi" w:cstheme="minorHAnsi"/>
          <w:b/>
          <w:i/>
        </w:rPr>
        <w:t>Include a faculty handbook outlining the expectations and documenting support as an appendix item.</w:t>
      </w:r>
    </w:p>
    <w:p w14:paraId="4BB17488" w14:textId="77777777" w:rsidR="00300DB2" w:rsidRPr="003F1F73" w:rsidRDefault="00300DB2" w:rsidP="00300DB2">
      <w:pPr>
        <w:spacing w:after="0" w:line="240" w:lineRule="auto"/>
        <w:rPr>
          <w:rFonts w:asciiTheme="minorHAnsi" w:hAnsiTheme="minorHAnsi" w:cstheme="minorHAnsi"/>
          <w:iCs/>
        </w:rPr>
      </w:pPr>
    </w:p>
    <w:p w14:paraId="00A144CB" w14:textId="0CE38C7F" w:rsidR="00300DB2" w:rsidRPr="003F1F73" w:rsidRDefault="00300DB2" w:rsidP="0095474C">
      <w:pPr>
        <w:spacing w:after="0"/>
        <w:ind w:left="360"/>
        <w:rPr>
          <w:rFonts w:asciiTheme="minorHAnsi" w:hAnsiTheme="minorHAnsi" w:cstheme="minorHAnsi"/>
          <w:iCs/>
        </w:rPr>
      </w:pPr>
      <w:r w:rsidRPr="003F1F73">
        <w:rPr>
          <w:rFonts w:asciiTheme="minorHAnsi" w:hAnsiTheme="minorHAnsi" w:cstheme="minorHAnsi"/>
          <w:iCs/>
        </w:rPr>
        <w:t xml:space="preserve">The </w:t>
      </w:r>
      <w:r w:rsidR="00EB672A">
        <w:rPr>
          <w:rFonts w:asciiTheme="minorHAnsi" w:hAnsiTheme="minorHAnsi" w:cstheme="minorHAnsi"/>
          <w:iCs/>
        </w:rPr>
        <w:t xml:space="preserve">complete </w:t>
      </w:r>
      <w:hyperlink r:id="rId55" w:history="1">
        <w:r w:rsidRPr="00F84A84">
          <w:rPr>
            <w:rStyle w:val="Hyperlink"/>
            <w:rFonts w:asciiTheme="minorHAnsi" w:hAnsiTheme="minorHAnsi" w:cstheme="minorHAnsi"/>
            <w:i/>
            <w:iCs/>
          </w:rPr>
          <w:t xml:space="preserve">OSU </w:t>
        </w:r>
        <w:r w:rsidR="00EB672A" w:rsidRPr="00F84A84">
          <w:rPr>
            <w:rStyle w:val="Hyperlink"/>
            <w:rFonts w:asciiTheme="minorHAnsi" w:hAnsiTheme="minorHAnsi" w:cstheme="minorHAnsi"/>
            <w:i/>
            <w:iCs/>
          </w:rPr>
          <w:t>Office of Academic Affairs Policies and Procedures Faculty Handbook</w:t>
        </w:r>
      </w:hyperlink>
      <w:r w:rsidR="00EB672A" w:rsidRPr="00F84A84">
        <w:rPr>
          <w:rFonts w:asciiTheme="minorHAnsi" w:hAnsiTheme="minorHAnsi" w:cstheme="minorHAnsi"/>
          <w:i/>
          <w:iCs/>
        </w:rPr>
        <w:t xml:space="preserve"> </w:t>
      </w:r>
      <w:r w:rsidRPr="00F84A84">
        <w:rPr>
          <w:rFonts w:asciiTheme="minorHAnsi" w:hAnsiTheme="minorHAnsi" w:cstheme="minorHAnsi"/>
        </w:rPr>
        <w:t xml:space="preserve">can </w:t>
      </w:r>
      <w:r w:rsidRPr="003F1F73">
        <w:rPr>
          <w:rFonts w:asciiTheme="minorHAnsi" w:hAnsiTheme="minorHAnsi" w:cstheme="minorHAnsi"/>
          <w:iCs/>
        </w:rPr>
        <w:t xml:space="preserve">be </w:t>
      </w:r>
      <w:r w:rsidRPr="00411302">
        <w:rPr>
          <w:rFonts w:asciiTheme="minorHAnsi" w:hAnsiTheme="minorHAnsi" w:cstheme="minorHAnsi"/>
          <w:iCs/>
        </w:rPr>
        <w:t xml:space="preserve">found </w:t>
      </w:r>
      <w:r w:rsidR="00EB672A" w:rsidRPr="00411302">
        <w:rPr>
          <w:rFonts w:asciiTheme="minorHAnsi" w:hAnsiTheme="minorHAnsi" w:cstheme="minorHAnsi"/>
          <w:iCs/>
        </w:rPr>
        <w:t xml:space="preserve">in Appendix </w:t>
      </w:r>
      <w:r w:rsidR="0044733F">
        <w:rPr>
          <w:rFonts w:asciiTheme="minorHAnsi" w:hAnsiTheme="minorHAnsi" w:cstheme="minorHAnsi"/>
          <w:iCs/>
        </w:rPr>
        <w:t>V</w:t>
      </w:r>
      <w:r w:rsidR="00EB672A" w:rsidRPr="00411302">
        <w:rPr>
          <w:rFonts w:asciiTheme="minorHAnsi" w:hAnsiTheme="minorHAnsi" w:cstheme="minorHAnsi"/>
          <w:iCs/>
        </w:rPr>
        <w:t>.</w:t>
      </w:r>
    </w:p>
    <w:p w14:paraId="2B963316" w14:textId="77777777" w:rsidR="00300DB2" w:rsidRPr="003F1F73" w:rsidRDefault="00300DB2" w:rsidP="0095474C">
      <w:pPr>
        <w:spacing w:after="0"/>
        <w:ind w:left="360"/>
        <w:rPr>
          <w:rFonts w:asciiTheme="minorHAnsi" w:hAnsiTheme="minorHAnsi" w:cstheme="minorHAnsi"/>
          <w:i/>
        </w:rPr>
      </w:pPr>
    </w:p>
    <w:p w14:paraId="3C32A351" w14:textId="77777777" w:rsidR="00300DB2" w:rsidRPr="003F1F73" w:rsidRDefault="00300DB2" w:rsidP="0095474C">
      <w:pPr>
        <w:spacing w:after="0"/>
        <w:ind w:left="360"/>
        <w:rPr>
          <w:rFonts w:asciiTheme="minorHAnsi" w:hAnsiTheme="minorHAnsi" w:cstheme="minorHAnsi"/>
          <w:iCs/>
        </w:rPr>
      </w:pPr>
      <w:r w:rsidRPr="003F1F73">
        <w:rPr>
          <w:rFonts w:asciiTheme="minorHAnsi" w:hAnsiTheme="minorHAnsi" w:cstheme="minorHAnsi"/>
          <w:iCs/>
        </w:rPr>
        <w:t>The Office of Academic Affairs (OAA) requires that every college, school, department, and regional campus have a policy on faculty duties and responsibilities. For colleges with departments, the college policy should establish minimum expectations for all of its units.</w:t>
      </w:r>
    </w:p>
    <w:p w14:paraId="7DB02979" w14:textId="77777777" w:rsidR="00300DB2" w:rsidRPr="003F1F73" w:rsidRDefault="00300DB2" w:rsidP="0095474C">
      <w:pPr>
        <w:spacing w:after="0"/>
        <w:ind w:left="360"/>
        <w:rPr>
          <w:rFonts w:asciiTheme="minorHAnsi" w:hAnsiTheme="minorHAnsi" w:cstheme="minorHAnsi"/>
          <w:iCs/>
        </w:rPr>
      </w:pPr>
    </w:p>
    <w:p w14:paraId="6A33F8FF" w14:textId="77777777" w:rsidR="00300DB2" w:rsidRPr="003F1F73" w:rsidRDefault="00300DB2" w:rsidP="0095474C">
      <w:pPr>
        <w:spacing w:after="0"/>
        <w:ind w:left="360"/>
        <w:rPr>
          <w:rFonts w:asciiTheme="minorHAnsi" w:hAnsiTheme="minorHAnsi" w:cstheme="minorHAnsi"/>
          <w:iCs/>
        </w:rPr>
      </w:pPr>
      <w:r w:rsidRPr="003F1F73">
        <w:rPr>
          <w:rFonts w:asciiTheme="minorHAnsi" w:hAnsiTheme="minorHAnsi" w:cstheme="minorHAnsi"/>
          <w:iCs/>
        </w:rPr>
        <w:t xml:space="preserve">During on-duty quarters faculty members are expected to be accountable for interaction with students, service assignments, and other responsibilities even if they have no formal course assignment that quarter. In accordance with Faculty Rule 3335-5-08, on-duty faculty members who need to be away from campus to conduct research or other university business may do so with permission of their chair, dean, and OAA through an ap-proved leave of absence form. Absences of more than ten days require approval by OAA. </w:t>
      </w:r>
    </w:p>
    <w:p w14:paraId="66E43A02" w14:textId="77777777" w:rsidR="00300DB2" w:rsidRPr="003F1F73" w:rsidRDefault="00300DB2" w:rsidP="0095474C">
      <w:pPr>
        <w:spacing w:after="0"/>
        <w:ind w:left="360"/>
        <w:rPr>
          <w:rFonts w:asciiTheme="minorHAnsi" w:hAnsiTheme="minorHAnsi" w:cstheme="minorHAnsi"/>
          <w:iCs/>
        </w:rPr>
      </w:pPr>
    </w:p>
    <w:p w14:paraId="076BAB49" w14:textId="00C6171C" w:rsidR="00A53438" w:rsidRPr="002A7230" w:rsidRDefault="00300DB2" w:rsidP="002A7230">
      <w:pPr>
        <w:spacing w:after="0"/>
        <w:ind w:left="360"/>
        <w:rPr>
          <w:rFonts w:asciiTheme="minorHAnsi" w:hAnsiTheme="minorHAnsi" w:cstheme="minorHAnsi"/>
          <w:iCs/>
        </w:rPr>
        <w:sectPr w:rsidR="00A53438" w:rsidRPr="002A7230" w:rsidSect="00256B1B">
          <w:headerReference w:type="default" r:id="rId56"/>
          <w:footerReference w:type="even" r:id="rId57"/>
          <w:footerReference w:type="default" r:id="rId58"/>
          <w:pgSz w:w="12240" w:h="15840"/>
          <w:pgMar w:top="1440" w:right="1440" w:bottom="1440" w:left="1440" w:header="720" w:footer="432" w:gutter="0"/>
          <w:cols w:space="720"/>
          <w:docGrid w:linePitch="360"/>
        </w:sectPr>
      </w:pPr>
      <w:r w:rsidRPr="003F1F73">
        <w:rPr>
          <w:rFonts w:asciiTheme="minorHAnsi" w:hAnsiTheme="minorHAnsi" w:cstheme="minorHAnsi"/>
          <w:iCs/>
        </w:rPr>
        <w:lastRenderedPageBreak/>
        <w:t xml:space="preserve">More information on general expectations for various administrative units can be found at </w:t>
      </w:r>
      <w:hyperlink r:id="rId59" w:history="1">
        <w:r w:rsidRPr="003F1F73">
          <w:rPr>
            <w:rStyle w:val="Hyperlink"/>
            <w:rFonts w:asciiTheme="minorHAnsi" w:hAnsiTheme="minorHAnsi" w:cstheme="minorHAnsi"/>
            <w:iCs/>
          </w:rPr>
          <w:t>https://oaa.osu.edu/appointments-reappointments-promotion-and-tenure</w:t>
        </w:r>
      </w:hyperlink>
    </w:p>
    <w:p w14:paraId="213360A3" w14:textId="77777777" w:rsidR="00C212B2" w:rsidRDefault="00C212B2" w:rsidP="00C212B2">
      <w:pPr>
        <w:spacing w:after="0" w:line="240" w:lineRule="auto"/>
        <w:rPr>
          <w:rFonts w:asciiTheme="minorHAnsi" w:hAnsiTheme="minorHAnsi" w:cstheme="minorHAnsi"/>
          <w:i/>
        </w:rPr>
      </w:pPr>
    </w:p>
    <w:p w14:paraId="1E126481" w14:textId="77777777" w:rsidR="00C212B2" w:rsidRDefault="00C212B2" w:rsidP="00C212B2">
      <w:pPr>
        <w:spacing w:after="0" w:line="240" w:lineRule="auto"/>
        <w:rPr>
          <w:rFonts w:asciiTheme="minorHAnsi" w:hAnsiTheme="minorHAnsi" w:cstheme="minorHAnsi"/>
          <w:i/>
        </w:rPr>
      </w:pPr>
    </w:p>
    <w:p w14:paraId="048A37C3" w14:textId="77777777" w:rsidR="00C212B2" w:rsidRDefault="00C212B2" w:rsidP="00C212B2">
      <w:pPr>
        <w:spacing w:after="0" w:line="240" w:lineRule="auto"/>
        <w:rPr>
          <w:rFonts w:asciiTheme="minorHAnsi" w:hAnsiTheme="minorHAnsi" w:cstheme="minorHAnsi"/>
          <w:i/>
        </w:rPr>
      </w:pPr>
    </w:p>
    <w:p w14:paraId="4589EB10" w14:textId="38574DEE" w:rsidR="00C212B2" w:rsidRPr="00C212B2" w:rsidRDefault="00C212B2" w:rsidP="00C212B2">
      <w:pPr>
        <w:spacing w:after="0" w:line="240" w:lineRule="auto"/>
        <w:ind w:left="360" w:hanging="360"/>
        <w:rPr>
          <w:rFonts w:asciiTheme="minorHAnsi" w:hAnsiTheme="minorHAnsi" w:cstheme="minorHAnsi"/>
          <w:b/>
        </w:rPr>
      </w:pPr>
      <w:r w:rsidRPr="003F1F73">
        <w:rPr>
          <w:rFonts w:asciiTheme="minorHAnsi" w:hAnsiTheme="minorHAnsi" w:cstheme="minorHAnsi"/>
          <w:b/>
        </w:rPr>
        <w:t>8.4</w:t>
      </w:r>
      <w:r w:rsidRPr="003F1F73">
        <w:rPr>
          <w:rFonts w:asciiTheme="minorHAnsi" w:hAnsiTheme="minorHAnsi" w:cstheme="minorHAnsi"/>
        </w:rPr>
        <w:tab/>
      </w:r>
      <w:r w:rsidRPr="003F1F73">
        <w:rPr>
          <w:rFonts w:asciiTheme="minorHAnsi" w:hAnsiTheme="minorHAnsi" w:cstheme="minorHAnsi"/>
          <w:b/>
        </w:rPr>
        <w:t xml:space="preserve">Faculty </w:t>
      </w:r>
      <w:r w:rsidR="00186EE3">
        <w:rPr>
          <w:rFonts w:asciiTheme="minorHAnsi" w:hAnsiTheme="minorHAnsi" w:cstheme="minorHAnsi"/>
          <w:b/>
        </w:rPr>
        <w:t>M</w:t>
      </w:r>
      <w:r w:rsidRPr="003F1F73">
        <w:rPr>
          <w:rFonts w:asciiTheme="minorHAnsi" w:hAnsiTheme="minorHAnsi" w:cstheme="minorHAnsi"/>
          <w:b/>
        </w:rPr>
        <w:t>atrix</w:t>
      </w:r>
    </w:p>
    <w:p w14:paraId="1CAD6AA4" w14:textId="5BE000AE" w:rsidR="00C212B2" w:rsidRPr="00446052" w:rsidRDefault="00C212B2" w:rsidP="00446052">
      <w:pPr>
        <w:spacing w:line="240" w:lineRule="auto"/>
        <w:rPr>
          <w:rFonts w:asciiTheme="minorHAnsi" w:hAnsiTheme="minorHAnsi" w:cstheme="minorHAnsi"/>
          <w:b/>
          <w:i/>
        </w:rPr>
      </w:pPr>
      <w:r w:rsidRPr="003F1F73">
        <w:rPr>
          <w:rFonts w:asciiTheme="minorHAnsi" w:hAnsiTheme="minorHAnsi" w:cstheme="minorHAnsi"/>
          <w:i/>
        </w:rPr>
        <w:t>Complete a faculty matrix for the proposed program. A faculty member must be identified for each course that is a required component of the curriculum. If a faculty member has not yet been identified for a course, indicate that as an “open position” and describe the necessary qualifications in the matrix (as shown in the example below</w:t>
      </w:r>
      <w:r w:rsidRPr="00685521">
        <w:rPr>
          <w:rFonts w:asciiTheme="minorHAnsi" w:hAnsiTheme="minorHAnsi" w:cstheme="minorHAnsi"/>
          <w:i/>
        </w:rPr>
        <w:t xml:space="preserve">). </w:t>
      </w:r>
      <w:r w:rsidRPr="00C819D2">
        <w:rPr>
          <w:rFonts w:asciiTheme="minorHAnsi" w:hAnsiTheme="minorHAnsi" w:cstheme="minorHAnsi"/>
          <w:bCs/>
        </w:rPr>
        <w:t>See Appendi</w:t>
      </w:r>
      <w:r w:rsidR="00062E28">
        <w:rPr>
          <w:rFonts w:asciiTheme="minorHAnsi" w:hAnsiTheme="minorHAnsi" w:cstheme="minorHAnsi"/>
          <w:bCs/>
        </w:rPr>
        <w:t xml:space="preserve">x </w:t>
      </w:r>
      <w:r w:rsidR="0044733F">
        <w:rPr>
          <w:rFonts w:asciiTheme="minorHAnsi" w:hAnsiTheme="minorHAnsi" w:cstheme="minorHAnsi"/>
          <w:bCs/>
        </w:rPr>
        <w:t>W</w:t>
      </w:r>
      <w:r w:rsidRPr="00685521">
        <w:rPr>
          <w:rFonts w:asciiTheme="minorHAnsi" w:hAnsiTheme="minorHAnsi" w:cstheme="minorHAnsi"/>
          <w:b/>
        </w:rPr>
        <w:t xml:space="preserve"> </w:t>
      </w:r>
      <w:r w:rsidR="00F84A84">
        <w:rPr>
          <w:rFonts w:asciiTheme="minorHAnsi" w:hAnsiTheme="minorHAnsi" w:cstheme="minorHAnsi"/>
          <w:bCs/>
        </w:rPr>
        <w:t xml:space="preserve">for the </w:t>
      </w:r>
      <w:r w:rsidR="00A156B7">
        <w:rPr>
          <w:rFonts w:asciiTheme="minorHAnsi" w:hAnsiTheme="minorHAnsi" w:cstheme="minorHAnsi"/>
          <w:bCs/>
          <w:i/>
          <w:iCs/>
        </w:rPr>
        <w:t xml:space="preserve">Faculty Member CV </w:t>
      </w:r>
      <w:r w:rsidR="00A156B7" w:rsidRPr="00A156B7">
        <w:rPr>
          <w:rFonts w:asciiTheme="minorHAnsi" w:hAnsiTheme="minorHAnsi" w:cstheme="minorHAnsi"/>
          <w:bCs/>
        </w:rPr>
        <w:t>folder</w:t>
      </w:r>
      <w:r w:rsidR="0044733F">
        <w:rPr>
          <w:rFonts w:asciiTheme="minorHAnsi" w:hAnsiTheme="minorHAnsi" w:cstheme="minorHAnsi"/>
          <w:bCs/>
        </w:rPr>
        <w:t xml:space="preserve"> (</w:t>
      </w:r>
      <w:r w:rsidR="0044733F">
        <w:rPr>
          <w:rFonts w:asciiTheme="minorHAnsi" w:hAnsiTheme="minorHAnsi" w:cstheme="minorHAnsi"/>
          <w:bCs/>
          <w:i/>
          <w:iCs/>
        </w:rPr>
        <w:t>16 CVS</w:t>
      </w:r>
      <w:r w:rsidR="0044733F">
        <w:rPr>
          <w:rFonts w:asciiTheme="minorHAnsi" w:hAnsiTheme="minorHAnsi" w:cstheme="minorHAnsi"/>
          <w:bCs/>
        </w:rPr>
        <w:t>)</w:t>
      </w:r>
      <w:r w:rsidR="00A156B7">
        <w:rPr>
          <w:rFonts w:asciiTheme="minorHAnsi" w:hAnsiTheme="minorHAnsi" w:cstheme="minorHAnsi"/>
          <w:b/>
        </w:rPr>
        <w:t>.</w:t>
      </w:r>
    </w:p>
    <w:p w14:paraId="5B02E8BD" w14:textId="0A4B6945" w:rsidR="00446052" w:rsidRDefault="00446052" w:rsidP="00446052">
      <w:pPr>
        <w:spacing w:after="0" w:line="259" w:lineRule="auto"/>
        <w:ind w:left="-180"/>
        <w:rPr>
          <w:rFonts w:asciiTheme="minorHAnsi" w:hAnsiTheme="minorHAnsi" w:cstheme="minorHAnsi"/>
          <w:b/>
        </w:rPr>
      </w:pPr>
      <w:r w:rsidRPr="002C43B4">
        <w:rPr>
          <w:rFonts w:asciiTheme="minorHAnsi" w:hAnsiTheme="minorHAnsi" w:cstheme="minorHAnsi"/>
          <w:b/>
        </w:rPr>
        <w:t xml:space="preserve">Chart </w:t>
      </w:r>
      <w:r w:rsidR="00E13F4E">
        <w:rPr>
          <w:rFonts w:asciiTheme="minorHAnsi" w:hAnsiTheme="minorHAnsi" w:cstheme="minorHAnsi"/>
          <w:b/>
        </w:rPr>
        <w:t>1</w:t>
      </w:r>
      <w:r w:rsidR="00E1590F">
        <w:rPr>
          <w:rFonts w:asciiTheme="minorHAnsi" w:hAnsiTheme="minorHAnsi" w:cstheme="minorHAnsi"/>
          <w:b/>
        </w:rPr>
        <w:t>1</w:t>
      </w:r>
      <w:r w:rsidRPr="002C43B4">
        <w:rPr>
          <w:rFonts w:asciiTheme="minorHAnsi" w:hAnsiTheme="minorHAnsi" w:cstheme="minorHAnsi"/>
          <w:b/>
        </w:rPr>
        <w:t>: Faculty Matrix</w:t>
      </w:r>
    </w:p>
    <w:tbl>
      <w:tblPr>
        <w:tblStyle w:val="TableGrid"/>
        <w:tblW w:w="13054" w:type="dxa"/>
        <w:tblInd w:w="-275" w:type="dxa"/>
        <w:tblLook w:val="04A0" w:firstRow="1" w:lastRow="0" w:firstColumn="1" w:lastColumn="0" w:noHBand="0" w:noVBand="1"/>
      </w:tblPr>
      <w:tblGrid>
        <w:gridCol w:w="1256"/>
        <w:gridCol w:w="1580"/>
        <w:gridCol w:w="1182"/>
        <w:gridCol w:w="2001"/>
        <w:gridCol w:w="1275"/>
        <w:gridCol w:w="1533"/>
        <w:gridCol w:w="2654"/>
        <w:gridCol w:w="1573"/>
      </w:tblGrid>
      <w:tr w:rsidR="00846334" w:rsidRPr="00AA6F17" w14:paraId="1ACF8C1A" w14:textId="77777777" w:rsidTr="00E20DA2">
        <w:trPr>
          <w:tblHeader/>
        </w:trPr>
        <w:tc>
          <w:tcPr>
            <w:tcW w:w="1256" w:type="dxa"/>
            <w:shd w:val="clear" w:color="auto" w:fill="F2F2F2" w:themeFill="background1" w:themeFillShade="F2"/>
            <w:vAlign w:val="center"/>
          </w:tcPr>
          <w:p w14:paraId="43E0DEC8" w14:textId="77777777" w:rsidR="00C212B2" w:rsidRPr="00E13F4E" w:rsidRDefault="00C212B2" w:rsidP="00A1601D">
            <w:pPr>
              <w:spacing w:line="240" w:lineRule="auto"/>
              <w:jc w:val="center"/>
              <w:rPr>
                <w:rFonts w:cs="Calibri"/>
                <w:color w:val="C00000"/>
              </w:rPr>
            </w:pPr>
            <w:r w:rsidRPr="00E13F4E">
              <w:rPr>
                <w:rStyle w:val="Strong"/>
                <w:rFonts w:cs="Calibri"/>
                <w:color w:val="C00000"/>
              </w:rPr>
              <w:t>Name of Instructor</w:t>
            </w:r>
          </w:p>
        </w:tc>
        <w:tc>
          <w:tcPr>
            <w:tcW w:w="1580" w:type="dxa"/>
            <w:shd w:val="clear" w:color="auto" w:fill="F2F2F2" w:themeFill="background1" w:themeFillShade="F2"/>
            <w:vAlign w:val="center"/>
          </w:tcPr>
          <w:p w14:paraId="24CF8A41" w14:textId="77777777" w:rsidR="00C212B2" w:rsidRPr="00E13F4E" w:rsidRDefault="00C212B2" w:rsidP="00A1601D">
            <w:pPr>
              <w:spacing w:line="240" w:lineRule="auto"/>
              <w:jc w:val="center"/>
              <w:rPr>
                <w:rFonts w:cs="Calibri"/>
                <w:color w:val="C00000"/>
              </w:rPr>
            </w:pPr>
            <w:r w:rsidRPr="00E13F4E">
              <w:rPr>
                <w:rStyle w:val="Strong"/>
                <w:rFonts w:cs="Calibri"/>
                <w:color w:val="C00000"/>
              </w:rPr>
              <w:t xml:space="preserve">Rank or </w:t>
            </w:r>
            <w:r w:rsidRPr="00E13F4E">
              <w:rPr>
                <w:rStyle w:val="Strong"/>
                <w:rFonts w:cs="Calibri"/>
                <w:color w:val="C00000"/>
              </w:rPr>
              <w:br/>
              <w:t>Title</w:t>
            </w:r>
          </w:p>
        </w:tc>
        <w:tc>
          <w:tcPr>
            <w:tcW w:w="1182" w:type="dxa"/>
            <w:shd w:val="clear" w:color="auto" w:fill="F2F2F2" w:themeFill="background1" w:themeFillShade="F2"/>
            <w:vAlign w:val="center"/>
          </w:tcPr>
          <w:p w14:paraId="48F7B328"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Full- or</w:t>
            </w:r>
          </w:p>
          <w:p w14:paraId="61A0F3AD"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Part-Time</w:t>
            </w:r>
          </w:p>
          <w:p w14:paraId="76B10E22"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in ASL</w:t>
            </w:r>
          </w:p>
          <w:p w14:paraId="017829D6" w14:textId="77777777" w:rsidR="00C212B2" w:rsidRPr="00E13F4E" w:rsidRDefault="00C212B2" w:rsidP="00A1601D">
            <w:pPr>
              <w:spacing w:line="240" w:lineRule="auto"/>
              <w:rPr>
                <w:rFonts w:cs="Calibri"/>
                <w:color w:val="C00000"/>
              </w:rPr>
            </w:pPr>
          </w:p>
        </w:tc>
        <w:tc>
          <w:tcPr>
            <w:tcW w:w="2001" w:type="dxa"/>
            <w:shd w:val="clear" w:color="auto" w:fill="F2F2F2" w:themeFill="background1" w:themeFillShade="F2"/>
            <w:vAlign w:val="center"/>
          </w:tcPr>
          <w:p w14:paraId="79E9B767"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Degree Titles,</w:t>
            </w:r>
          </w:p>
          <w:p w14:paraId="162DE142" w14:textId="77777777" w:rsidR="00C212B2" w:rsidRPr="00E13F4E" w:rsidRDefault="00C212B2" w:rsidP="00A1601D">
            <w:pPr>
              <w:spacing w:line="240" w:lineRule="auto"/>
              <w:jc w:val="center"/>
              <w:rPr>
                <w:rFonts w:cs="Calibri"/>
                <w:b/>
                <w:bCs/>
                <w:color w:val="C00000"/>
              </w:rPr>
            </w:pPr>
            <w:r w:rsidRPr="00E13F4E">
              <w:rPr>
                <w:rStyle w:val="Strong"/>
                <w:rFonts w:cs="Calibri"/>
                <w:color w:val="C00000"/>
              </w:rPr>
              <w:t xml:space="preserve">Institution, </w:t>
            </w:r>
            <w:r w:rsidRPr="00E13F4E">
              <w:rPr>
                <w:rStyle w:val="Strong"/>
                <w:rFonts w:cs="Calibri"/>
                <w:color w:val="C00000"/>
              </w:rPr>
              <w:br/>
              <w:t>Year</w:t>
            </w:r>
          </w:p>
        </w:tc>
        <w:tc>
          <w:tcPr>
            <w:tcW w:w="1275" w:type="dxa"/>
            <w:shd w:val="clear" w:color="auto" w:fill="F2F2F2" w:themeFill="background1" w:themeFillShade="F2"/>
            <w:vAlign w:val="center"/>
          </w:tcPr>
          <w:p w14:paraId="79276323"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Years of teaching experience</w:t>
            </w:r>
          </w:p>
          <w:p w14:paraId="77131E76" w14:textId="77777777" w:rsidR="00C212B2" w:rsidRPr="00E13F4E" w:rsidRDefault="00C212B2" w:rsidP="00A1601D">
            <w:pPr>
              <w:spacing w:line="240" w:lineRule="auto"/>
              <w:jc w:val="center"/>
              <w:rPr>
                <w:rFonts w:cs="Calibri"/>
                <w:b/>
                <w:bCs/>
                <w:color w:val="C00000"/>
              </w:rPr>
            </w:pPr>
            <w:r w:rsidRPr="00E13F4E">
              <w:rPr>
                <w:rStyle w:val="Strong"/>
                <w:rFonts w:cs="Calibri"/>
                <w:color w:val="C00000"/>
              </w:rPr>
              <w:t>in the discipline/</w:t>
            </w:r>
            <w:r w:rsidRPr="00E13F4E">
              <w:rPr>
                <w:rStyle w:val="Strong"/>
                <w:rFonts w:cs="Calibri"/>
                <w:color w:val="C00000"/>
              </w:rPr>
              <w:br/>
              <w:t>field</w:t>
            </w:r>
          </w:p>
        </w:tc>
        <w:tc>
          <w:tcPr>
            <w:tcW w:w="1533" w:type="dxa"/>
            <w:shd w:val="clear" w:color="auto" w:fill="F2F2F2" w:themeFill="background1" w:themeFillShade="F2"/>
            <w:vAlign w:val="center"/>
          </w:tcPr>
          <w:p w14:paraId="33849286"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Additional expertise</w:t>
            </w:r>
            <w:r w:rsidRPr="00E13F4E">
              <w:rPr>
                <w:rStyle w:val="Strong"/>
                <w:rFonts w:cs="Calibri"/>
                <w:color w:val="C00000"/>
              </w:rPr>
              <w:br/>
              <w:t xml:space="preserve"> in the discipline/</w:t>
            </w:r>
          </w:p>
          <w:p w14:paraId="7FF5E9AE" w14:textId="77777777" w:rsidR="00C212B2" w:rsidRPr="00E13F4E" w:rsidRDefault="00C212B2" w:rsidP="00A1601D">
            <w:pPr>
              <w:spacing w:after="0" w:line="240" w:lineRule="auto"/>
              <w:jc w:val="center"/>
              <w:rPr>
                <w:rFonts w:cs="Calibri"/>
                <w:b/>
                <w:bCs/>
                <w:color w:val="C00000"/>
              </w:rPr>
            </w:pPr>
            <w:r w:rsidRPr="00E13F4E">
              <w:rPr>
                <w:rStyle w:val="Strong"/>
                <w:rFonts w:cs="Calibri"/>
                <w:color w:val="C00000"/>
              </w:rPr>
              <w:t>field</w:t>
            </w:r>
          </w:p>
        </w:tc>
        <w:tc>
          <w:tcPr>
            <w:tcW w:w="2654" w:type="dxa"/>
            <w:shd w:val="clear" w:color="auto" w:fill="F2F2F2" w:themeFill="background1" w:themeFillShade="F2"/>
            <w:vAlign w:val="center"/>
          </w:tcPr>
          <w:p w14:paraId="1812B199"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Course(s)</w:t>
            </w:r>
          </w:p>
          <w:p w14:paraId="2033F7F3"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 xml:space="preserve">this individual will teach </w:t>
            </w:r>
            <w:r w:rsidRPr="00E13F4E">
              <w:rPr>
                <w:rStyle w:val="Strong"/>
                <w:rFonts w:cs="Calibri"/>
                <w:color w:val="C00000"/>
              </w:rPr>
              <w:br/>
              <w:t>in the proposed program</w:t>
            </w:r>
          </w:p>
          <w:p w14:paraId="04BBF60E" w14:textId="77777777" w:rsidR="00C212B2" w:rsidRPr="00E13F4E" w:rsidRDefault="00C212B2" w:rsidP="00A1601D">
            <w:pPr>
              <w:spacing w:after="0" w:line="240" w:lineRule="auto"/>
              <w:jc w:val="center"/>
              <w:rPr>
                <w:rStyle w:val="Strong"/>
                <w:rFonts w:cs="Calibri"/>
                <w:color w:val="C00000"/>
              </w:rPr>
            </w:pPr>
          </w:p>
          <w:p w14:paraId="39DB2338" w14:textId="77777777" w:rsidR="00C212B2" w:rsidRPr="00E13F4E" w:rsidRDefault="00C212B2" w:rsidP="00A1601D">
            <w:pPr>
              <w:spacing w:line="240" w:lineRule="auto"/>
              <w:rPr>
                <w:rFonts w:cs="Calibri"/>
                <w:color w:val="C00000"/>
              </w:rPr>
            </w:pPr>
          </w:p>
        </w:tc>
        <w:tc>
          <w:tcPr>
            <w:tcW w:w="1573" w:type="dxa"/>
            <w:shd w:val="clear" w:color="auto" w:fill="F2F2F2" w:themeFill="background1" w:themeFillShade="F2"/>
          </w:tcPr>
          <w:p w14:paraId="26E2F4A9"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Number of</w:t>
            </w:r>
          </w:p>
          <w:p w14:paraId="6BD0BEA6" w14:textId="77777777" w:rsidR="00C212B2" w:rsidRPr="00E13F4E" w:rsidRDefault="00C212B2" w:rsidP="00A1601D">
            <w:pPr>
              <w:spacing w:after="0" w:line="240" w:lineRule="auto"/>
              <w:jc w:val="center"/>
              <w:rPr>
                <w:rStyle w:val="Strong"/>
                <w:rFonts w:cs="Calibri"/>
                <w:color w:val="C00000"/>
              </w:rPr>
            </w:pPr>
            <w:r w:rsidRPr="00E13F4E">
              <w:rPr>
                <w:rStyle w:val="Strong"/>
                <w:rFonts w:cs="Calibri"/>
                <w:color w:val="C00000"/>
              </w:rPr>
              <w:t>courses this individual will</w:t>
            </w:r>
          </w:p>
          <w:p w14:paraId="422EDC8B" w14:textId="77777777" w:rsidR="00C212B2" w:rsidRPr="00E13F4E" w:rsidRDefault="00C212B2" w:rsidP="00A1601D">
            <w:pPr>
              <w:spacing w:after="0" w:line="240" w:lineRule="auto"/>
              <w:jc w:val="center"/>
              <w:rPr>
                <w:rFonts w:cs="Calibri"/>
                <w:b/>
                <w:bCs/>
                <w:color w:val="C00000"/>
              </w:rPr>
            </w:pPr>
            <w:r w:rsidRPr="00E13F4E">
              <w:rPr>
                <w:rStyle w:val="Strong"/>
                <w:rFonts w:cs="Calibri"/>
                <w:color w:val="C00000"/>
              </w:rPr>
              <w:t>teach per year at a</w:t>
            </w:r>
            <w:r w:rsidRPr="00E13F4E">
              <w:rPr>
                <w:rStyle w:val="Strong"/>
                <w:rFonts w:cs="Calibri"/>
                <w:color w:val="C00000"/>
                <w:u w:val="single"/>
              </w:rPr>
              <w:t>ll</w:t>
            </w:r>
            <w:r w:rsidRPr="00E13F4E">
              <w:rPr>
                <w:rStyle w:val="Strong"/>
                <w:rFonts w:cs="Calibri"/>
                <w:color w:val="C00000"/>
              </w:rPr>
              <w:t xml:space="preserve"> campus locations</w:t>
            </w:r>
          </w:p>
        </w:tc>
      </w:tr>
      <w:tr w:rsidR="00846334" w:rsidRPr="00AA6F17" w14:paraId="6B56701C" w14:textId="77777777" w:rsidTr="00E20DA2">
        <w:tc>
          <w:tcPr>
            <w:tcW w:w="1256" w:type="dxa"/>
            <w:vAlign w:val="center"/>
          </w:tcPr>
          <w:p w14:paraId="273E7F7D" w14:textId="77777777" w:rsidR="00C212B2" w:rsidRPr="009436DF" w:rsidRDefault="00C212B2" w:rsidP="00A1601D">
            <w:pPr>
              <w:spacing w:line="240" w:lineRule="auto"/>
              <w:rPr>
                <w:rFonts w:cs="Calibri"/>
              </w:rPr>
            </w:pPr>
            <w:r w:rsidRPr="009436DF">
              <w:rPr>
                <w:rStyle w:val="Strong"/>
                <w:rFonts w:cs="Calibri"/>
                <w:b w:val="0"/>
                <w:iCs/>
              </w:rPr>
              <w:t xml:space="preserve">Steve </w:t>
            </w:r>
            <w:r>
              <w:rPr>
                <w:rStyle w:val="Strong"/>
                <w:rFonts w:cs="Calibri"/>
                <w:b w:val="0"/>
                <w:iCs/>
              </w:rPr>
              <w:br/>
            </w:r>
            <w:r w:rsidRPr="009436DF">
              <w:rPr>
                <w:rStyle w:val="Strong"/>
                <w:rFonts w:cs="Calibri"/>
                <w:b w:val="0"/>
                <w:iCs/>
              </w:rPr>
              <w:t>Barabas</w:t>
            </w:r>
          </w:p>
        </w:tc>
        <w:tc>
          <w:tcPr>
            <w:tcW w:w="1580" w:type="dxa"/>
            <w:vAlign w:val="center"/>
          </w:tcPr>
          <w:p w14:paraId="23ADA12C" w14:textId="77777777" w:rsidR="00C212B2" w:rsidRPr="009436DF" w:rsidRDefault="00C212B2" w:rsidP="00A1601D">
            <w:pPr>
              <w:spacing w:line="240" w:lineRule="auto"/>
              <w:rPr>
                <w:rFonts w:cs="Calibri"/>
              </w:rPr>
            </w:pPr>
            <w:r w:rsidRPr="009436DF">
              <w:rPr>
                <w:rStyle w:val="Strong"/>
                <w:rFonts w:cs="Calibri"/>
                <w:b w:val="0"/>
                <w:bCs w:val="0"/>
              </w:rPr>
              <w:t>Lecturer</w:t>
            </w:r>
          </w:p>
        </w:tc>
        <w:tc>
          <w:tcPr>
            <w:tcW w:w="1182" w:type="dxa"/>
            <w:vAlign w:val="center"/>
          </w:tcPr>
          <w:p w14:paraId="570CE8C1" w14:textId="77777777" w:rsidR="00C212B2" w:rsidRPr="009436DF" w:rsidRDefault="00C212B2" w:rsidP="00A1601D">
            <w:pPr>
              <w:spacing w:line="240" w:lineRule="auto"/>
              <w:jc w:val="center"/>
              <w:rPr>
                <w:rFonts w:cs="Calibri"/>
              </w:rPr>
            </w:pPr>
            <w:r w:rsidRPr="009436DF">
              <w:rPr>
                <w:rStyle w:val="Strong"/>
                <w:rFonts w:cs="Calibri"/>
                <w:iCs/>
              </w:rPr>
              <w:t>FT</w:t>
            </w:r>
          </w:p>
        </w:tc>
        <w:tc>
          <w:tcPr>
            <w:tcW w:w="2001" w:type="dxa"/>
          </w:tcPr>
          <w:p w14:paraId="254A10CD" w14:textId="77777777" w:rsidR="00C212B2" w:rsidRPr="00C212B2" w:rsidRDefault="00C212B2" w:rsidP="00C212B2">
            <w:pPr>
              <w:spacing w:before="240" w:line="240" w:lineRule="auto"/>
              <w:rPr>
                <w:rFonts w:cs="Calibri"/>
                <w:sz w:val="20"/>
                <w:szCs w:val="20"/>
              </w:rPr>
            </w:pPr>
            <w:r w:rsidRPr="00C212B2">
              <w:rPr>
                <w:rFonts w:cs="Calibri"/>
                <w:b/>
                <w:bCs/>
                <w:sz w:val="20"/>
                <w:szCs w:val="20"/>
              </w:rPr>
              <w:t>BA Studio Art,</w:t>
            </w:r>
            <w:r w:rsidRPr="00C212B2">
              <w:rPr>
                <w:rFonts w:cs="Calibri"/>
                <w:sz w:val="20"/>
                <w:szCs w:val="20"/>
              </w:rPr>
              <w:t xml:space="preserve"> Gallaudet University, 1994</w:t>
            </w:r>
          </w:p>
          <w:p w14:paraId="25735666" w14:textId="77777777" w:rsidR="00C212B2" w:rsidRPr="009436DF" w:rsidRDefault="00C212B2" w:rsidP="00A1601D">
            <w:pPr>
              <w:spacing w:line="240" w:lineRule="auto"/>
              <w:rPr>
                <w:rFonts w:cs="Calibri"/>
              </w:rPr>
            </w:pPr>
            <w:r w:rsidRPr="00C212B2">
              <w:rPr>
                <w:rFonts w:cs="Calibri"/>
                <w:b/>
                <w:bCs/>
                <w:sz w:val="20"/>
                <w:szCs w:val="20"/>
              </w:rPr>
              <w:t>BFA,</w:t>
            </w:r>
            <w:r w:rsidRPr="00C212B2">
              <w:rPr>
                <w:rFonts w:cs="Calibri"/>
                <w:sz w:val="20"/>
                <w:szCs w:val="20"/>
              </w:rPr>
              <w:t xml:space="preserve"> The Ohio State University,  2000</w:t>
            </w:r>
          </w:p>
        </w:tc>
        <w:tc>
          <w:tcPr>
            <w:tcW w:w="1275" w:type="dxa"/>
            <w:vAlign w:val="center"/>
          </w:tcPr>
          <w:p w14:paraId="54C65D4C" w14:textId="77777777" w:rsidR="00C212B2" w:rsidRPr="009436DF" w:rsidRDefault="00C212B2" w:rsidP="00A1601D">
            <w:pPr>
              <w:spacing w:line="240" w:lineRule="auto"/>
              <w:jc w:val="center"/>
              <w:rPr>
                <w:rFonts w:cs="Calibri"/>
              </w:rPr>
            </w:pPr>
            <w:r w:rsidRPr="009436DF">
              <w:rPr>
                <w:rFonts w:cs="Calibri"/>
              </w:rPr>
              <w:t>8</w:t>
            </w:r>
          </w:p>
        </w:tc>
        <w:tc>
          <w:tcPr>
            <w:tcW w:w="1533" w:type="dxa"/>
          </w:tcPr>
          <w:p w14:paraId="71C6D6EC" w14:textId="77777777" w:rsidR="00C212B2" w:rsidRPr="009436DF" w:rsidRDefault="00C212B2" w:rsidP="00A1601D">
            <w:pPr>
              <w:spacing w:line="240" w:lineRule="auto"/>
              <w:rPr>
                <w:rFonts w:cs="Calibri"/>
              </w:rPr>
            </w:pPr>
          </w:p>
          <w:p w14:paraId="742FFE56" w14:textId="77777777" w:rsidR="00C212B2" w:rsidRPr="009436DF" w:rsidRDefault="00C212B2" w:rsidP="00A1601D">
            <w:pPr>
              <w:spacing w:line="240" w:lineRule="auto"/>
              <w:jc w:val="center"/>
              <w:rPr>
                <w:rFonts w:cs="Calibri"/>
              </w:rPr>
            </w:pPr>
            <w:r w:rsidRPr="009436DF">
              <w:rPr>
                <w:rFonts w:cs="Calibri"/>
              </w:rPr>
              <w:t>n/a</w:t>
            </w:r>
          </w:p>
        </w:tc>
        <w:tc>
          <w:tcPr>
            <w:tcW w:w="2654" w:type="dxa"/>
          </w:tcPr>
          <w:p w14:paraId="703D2AF1" w14:textId="77777777" w:rsidR="00C212B2" w:rsidRPr="00EF3158" w:rsidRDefault="00C212B2" w:rsidP="00A1601D">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75A54992" w14:textId="77777777" w:rsidR="00C212B2" w:rsidRPr="00EF3158" w:rsidRDefault="00C212B2" w:rsidP="00A1601D">
            <w:pPr>
              <w:spacing w:before="24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61046724" w14:textId="77777777" w:rsidR="00C212B2" w:rsidRPr="009436DF" w:rsidRDefault="00C212B2" w:rsidP="00A1601D">
            <w:pPr>
              <w:spacing w:line="240" w:lineRule="auto"/>
              <w:rPr>
                <w:rFonts w:cs="Calibri"/>
              </w:rPr>
            </w:pPr>
            <w:r w:rsidRPr="00EF3158">
              <w:rPr>
                <w:rFonts w:cs="Calibri"/>
                <w:bCs/>
                <w:iCs/>
                <w:sz w:val="20"/>
                <w:szCs w:val="20"/>
              </w:rPr>
              <w:t xml:space="preserve">ASL 1103: </w:t>
            </w:r>
            <w:r w:rsidRPr="00EF3158">
              <w:rPr>
                <w:rFonts w:cs="Calibri"/>
                <w:bCs/>
                <w:i/>
                <w:sz w:val="20"/>
                <w:szCs w:val="20"/>
              </w:rPr>
              <w:t>Intermediate ASL I</w:t>
            </w:r>
          </w:p>
        </w:tc>
        <w:tc>
          <w:tcPr>
            <w:tcW w:w="1573" w:type="dxa"/>
            <w:vAlign w:val="center"/>
          </w:tcPr>
          <w:p w14:paraId="00F5A8B9" w14:textId="77777777" w:rsidR="00C212B2" w:rsidRPr="00EF3158" w:rsidRDefault="00C212B2" w:rsidP="00A1601D">
            <w:pPr>
              <w:spacing w:line="240" w:lineRule="auto"/>
              <w:jc w:val="center"/>
              <w:rPr>
                <w:rFonts w:cs="Calibri"/>
                <w:b/>
                <w:bCs/>
              </w:rPr>
            </w:pPr>
            <w:r w:rsidRPr="00EF3158">
              <w:rPr>
                <w:rStyle w:val="Strong"/>
                <w:rFonts w:cs="Calibri"/>
                <w:b w:val="0"/>
                <w:bCs w:val="0"/>
                <w:iCs/>
              </w:rPr>
              <w:t>8</w:t>
            </w:r>
          </w:p>
        </w:tc>
      </w:tr>
      <w:tr w:rsidR="00846334" w:rsidRPr="00AA6F17" w14:paraId="173CAAB8" w14:textId="77777777" w:rsidTr="00712991">
        <w:tc>
          <w:tcPr>
            <w:tcW w:w="1256" w:type="dxa"/>
            <w:vAlign w:val="center"/>
          </w:tcPr>
          <w:p w14:paraId="6E17D722" w14:textId="77777777" w:rsidR="00C212B2" w:rsidRPr="009436DF" w:rsidRDefault="00C212B2" w:rsidP="00A1601D">
            <w:pPr>
              <w:spacing w:line="240" w:lineRule="auto"/>
              <w:rPr>
                <w:rFonts w:cs="Calibri"/>
              </w:rPr>
            </w:pPr>
            <w:r w:rsidRPr="009436DF">
              <w:rPr>
                <w:rStyle w:val="Strong"/>
                <w:rFonts w:cs="Calibri"/>
                <w:b w:val="0"/>
                <w:iCs/>
              </w:rPr>
              <w:t>Marla Berkowitz</w:t>
            </w:r>
          </w:p>
        </w:tc>
        <w:tc>
          <w:tcPr>
            <w:tcW w:w="1580" w:type="dxa"/>
            <w:vAlign w:val="center"/>
          </w:tcPr>
          <w:p w14:paraId="23A52D69" w14:textId="77777777" w:rsidR="00C212B2" w:rsidRPr="009436DF" w:rsidRDefault="00C212B2" w:rsidP="00A1601D">
            <w:pPr>
              <w:spacing w:line="240" w:lineRule="auto"/>
              <w:rPr>
                <w:rFonts w:cs="Calibri"/>
                <w:b/>
                <w:bCs/>
              </w:rPr>
            </w:pPr>
            <w:r w:rsidRPr="009436DF">
              <w:rPr>
                <w:rStyle w:val="Strong"/>
                <w:rFonts w:cs="Calibri"/>
                <w:b w:val="0"/>
                <w:bCs w:val="0"/>
                <w:iCs/>
              </w:rPr>
              <w:t>Senior Lecturer</w:t>
            </w:r>
          </w:p>
        </w:tc>
        <w:tc>
          <w:tcPr>
            <w:tcW w:w="1182" w:type="dxa"/>
            <w:vAlign w:val="center"/>
          </w:tcPr>
          <w:p w14:paraId="12CBEAF1" w14:textId="77777777" w:rsidR="00C212B2" w:rsidRPr="009436DF" w:rsidRDefault="00C212B2" w:rsidP="00A1601D">
            <w:pPr>
              <w:spacing w:line="240" w:lineRule="auto"/>
              <w:jc w:val="center"/>
              <w:rPr>
                <w:rFonts w:cs="Calibri"/>
              </w:rPr>
            </w:pPr>
            <w:r w:rsidRPr="009436DF">
              <w:rPr>
                <w:rStyle w:val="Strong"/>
                <w:rFonts w:cs="Calibri"/>
                <w:iCs/>
              </w:rPr>
              <w:t>FT</w:t>
            </w:r>
          </w:p>
        </w:tc>
        <w:tc>
          <w:tcPr>
            <w:tcW w:w="2001" w:type="dxa"/>
          </w:tcPr>
          <w:p w14:paraId="3400D234" w14:textId="77777777" w:rsidR="00C212B2" w:rsidRPr="00C212B2" w:rsidRDefault="00C212B2" w:rsidP="00C212B2">
            <w:pPr>
              <w:spacing w:before="240" w:line="240" w:lineRule="auto"/>
              <w:rPr>
                <w:rStyle w:val="Strong"/>
                <w:rFonts w:cs="Calibri"/>
                <w:b w:val="0"/>
                <w:bCs w:val="0"/>
                <w:iCs/>
                <w:sz w:val="20"/>
                <w:szCs w:val="20"/>
              </w:rPr>
            </w:pPr>
            <w:r w:rsidRPr="00C212B2">
              <w:rPr>
                <w:rStyle w:val="Strong"/>
                <w:rFonts w:cs="Calibri"/>
                <w:iCs/>
                <w:sz w:val="20"/>
                <w:szCs w:val="20"/>
              </w:rPr>
              <w:t>MA Deaf Studies,</w:t>
            </w:r>
            <w:r w:rsidRPr="00C212B2">
              <w:rPr>
                <w:rStyle w:val="Strong"/>
                <w:rFonts w:cs="Calibri"/>
                <w:b w:val="0"/>
                <w:bCs w:val="0"/>
                <w:iCs/>
                <w:sz w:val="20"/>
                <w:szCs w:val="20"/>
              </w:rPr>
              <w:t xml:space="preserve"> New York University, 1990</w:t>
            </w:r>
          </w:p>
          <w:p w14:paraId="1E8CE6A4" w14:textId="77777777" w:rsidR="00C212B2" w:rsidRPr="00C212B2" w:rsidRDefault="00C212B2" w:rsidP="00A1601D">
            <w:pPr>
              <w:spacing w:line="240" w:lineRule="auto"/>
              <w:rPr>
                <w:rFonts w:cs="Calibri"/>
                <w:sz w:val="20"/>
                <w:szCs w:val="20"/>
              </w:rPr>
            </w:pPr>
            <w:r w:rsidRPr="00C212B2">
              <w:rPr>
                <w:rStyle w:val="Strong"/>
                <w:sz w:val="20"/>
                <w:szCs w:val="20"/>
              </w:rPr>
              <w:t xml:space="preserve">BA, </w:t>
            </w:r>
            <w:r w:rsidRPr="00C212B2">
              <w:rPr>
                <w:rStyle w:val="Strong"/>
                <w:b w:val="0"/>
                <w:bCs w:val="0"/>
                <w:sz w:val="20"/>
                <w:szCs w:val="20"/>
              </w:rPr>
              <w:t>Gallaudet University, 1987</w:t>
            </w:r>
          </w:p>
        </w:tc>
        <w:tc>
          <w:tcPr>
            <w:tcW w:w="1275" w:type="dxa"/>
            <w:vAlign w:val="center"/>
          </w:tcPr>
          <w:p w14:paraId="1E78DB93" w14:textId="77777777" w:rsidR="00C212B2" w:rsidRPr="009436DF" w:rsidRDefault="00C212B2" w:rsidP="00A1601D">
            <w:pPr>
              <w:spacing w:line="240" w:lineRule="auto"/>
              <w:jc w:val="center"/>
              <w:rPr>
                <w:rFonts w:cs="Calibri"/>
                <w:b/>
                <w:bCs/>
              </w:rPr>
            </w:pPr>
            <w:r w:rsidRPr="009436DF">
              <w:rPr>
                <w:rStyle w:val="Strong"/>
                <w:rFonts w:cs="Calibri"/>
                <w:b w:val="0"/>
                <w:bCs w:val="0"/>
                <w:iCs/>
              </w:rPr>
              <w:t>37</w:t>
            </w:r>
          </w:p>
        </w:tc>
        <w:tc>
          <w:tcPr>
            <w:tcW w:w="1533" w:type="dxa"/>
          </w:tcPr>
          <w:p w14:paraId="1D8C6082" w14:textId="77777777" w:rsidR="00C212B2" w:rsidRPr="00446052" w:rsidRDefault="00C212B2" w:rsidP="00A1601D">
            <w:pPr>
              <w:spacing w:before="240" w:line="240" w:lineRule="auto"/>
              <w:rPr>
                <w:rStyle w:val="Strong"/>
                <w:rFonts w:cs="Calibri"/>
                <w:b w:val="0"/>
                <w:bCs w:val="0"/>
                <w:iCs/>
                <w:sz w:val="20"/>
                <w:szCs w:val="20"/>
              </w:rPr>
            </w:pPr>
            <w:r w:rsidRPr="00446052">
              <w:rPr>
                <w:rStyle w:val="Strong"/>
                <w:rFonts w:cs="Calibri"/>
                <w:b w:val="0"/>
                <w:bCs w:val="0"/>
                <w:iCs/>
                <w:sz w:val="20"/>
                <w:szCs w:val="20"/>
              </w:rPr>
              <w:t>ASLTA Master Certified</w:t>
            </w:r>
          </w:p>
          <w:p w14:paraId="2D5F275B" w14:textId="77777777" w:rsidR="00C212B2" w:rsidRPr="00446052" w:rsidRDefault="00C212B2" w:rsidP="00A1601D">
            <w:pPr>
              <w:spacing w:line="240" w:lineRule="auto"/>
              <w:rPr>
                <w:rFonts w:cs="Calibri"/>
                <w:b/>
                <w:bCs/>
                <w:sz w:val="20"/>
                <w:szCs w:val="20"/>
              </w:rPr>
            </w:pPr>
            <w:r w:rsidRPr="00446052">
              <w:rPr>
                <w:rStyle w:val="Strong"/>
                <w:rFonts w:cs="Calibri"/>
                <w:b w:val="0"/>
                <w:bCs w:val="0"/>
                <w:iCs/>
                <w:sz w:val="20"/>
                <w:szCs w:val="20"/>
              </w:rPr>
              <w:t>Certified Deaf Interpreter</w:t>
            </w:r>
          </w:p>
        </w:tc>
        <w:tc>
          <w:tcPr>
            <w:tcW w:w="2654" w:type="dxa"/>
          </w:tcPr>
          <w:p w14:paraId="22574BBD" w14:textId="77777777" w:rsidR="00B61B25" w:rsidRPr="00EF3158" w:rsidRDefault="00B61B25" w:rsidP="00B61B25">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0A014524" w14:textId="77777777" w:rsidR="00B61B25" w:rsidRPr="00EF3158" w:rsidRDefault="00B61B25" w:rsidP="00B61B25">
            <w:pPr>
              <w:spacing w:before="24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36759684" w14:textId="45E4266F" w:rsidR="00C212B2" w:rsidRPr="00EF3158" w:rsidRDefault="00B61B25" w:rsidP="00B61B25">
            <w:pPr>
              <w:spacing w:before="240" w:after="0" w:line="240" w:lineRule="auto"/>
              <w:rPr>
                <w:rFonts w:cs="Calibri"/>
                <w:bCs/>
                <w:iCs/>
                <w:sz w:val="20"/>
                <w:szCs w:val="20"/>
              </w:rPr>
            </w:pPr>
            <w:r w:rsidRPr="00EF3158">
              <w:rPr>
                <w:rFonts w:cs="Calibri"/>
                <w:bCs/>
                <w:iCs/>
                <w:sz w:val="20"/>
                <w:szCs w:val="20"/>
              </w:rPr>
              <w:t xml:space="preserve">ASL 1103: </w:t>
            </w:r>
            <w:r w:rsidRPr="00EF3158">
              <w:rPr>
                <w:rFonts w:cs="Calibri"/>
                <w:bCs/>
                <w:i/>
                <w:sz w:val="20"/>
                <w:szCs w:val="20"/>
              </w:rPr>
              <w:t>Intermediate ASL I</w:t>
            </w:r>
            <w:r w:rsidRPr="00EF3158">
              <w:rPr>
                <w:rFonts w:cs="Calibri"/>
                <w:bCs/>
                <w:iCs/>
                <w:sz w:val="20"/>
                <w:szCs w:val="20"/>
              </w:rPr>
              <w:t xml:space="preserve"> </w:t>
            </w:r>
            <w:r>
              <w:rPr>
                <w:rFonts w:cs="Calibri"/>
                <w:bCs/>
                <w:iCs/>
                <w:sz w:val="20"/>
                <w:szCs w:val="20"/>
              </w:rPr>
              <w:br/>
            </w:r>
            <w:r>
              <w:rPr>
                <w:rFonts w:cs="Calibri"/>
                <w:bCs/>
                <w:iCs/>
                <w:sz w:val="20"/>
                <w:szCs w:val="20"/>
              </w:rPr>
              <w:br/>
            </w:r>
            <w:r w:rsidR="00C212B2" w:rsidRPr="00EF3158">
              <w:rPr>
                <w:rFonts w:cs="Calibri"/>
                <w:bCs/>
                <w:iCs/>
                <w:sz w:val="20"/>
                <w:szCs w:val="20"/>
              </w:rPr>
              <w:t xml:space="preserve">ASL 3350: </w:t>
            </w:r>
            <w:r w:rsidR="00C212B2" w:rsidRPr="00EF3158">
              <w:rPr>
                <w:rFonts w:cs="Calibri"/>
                <w:bCs/>
                <w:i/>
                <w:sz w:val="20"/>
                <w:szCs w:val="20"/>
              </w:rPr>
              <w:t>American Deaf Arts &amp; Literature</w:t>
            </w:r>
          </w:p>
          <w:p w14:paraId="581C123B" w14:textId="38E5A732" w:rsidR="00C212B2" w:rsidRDefault="00C212B2" w:rsidP="00A1601D">
            <w:pPr>
              <w:spacing w:before="240" w:after="0" w:line="240" w:lineRule="auto"/>
              <w:rPr>
                <w:rFonts w:cs="Calibri"/>
                <w:bCs/>
                <w:i/>
                <w:iCs/>
                <w:sz w:val="20"/>
                <w:szCs w:val="20"/>
              </w:rPr>
            </w:pPr>
            <w:r w:rsidRPr="00EF3158">
              <w:rPr>
                <w:rFonts w:cs="Calibri"/>
                <w:bCs/>
                <w:sz w:val="20"/>
                <w:szCs w:val="20"/>
              </w:rPr>
              <w:t xml:space="preserve">ASL 3650: </w:t>
            </w:r>
            <w:r w:rsidRPr="00EF3158">
              <w:rPr>
                <w:rFonts w:cs="Calibri"/>
                <w:bCs/>
                <w:i/>
                <w:iCs/>
                <w:sz w:val="20"/>
                <w:szCs w:val="20"/>
              </w:rPr>
              <w:t>Deaf Culture and History</w:t>
            </w:r>
          </w:p>
          <w:p w14:paraId="58AA504C" w14:textId="11A799DF" w:rsidR="00AF6E89" w:rsidRPr="00AF6E89" w:rsidRDefault="00AF6E89" w:rsidP="00A1601D">
            <w:pPr>
              <w:spacing w:before="240" w:after="0" w:line="240" w:lineRule="auto"/>
              <w:rPr>
                <w:rFonts w:cs="Calibri"/>
                <w:bCs/>
                <w:sz w:val="20"/>
                <w:szCs w:val="20"/>
              </w:rPr>
            </w:pPr>
            <w:r w:rsidRPr="00E20DA2">
              <w:rPr>
                <w:rFonts w:cs="Calibri"/>
                <w:bCs/>
                <w:sz w:val="20"/>
                <w:szCs w:val="20"/>
              </w:rPr>
              <w:lastRenderedPageBreak/>
              <w:t xml:space="preserve">ASL 3750: </w:t>
            </w:r>
            <w:r w:rsidR="008920C2" w:rsidRPr="00B61B25">
              <w:rPr>
                <w:rFonts w:cs="Calibri"/>
                <w:bCs/>
                <w:i/>
                <w:iCs/>
                <w:sz w:val="20"/>
                <w:szCs w:val="20"/>
              </w:rPr>
              <w:t>Deaf Life Experiences, Social Locations, and Social Systems</w:t>
            </w:r>
            <w:r w:rsidR="008920C2">
              <w:rPr>
                <w:rFonts w:cs="Calibri"/>
                <w:bCs/>
                <w:sz w:val="20"/>
                <w:szCs w:val="20"/>
              </w:rPr>
              <w:t xml:space="preserve"> </w:t>
            </w:r>
          </w:p>
          <w:p w14:paraId="47F437D3" w14:textId="47203727" w:rsidR="00C212B2" w:rsidRPr="00EF3158" w:rsidRDefault="00C212B2" w:rsidP="00A1601D">
            <w:pPr>
              <w:spacing w:before="240" w:line="240" w:lineRule="auto"/>
              <w:rPr>
                <w:rFonts w:cs="Calibri"/>
                <w:bCs/>
                <w:i/>
                <w:iCs/>
                <w:sz w:val="20"/>
                <w:szCs w:val="20"/>
              </w:rPr>
            </w:pPr>
            <w:r w:rsidRPr="00E20DA2">
              <w:rPr>
                <w:rFonts w:cs="Calibri"/>
                <w:bCs/>
                <w:sz w:val="20"/>
                <w:szCs w:val="20"/>
              </w:rPr>
              <w:t xml:space="preserve">ASL 4350: </w:t>
            </w:r>
            <w:r w:rsidRPr="00E20DA2">
              <w:rPr>
                <w:rFonts w:cs="Calibri"/>
                <w:bCs/>
                <w:i/>
                <w:iCs/>
                <w:sz w:val="20"/>
                <w:szCs w:val="20"/>
              </w:rPr>
              <w:t xml:space="preserve">ASL </w:t>
            </w:r>
            <w:r w:rsidR="002B5EC5" w:rsidRPr="00E20DA2">
              <w:rPr>
                <w:rFonts w:cs="Calibri"/>
                <w:bCs/>
                <w:i/>
                <w:iCs/>
                <w:sz w:val="20"/>
                <w:szCs w:val="20"/>
              </w:rPr>
              <w:t>and Civic Engagement</w:t>
            </w:r>
          </w:p>
          <w:p w14:paraId="7F0E840C" w14:textId="77777777" w:rsidR="00C212B2" w:rsidRPr="009436DF" w:rsidRDefault="00C212B2" w:rsidP="00A1601D">
            <w:pPr>
              <w:spacing w:line="240" w:lineRule="auto"/>
              <w:rPr>
                <w:rFonts w:cs="Calibri"/>
              </w:rPr>
            </w:pPr>
            <w:r w:rsidRPr="00EF3158">
              <w:rPr>
                <w:rFonts w:cs="Calibri"/>
                <w:bCs/>
                <w:sz w:val="20"/>
                <w:szCs w:val="20"/>
              </w:rPr>
              <w:t xml:space="preserve">ASL 4189S: </w:t>
            </w:r>
            <w:r w:rsidRPr="00EF3158">
              <w:rPr>
                <w:rFonts w:cs="Calibri"/>
                <w:bCs/>
                <w:i/>
                <w:iCs/>
                <w:sz w:val="20"/>
                <w:szCs w:val="20"/>
              </w:rPr>
              <w:t>The Intersection of ASL, Deaf Culture, and the Deaf Community</w:t>
            </w:r>
            <w:r w:rsidRPr="009436DF">
              <w:rPr>
                <w:rFonts w:cs="Calibri"/>
                <w:bCs/>
                <w:i/>
                <w:iCs/>
              </w:rPr>
              <w:t xml:space="preserve"> </w:t>
            </w:r>
          </w:p>
        </w:tc>
        <w:tc>
          <w:tcPr>
            <w:tcW w:w="1573" w:type="dxa"/>
            <w:vAlign w:val="center"/>
          </w:tcPr>
          <w:p w14:paraId="6AECBDDD" w14:textId="77777777" w:rsidR="00C212B2" w:rsidRPr="00EF3158" w:rsidRDefault="00C212B2" w:rsidP="00A1601D">
            <w:pPr>
              <w:spacing w:line="240" w:lineRule="auto"/>
              <w:jc w:val="center"/>
              <w:rPr>
                <w:rFonts w:cs="Calibri"/>
                <w:b/>
                <w:bCs/>
                <w:iCs/>
              </w:rPr>
            </w:pPr>
            <w:r w:rsidRPr="00EF3158">
              <w:rPr>
                <w:rStyle w:val="Strong"/>
                <w:rFonts w:cs="Calibri"/>
                <w:b w:val="0"/>
                <w:bCs w:val="0"/>
                <w:iCs/>
              </w:rPr>
              <w:lastRenderedPageBreak/>
              <w:t>6</w:t>
            </w:r>
          </w:p>
        </w:tc>
      </w:tr>
      <w:tr w:rsidR="00846334" w:rsidRPr="00AA6F17" w14:paraId="2A156F42" w14:textId="77777777" w:rsidTr="00E20DA2">
        <w:tc>
          <w:tcPr>
            <w:tcW w:w="1256" w:type="dxa"/>
            <w:vAlign w:val="center"/>
          </w:tcPr>
          <w:p w14:paraId="47232015" w14:textId="72AAEADF" w:rsidR="008920C2" w:rsidRPr="009436DF" w:rsidRDefault="008920C2" w:rsidP="008920C2">
            <w:pPr>
              <w:spacing w:line="240" w:lineRule="auto"/>
              <w:rPr>
                <w:rStyle w:val="Strong"/>
                <w:rFonts w:cs="Calibri"/>
                <w:b w:val="0"/>
              </w:rPr>
            </w:pPr>
            <w:r w:rsidRPr="00D243EE">
              <w:rPr>
                <w:rStyle w:val="Strong"/>
                <w:rFonts w:cs="Calibri"/>
                <w:b w:val="0"/>
              </w:rPr>
              <w:t>M</w:t>
            </w:r>
            <w:r w:rsidRPr="00D243EE">
              <w:rPr>
                <w:rStyle w:val="Strong"/>
                <w:rFonts w:cs="Calibri"/>
              </w:rPr>
              <w:t>eredith</w:t>
            </w:r>
            <w:r w:rsidRPr="00D243EE">
              <w:rPr>
                <w:rStyle w:val="Strong"/>
                <w:rFonts w:cs="Calibri"/>
              </w:rPr>
              <w:br/>
              <w:t>Burke</w:t>
            </w:r>
          </w:p>
        </w:tc>
        <w:tc>
          <w:tcPr>
            <w:tcW w:w="1580" w:type="dxa"/>
            <w:vAlign w:val="center"/>
          </w:tcPr>
          <w:p w14:paraId="2992AEFB" w14:textId="1BAD9F55" w:rsidR="008920C2" w:rsidRPr="009436DF" w:rsidRDefault="008920C2" w:rsidP="008920C2">
            <w:pPr>
              <w:spacing w:line="240" w:lineRule="auto"/>
              <w:rPr>
                <w:rStyle w:val="Strong"/>
                <w:rFonts w:cs="Calibri"/>
                <w:b w:val="0"/>
              </w:rPr>
            </w:pPr>
            <w:r w:rsidRPr="009436DF">
              <w:rPr>
                <w:rStyle w:val="Strong"/>
                <w:rFonts w:cs="Calibri"/>
                <w:b w:val="0"/>
              </w:rPr>
              <w:t>Lecturer</w:t>
            </w:r>
          </w:p>
        </w:tc>
        <w:tc>
          <w:tcPr>
            <w:tcW w:w="1182" w:type="dxa"/>
            <w:vAlign w:val="center"/>
          </w:tcPr>
          <w:p w14:paraId="7B4F957E" w14:textId="6EC63813" w:rsidR="008920C2" w:rsidRPr="009436DF" w:rsidRDefault="008920C2" w:rsidP="008920C2">
            <w:pPr>
              <w:spacing w:line="240" w:lineRule="auto"/>
              <w:jc w:val="center"/>
              <w:rPr>
                <w:rStyle w:val="Strong"/>
                <w:rFonts w:cs="Calibri"/>
                <w:iCs/>
              </w:rPr>
            </w:pPr>
            <w:r w:rsidRPr="009436DF">
              <w:rPr>
                <w:rStyle w:val="Strong"/>
                <w:rFonts w:cs="Calibri"/>
                <w:iCs/>
              </w:rPr>
              <w:t>FT</w:t>
            </w:r>
          </w:p>
        </w:tc>
        <w:tc>
          <w:tcPr>
            <w:tcW w:w="2001" w:type="dxa"/>
          </w:tcPr>
          <w:p w14:paraId="5E4809DF" w14:textId="3655F472" w:rsidR="00040260" w:rsidRPr="00C212B2" w:rsidRDefault="00040260" w:rsidP="00040260">
            <w:pPr>
              <w:spacing w:before="240" w:line="240" w:lineRule="auto"/>
              <w:rPr>
                <w:rFonts w:cs="Calibri"/>
                <w:sz w:val="20"/>
                <w:szCs w:val="20"/>
              </w:rPr>
            </w:pPr>
            <w:r w:rsidRPr="00C212B2">
              <w:rPr>
                <w:rFonts w:cs="Calibri"/>
                <w:b/>
                <w:bCs/>
                <w:sz w:val="20"/>
                <w:szCs w:val="20"/>
              </w:rPr>
              <w:t xml:space="preserve">MA </w:t>
            </w:r>
            <w:r w:rsidR="00AE1159">
              <w:rPr>
                <w:rFonts w:cs="Calibri"/>
                <w:b/>
                <w:bCs/>
                <w:sz w:val="20"/>
                <w:szCs w:val="20"/>
              </w:rPr>
              <w:t>Cultural Studies</w:t>
            </w:r>
            <w:r w:rsidRPr="00C212B2">
              <w:rPr>
                <w:rFonts w:cs="Calibri"/>
                <w:b/>
                <w:bCs/>
                <w:sz w:val="20"/>
                <w:szCs w:val="20"/>
              </w:rPr>
              <w:t>,</w:t>
            </w:r>
            <w:r w:rsidRPr="009436DF">
              <w:rPr>
                <w:rFonts w:cs="Calibri"/>
              </w:rPr>
              <w:t xml:space="preserve"> </w:t>
            </w:r>
            <w:r w:rsidRPr="00C212B2">
              <w:rPr>
                <w:rFonts w:cs="Calibri"/>
                <w:sz w:val="20"/>
                <w:szCs w:val="20"/>
              </w:rPr>
              <w:t>Gallaudet University, 20</w:t>
            </w:r>
            <w:r w:rsidR="00AE1159">
              <w:rPr>
                <w:rFonts w:cs="Calibri"/>
                <w:sz w:val="20"/>
                <w:szCs w:val="20"/>
              </w:rPr>
              <w:t>14</w:t>
            </w:r>
          </w:p>
          <w:p w14:paraId="78281726" w14:textId="6861D5F2" w:rsidR="00AE1159" w:rsidRPr="00C212B2" w:rsidRDefault="00AE1159" w:rsidP="00AE1159">
            <w:pPr>
              <w:spacing w:before="240" w:line="240" w:lineRule="auto"/>
              <w:rPr>
                <w:rFonts w:cs="Calibri"/>
                <w:sz w:val="20"/>
                <w:szCs w:val="20"/>
              </w:rPr>
            </w:pPr>
            <w:r>
              <w:rPr>
                <w:rFonts w:cs="Calibri"/>
                <w:b/>
                <w:bCs/>
                <w:sz w:val="20"/>
                <w:szCs w:val="20"/>
              </w:rPr>
              <w:t>B</w:t>
            </w:r>
            <w:r w:rsidRPr="00C212B2">
              <w:rPr>
                <w:rFonts w:cs="Calibri"/>
                <w:b/>
                <w:bCs/>
                <w:sz w:val="20"/>
                <w:szCs w:val="20"/>
              </w:rPr>
              <w:t xml:space="preserve">A </w:t>
            </w:r>
            <w:r>
              <w:rPr>
                <w:rFonts w:cs="Calibri"/>
                <w:b/>
                <w:bCs/>
                <w:sz w:val="20"/>
                <w:szCs w:val="20"/>
              </w:rPr>
              <w:t>Deaf Studies</w:t>
            </w:r>
            <w:r w:rsidRPr="00C212B2">
              <w:rPr>
                <w:rFonts w:cs="Calibri"/>
                <w:b/>
                <w:bCs/>
                <w:sz w:val="20"/>
                <w:szCs w:val="20"/>
              </w:rPr>
              <w:t>,</w:t>
            </w:r>
            <w:r w:rsidRPr="009436DF">
              <w:rPr>
                <w:rFonts w:cs="Calibri"/>
              </w:rPr>
              <w:t xml:space="preserve"> </w:t>
            </w:r>
            <w:r w:rsidRPr="00C212B2">
              <w:rPr>
                <w:rFonts w:cs="Calibri"/>
                <w:sz w:val="20"/>
                <w:szCs w:val="20"/>
              </w:rPr>
              <w:t>Gallaudet University, 20</w:t>
            </w:r>
            <w:r>
              <w:rPr>
                <w:rFonts w:cs="Calibri"/>
                <w:sz w:val="20"/>
                <w:szCs w:val="20"/>
              </w:rPr>
              <w:t>11</w:t>
            </w:r>
          </w:p>
          <w:p w14:paraId="3726F976" w14:textId="77777777" w:rsidR="008920C2" w:rsidRPr="00C212B2" w:rsidRDefault="008920C2" w:rsidP="008920C2">
            <w:pPr>
              <w:spacing w:before="240" w:line="240" w:lineRule="auto"/>
              <w:rPr>
                <w:rFonts w:cs="Calibri"/>
                <w:b/>
                <w:bCs/>
                <w:sz w:val="20"/>
                <w:szCs w:val="20"/>
              </w:rPr>
            </w:pPr>
          </w:p>
        </w:tc>
        <w:tc>
          <w:tcPr>
            <w:tcW w:w="1275" w:type="dxa"/>
            <w:vAlign w:val="center"/>
          </w:tcPr>
          <w:p w14:paraId="6D3CF2EA" w14:textId="40AEBAE2" w:rsidR="008920C2" w:rsidRPr="009436DF" w:rsidRDefault="00610A1B" w:rsidP="008920C2">
            <w:pPr>
              <w:spacing w:line="240" w:lineRule="auto"/>
              <w:jc w:val="center"/>
              <w:rPr>
                <w:rFonts w:cs="Calibri"/>
              </w:rPr>
            </w:pPr>
            <w:r>
              <w:rPr>
                <w:rFonts w:cs="Calibri"/>
              </w:rPr>
              <w:t>11</w:t>
            </w:r>
          </w:p>
        </w:tc>
        <w:tc>
          <w:tcPr>
            <w:tcW w:w="1533" w:type="dxa"/>
          </w:tcPr>
          <w:p w14:paraId="3D7EFD93" w14:textId="77777777" w:rsidR="00627C93" w:rsidRDefault="00627C93" w:rsidP="00627C93">
            <w:pPr>
              <w:pStyle w:val="Default"/>
            </w:pPr>
          </w:p>
          <w:p w14:paraId="3A2EB37E" w14:textId="77777777" w:rsidR="00846334" w:rsidRDefault="00846334" w:rsidP="00627C93">
            <w:pPr>
              <w:spacing w:line="240" w:lineRule="auto"/>
              <w:rPr>
                <w:sz w:val="20"/>
                <w:szCs w:val="20"/>
              </w:rPr>
            </w:pPr>
            <w:r>
              <w:rPr>
                <w:sz w:val="20"/>
                <w:szCs w:val="20"/>
              </w:rPr>
              <w:t>Accessibility Consultant, Hallenross &amp; Assoc. Interpreting</w:t>
            </w:r>
          </w:p>
          <w:p w14:paraId="563FED0C" w14:textId="1F0266CE" w:rsidR="008920C2" w:rsidRPr="00446052" w:rsidRDefault="00627C93" w:rsidP="00627C93">
            <w:pPr>
              <w:spacing w:line="240" w:lineRule="auto"/>
              <w:rPr>
                <w:rFonts w:cs="Calibri"/>
                <w:sz w:val="20"/>
                <w:szCs w:val="20"/>
              </w:rPr>
            </w:pPr>
            <w:r>
              <w:rPr>
                <w:sz w:val="20"/>
                <w:szCs w:val="20"/>
              </w:rPr>
              <w:t>Certificate of Online Adjunct Teaching, MarylandOnline</w:t>
            </w:r>
          </w:p>
        </w:tc>
        <w:tc>
          <w:tcPr>
            <w:tcW w:w="2654" w:type="dxa"/>
          </w:tcPr>
          <w:p w14:paraId="28B33456" w14:textId="77777777" w:rsidR="008920C2" w:rsidRDefault="008920C2" w:rsidP="008920C2">
            <w:pPr>
              <w:spacing w:before="240" w:after="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p>
          <w:p w14:paraId="6B98E0CA" w14:textId="77777777" w:rsidR="008920C2" w:rsidRPr="00EF3158" w:rsidRDefault="008920C2" w:rsidP="008920C2">
            <w:pPr>
              <w:spacing w:before="240" w:after="0" w:line="240" w:lineRule="auto"/>
              <w:rPr>
                <w:rFonts w:cs="Calibri"/>
                <w:bCs/>
                <w:iCs/>
                <w:sz w:val="20"/>
                <w:szCs w:val="20"/>
              </w:rPr>
            </w:pPr>
            <w:r w:rsidRPr="00EF3158">
              <w:rPr>
                <w:rFonts w:cs="Calibri"/>
                <w:bCs/>
                <w:iCs/>
                <w:sz w:val="20"/>
                <w:szCs w:val="20"/>
              </w:rPr>
              <w:t xml:space="preserve">ASL 3350: </w:t>
            </w:r>
            <w:r w:rsidRPr="00EF3158">
              <w:rPr>
                <w:rFonts w:cs="Calibri"/>
                <w:bCs/>
                <w:i/>
                <w:sz w:val="20"/>
                <w:szCs w:val="20"/>
              </w:rPr>
              <w:t>American Deaf Arts &amp; Literature</w:t>
            </w:r>
          </w:p>
          <w:p w14:paraId="1E370CB9" w14:textId="77777777" w:rsidR="008920C2" w:rsidRDefault="008920C2" w:rsidP="008920C2">
            <w:pPr>
              <w:spacing w:before="240" w:after="0" w:line="240" w:lineRule="auto"/>
              <w:rPr>
                <w:rFonts w:cs="Calibri"/>
                <w:bCs/>
                <w:i/>
                <w:iCs/>
                <w:sz w:val="20"/>
                <w:szCs w:val="20"/>
              </w:rPr>
            </w:pPr>
            <w:r w:rsidRPr="008B444B">
              <w:rPr>
                <w:rFonts w:cs="Calibri"/>
                <w:bCs/>
                <w:sz w:val="20"/>
                <w:szCs w:val="20"/>
              </w:rPr>
              <w:t xml:space="preserve">ASL 3750: </w:t>
            </w:r>
            <w:r w:rsidRPr="008920C2">
              <w:rPr>
                <w:rFonts w:cs="Calibri"/>
                <w:bCs/>
                <w:i/>
                <w:iCs/>
                <w:sz w:val="20"/>
                <w:szCs w:val="20"/>
              </w:rPr>
              <w:t>Deaf Life Experiences, Social Locations, and Social Systems</w:t>
            </w:r>
          </w:p>
          <w:p w14:paraId="6D75D0BB" w14:textId="6E544580" w:rsidR="000545F4" w:rsidRPr="00E20DA2" w:rsidRDefault="000545F4" w:rsidP="00E20DA2">
            <w:pPr>
              <w:spacing w:before="240" w:line="240" w:lineRule="auto"/>
              <w:rPr>
                <w:rFonts w:cs="Calibri"/>
                <w:bCs/>
                <w:i/>
                <w:iCs/>
                <w:sz w:val="20"/>
                <w:szCs w:val="20"/>
              </w:rPr>
            </w:pPr>
            <w:r w:rsidRPr="00E20DA2">
              <w:rPr>
                <w:rFonts w:cs="Calibri"/>
                <w:bCs/>
                <w:sz w:val="20"/>
                <w:szCs w:val="20"/>
              </w:rPr>
              <w:t xml:space="preserve">ASL 4350: </w:t>
            </w:r>
            <w:r w:rsidRPr="00E20DA2">
              <w:rPr>
                <w:rFonts w:cs="Calibri"/>
                <w:bCs/>
                <w:i/>
                <w:iCs/>
                <w:sz w:val="20"/>
                <w:szCs w:val="20"/>
              </w:rPr>
              <w:t xml:space="preserve">ASL </w:t>
            </w:r>
            <w:r w:rsidR="002B5EC5" w:rsidRPr="00712991">
              <w:rPr>
                <w:rFonts w:cs="Calibri"/>
                <w:bCs/>
                <w:i/>
                <w:iCs/>
                <w:sz w:val="20"/>
                <w:szCs w:val="20"/>
              </w:rPr>
              <w:t>and Civic Engagement</w:t>
            </w:r>
          </w:p>
        </w:tc>
        <w:tc>
          <w:tcPr>
            <w:tcW w:w="1573" w:type="dxa"/>
            <w:vAlign w:val="center"/>
          </w:tcPr>
          <w:p w14:paraId="5BD57AF0" w14:textId="1C60955C" w:rsidR="008920C2" w:rsidRPr="009436DF" w:rsidRDefault="00B72E73" w:rsidP="008920C2">
            <w:pPr>
              <w:spacing w:line="240" w:lineRule="auto"/>
              <w:jc w:val="center"/>
              <w:rPr>
                <w:rStyle w:val="Strong"/>
                <w:rFonts w:cs="Calibri"/>
                <w:b w:val="0"/>
              </w:rPr>
            </w:pPr>
            <w:r>
              <w:rPr>
                <w:rStyle w:val="Strong"/>
                <w:rFonts w:cs="Calibri"/>
                <w:b w:val="0"/>
              </w:rPr>
              <w:t>8</w:t>
            </w:r>
          </w:p>
        </w:tc>
      </w:tr>
      <w:tr w:rsidR="00846334" w:rsidRPr="00AA6F17" w14:paraId="370176E4" w14:textId="77777777" w:rsidTr="00E20DA2">
        <w:tc>
          <w:tcPr>
            <w:tcW w:w="1256" w:type="dxa"/>
            <w:vAlign w:val="center"/>
          </w:tcPr>
          <w:p w14:paraId="0D6E09D2" w14:textId="77777777" w:rsidR="008920C2" w:rsidRPr="009436DF" w:rsidRDefault="008920C2" w:rsidP="008920C2">
            <w:pPr>
              <w:spacing w:line="240" w:lineRule="auto"/>
              <w:rPr>
                <w:rFonts w:cs="Calibri"/>
              </w:rPr>
            </w:pPr>
            <w:r w:rsidRPr="009436DF">
              <w:rPr>
                <w:rStyle w:val="Strong"/>
                <w:rFonts w:cs="Calibri"/>
                <w:b w:val="0"/>
              </w:rPr>
              <w:t>Marshall Harris</w:t>
            </w:r>
          </w:p>
        </w:tc>
        <w:tc>
          <w:tcPr>
            <w:tcW w:w="1580" w:type="dxa"/>
            <w:vAlign w:val="center"/>
          </w:tcPr>
          <w:p w14:paraId="517B80E0" w14:textId="77777777" w:rsidR="008920C2" w:rsidRPr="009436DF" w:rsidRDefault="008920C2" w:rsidP="008920C2">
            <w:pPr>
              <w:spacing w:line="240" w:lineRule="auto"/>
              <w:rPr>
                <w:rFonts w:cs="Calibri"/>
              </w:rPr>
            </w:pPr>
            <w:r w:rsidRPr="009436DF">
              <w:rPr>
                <w:rStyle w:val="Strong"/>
                <w:rFonts w:cs="Calibri"/>
                <w:b w:val="0"/>
              </w:rPr>
              <w:t>Lecturer</w:t>
            </w:r>
          </w:p>
        </w:tc>
        <w:tc>
          <w:tcPr>
            <w:tcW w:w="1182" w:type="dxa"/>
            <w:vAlign w:val="center"/>
          </w:tcPr>
          <w:p w14:paraId="0A0BE513" w14:textId="77777777" w:rsidR="008920C2" w:rsidRPr="009436DF" w:rsidRDefault="008920C2" w:rsidP="008920C2">
            <w:pPr>
              <w:spacing w:line="240" w:lineRule="auto"/>
              <w:jc w:val="center"/>
              <w:rPr>
                <w:rFonts w:cs="Calibri"/>
              </w:rPr>
            </w:pPr>
            <w:r w:rsidRPr="009436DF">
              <w:rPr>
                <w:rStyle w:val="Strong"/>
                <w:rFonts w:cs="Calibri"/>
                <w:iCs/>
              </w:rPr>
              <w:t>FT</w:t>
            </w:r>
          </w:p>
        </w:tc>
        <w:tc>
          <w:tcPr>
            <w:tcW w:w="2001" w:type="dxa"/>
          </w:tcPr>
          <w:p w14:paraId="055FB943" w14:textId="77777777" w:rsidR="008920C2" w:rsidRPr="00C212B2" w:rsidRDefault="008920C2" w:rsidP="008920C2">
            <w:pPr>
              <w:spacing w:before="240" w:line="240" w:lineRule="auto"/>
              <w:rPr>
                <w:sz w:val="20"/>
                <w:szCs w:val="20"/>
              </w:rPr>
            </w:pPr>
            <w:r w:rsidRPr="00C212B2">
              <w:rPr>
                <w:rFonts w:cs="Calibri"/>
                <w:b/>
                <w:bCs/>
                <w:sz w:val="20"/>
                <w:szCs w:val="20"/>
              </w:rPr>
              <w:t>B</w:t>
            </w:r>
            <w:r w:rsidRPr="00C212B2">
              <w:rPr>
                <w:b/>
                <w:bCs/>
                <w:sz w:val="20"/>
                <w:szCs w:val="20"/>
              </w:rPr>
              <w:t xml:space="preserve">S Physical Education, </w:t>
            </w:r>
            <w:r w:rsidRPr="00C212B2">
              <w:rPr>
                <w:rFonts w:cs="Calibri"/>
                <w:sz w:val="20"/>
                <w:szCs w:val="20"/>
              </w:rPr>
              <w:t xml:space="preserve">Gallaudet University, </w:t>
            </w:r>
            <w:r w:rsidRPr="00C212B2">
              <w:rPr>
                <w:sz w:val="20"/>
                <w:szCs w:val="20"/>
              </w:rPr>
              <w:t>2013</w:t>
            </w:r>
          </w:p>
          <w:p w14:paraId="4452EB06" w14:textId="77777777" w:rsidR="008920C2" w:rsidRPr="009436DF" w:rsidRDefault="008920C2" w:rsidP="008920C2">
            <w:pPr>
              <w:spacing w:line="240" w:lineRule="auto"/>
              <w:rPr>
                <w:rFonts w:cs="Calibri"/>
              </w:rPr>
            </w:pPr>
            <w:r w:rsidRPr="00C212B2">
              <w:rPr>
                <w:b/>
                <w:bCs/>
                <w:sz w:val="20"/>
                <w:szCs w:val="20"/>
              </w:rPr>
              <w:lastRenderedPageBreak/>
              <w:t>AA, General Arts,</w:t>
            </w:r>
            <w:r w:rsidRPr="00C212B2">
              <w:rPr>
                <w:sz w:val="20"/>
                <w:szCs w:val="20"/>
              </w:rPr>
              <w:t xml:space="preserve"> Louisburg College</w:t>
            </w:r>
          </w:p>
        </w:tc>
        <w:tc>
          <w:tcPr>
            <w:tcW w:w="1275" w:type="dxa"/>
            <w:vAlign w:val="center"/>
          </w:tcPr>
          <w:p w14:paraId="3C0F1B0C" w14:textId="77777777" w:rsidR="008920C2" w:rsidRPr="009436DF" w:rsidRDefault="008920C2" w:rsidP="008920C2">
            <w:pPr>
              <w:spacing w:line="240" w:lineRule="auto"/>
              <w:jc w:val="center"/>
              <w:rPr>
                <w:rFonts w:cs="Calibri"/>
              </w:rPr>
            </w:pPr>
            <w:r w:rsidRPr="009436DF">
              <w:rPr>
                <w:rFonts w:cs="Calibri"/>
              </w:rPr>
              <w:lastRenderedPageBreak/>
              <w:t>4</w:t>
            </w:r>
          </w:p>
        </w:tc>
        <w:tc>
          <w:tcPr>
            <w:tcW w:w="1533" w:type="dxa"/>
          </w:tcPr>
          <w:p w14:paraId="2A8D7B58" w14:textId="77777777" w:rsidR="008920C2" w:rsidRPr="00446052" w:rsidRDefault="008920C2" w:rsidP="008920C2">
            <w:pPr>
              <w:spacing w:line="240" w:lineRule="auto"/>
              <w:rPr>
                <w:rFonts w:cs="Calibri"/>
                <w:sz w:val="20"/>
                <w:szCs w:val="20"/>
              </w:rPr>
            </w:pPr>
            <w:r w:rsidRPr="00446052">
              <w:rPr>
                <w:rFonts w:cs="Calibri"/>
                <w:sz w:val="20"/>
                <w:szCs w:val="20"/>
              </w:rPr>
              <w:br/>
            </w:r>
          </w:p>
          <w:p w14:paraId="10C1AC99" w14:textId="77777777" w:rsidR="008920C2" w:rsidRPr="00446052" w:rsidRDefault="008920C2" w:rsidP="008920C2">
            <w:pPr>
              <w:spacing w:line="240" w:lineRule="auto"/>
              <w:jc w:val="center"/>
              <w:rPr>
                <w:rFonts w:cs="Calibri"/>
                <w:sz w:val="20"/>
                <w:szCs w:val="20"/>
              </w:rPr>
            </w:pPr>
            <w:r w:rsidRPr="00446052">
              <w:rPr>
                <w:rFonts w:cs="Calibri"/>
                <w:sz w:val="20"/>
                <w:szCs w:val="20"/>
              </w:rPr>
              <w:t>n/a</w:t>
            </w:r>
          </w:p>
        </w:tc>
        <w:tc>
          <w:tcPr>
            <w:tcW w:w="2654" w:type="dxa"/>
          </w:tcPr>
          <w:p w14:paraId="710723F3"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39FB0E39" w14:textId="77777777" w:rsidR="008920C2" w:rsidRPr="00EF3158" w:rsidRDefault="008920C2" w:rsidP="008920C2">
            <w:pPr>
              <w:spacing w:before="24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6F5D7E97" w14:textId="77777777" w:rsidR="008920C2" w:rsidRPr="009436DF" w:rsidRDefault="008920C2" w:rsidP="008920C2">
            <w:pPr>
              <w:spacing w:line="240" w:lineRule="auto"/>
              <w:rPr>
                <w:rFonts w:cs="Calibri"/>
              </w:rPr>
            </w:pPr>
            <w:r w:rsidRPr="00EF3158">
              <w:rPr>
                <w:rFonts w:cs="Calibri"/>
                <w:bCs/>
                <w:iCs/>
                <w:sz w:val="20"/>
                <w:szCs w:val="20"/>
              </w:rPr>
              <w:lastRenderedPageBreak/>
              <w:t xml:space="preserve">ASL 1103: </w:t>
            </w:r>
            <w:r w:rsidRPr="00EF3158">
              <w:rPr>
                <w:rFonts w:cs="Calibri"/>
                <w:bCs/>
                <w:i/>
                <w:sz w:val="20"/>
                <w:szCs w:val="20"/>
              </w:rPr>
              <w:t>Intermediate ASL I</w:t>
            </w:r>
          </w:p>
        </w:tc>
        <w:tc>
          <w:tcPr>
            <w:tcW w:w="1573" w:type="dxa"/>
            <w:vAlign w:val="center"/>
          </w:tcPr>
          <w:p w14:paraId="70CE578C" w14:textId="77777777" w:rsidR="008920C2" w:rsidRPr="009436DF" w:rsidRDefault="008920C2" w:rsidP="008920C2">
            <w:pPr>
              <w:spacing w:line="240" w:lineRule="auto"/>
              <w:jc w:val="center"/>
              <w:rPr>
                <w:rFonts w:cs="Calibri"/>
              </w:rPr>
            </w:pPr>
            <w:r w:rsidRPr="009436DF">
              <w:rPr>
                <w:rStyle w:val="Strong"/>
                <w:rFonts w:cs="Calibri"/>
                <w:b w:val="0"/>
              </w:rPr>
              <w:lastRenderedPageBreak/>
              <w:t>8</w:t>
            </w:r>
          </w:p>
        </w:tc>
      </w:tr>
      <w:tr w:rsidR="00846334" w:rsidRPr="00AA6F17" w14:paraId="29FF8141" w14:textId="77777777" w:rsidTr="00E20DA2">
        <w:tc>
          <w:tcPr>
            <w:tcW w:w="1256" w:type="dxa"/>
            <w:vAlign w:val="center"/>
          </w:tcPr>
          <w:p w14:paraId="4E3AEB5C" w14:textId="77777777" w:rsidR="008920C2" w:rsidRPr="009436DF" w:rsidRDefault="008920C2" w:rsidP="008920C2">
            <w:pPr>
              <w:spacing w:line="240" w:lineRule="auto"/>
              <w:rPr>
                <w:rFonts w:cs="Calibri"/>
              </w:rPr>
            </w:pPr>
            <w:r w:rsidRPr="009436DF">
              <w:rPr>
                <w:rStyle w:val="Strong"/>
                <w:rFonts w:cs="Calibri"/>
                <w:b w:val="0"/>
              </w:rPr>
              <w:t xml:space="preserve">Amanda </w:t>
            </w:r>
            <w:r>
              <w:rPr>
                <w:rStyle w:val="Strong"/>
                <w:rFonts w:cs="Calibri"/>
                <w:b w:val="0"/>
              </w:rPr>
              <w:br/>
            </w:r>
            <w:r w:rsidRPr="009436DF">
              <w:rPr>
                <w:rStyle w:val="Strong"/>
                <w:rFonts w:cs="Calibri"/>
                <w:b w:val="0"/>
              </w:rPr>
              <w:t>Hix</w:t>
            </w:r>
          </w:p>
        </w:tc>
        <w:tc>
          <w:tcPr>
            <w:tcW w:w="1580" w:type="dxa"/>
            <w:vAlign w:val="center"/>
          </w:tcPr>
          <w:p w14:paraId="4563FCCB" w14:textId="77777777" w:rsidR="008920C2" w:rsidRPr="009436DF" w:rsidRDefault="008920C2" w:rsidP="008920C2">
            <w:pPr>
              <w:spacing w:line="240" w:lineRule="auto"/>
              <w:rPr>
                <w:rFonts w:cs="Calibri"/>
              </w:rPr>
            </w:pPr>
            <w:r w:rsidRPr="009436DF">
              <w:rPr>
                <w:rStyle w:val="Strong"/>
                <w:rFonts w:cs="Calibri"/>
                <w:b w:val="0"/>
              </w:rPr>
              <w:t>Lecturer</w:t>
            </w:r>
          </w:p>
        </w:tc>
        <w:tc>
          <w:tcPr>
            <w:tcW w:w="1182" w:type="dxa"/>
            <w:vAlign w:val="center"/>
          </w:tcPr>
          <w:p w14:paraId="27E5BF74" w14:textId="77777777" w:rsidR="008920C2" w:rsidRPr="009436DF" w:rsidRDefault="008920C2" w:rsidP="008920C2">
            <w:pPr>
              <w:spacing w:line="240" w:lineRule="auto"/>
              <w:jc w:val="center"/>
              <w:rPr>
                <w:rFonts w:cs="Calibri"/>
              </w:rPr>
            </w:pPr>
            <w:r w:rsidRPr="009436DF">
              <w:rPr>
                <w:rStyle w:val="Strong"/>
                <w:rFonts w:cs="Calibri"/>
                <w:iCs/>
              </w:rPr>
              <w:t>FT</w:t>
            </w:r>
          </w:p>
        </w:tc>
        <w:tc>
          <w:tcPr>
            <w:tcW w:w="2001" w:type="dxa"/>
          </w:tcPr>
          <w:p w14:paraId="33EE9876" w14:textId="77777777" w:rsidR="008920C2" w:rsidRPr="00C212B2" w:rsidRDefault="008920C2" w:rsidP="008920C2">
            <w:pPr>
              <w:spacing w:before="240" w:line="240" w:lineRule="auto"/>
              <w:rPr>
                <w:rFonts w:cs="Calibri"/>
                <w:sz w:val="20"/>
                <w:szCs w:val="20"/>
              </w:rPr>
            </w:pPr>
            <w:r w:rsidRPr="00C212B2">
              <w:rPr>
                <w:rFonts w:cs="Calibri"/>
                <w:b/>
                <w:bCs/>
                <w:sz w:val="20"/>
                <w:szCs w:val="20"/>
              </w:rPr>
              <w:t>MA Sign Language Education,</w:t>
            </w:r>
            <w:r w:rsidRPr="009436DF">
              <w:rPr>
                <w:rFonts w:cs="Calibri"/>
              </w:rPr>
              <w:t xml:space="preserve"> </w:t>
            </w:r>
            <w:r w:rsidRPr="00C212B2">
              <w:rPr>
                <w:rFonts w:cs="Calibri"/>
                <w:sz w:val="20"/>
                <w:szCs w:val="20"/>
              </w:rPr>
              <w:t>Gallaudet University, 2023</w:t>
            </w:r>
          </w:p>
          <w:p w14:paraId="635BC01B" w14:textId="77777777" w:rsidR="008920C2" w:rsidRPr="00C212B2" w:rsidRDefault="008920C2" w:rsidP="008920C2">
            <w:pPr>
              <w:spacing w:line="240" w:lineRule="auto"/>
              <w:rPr>
                <w:rFonts w:cs="Calibri"/>
                <w:sz w:val="20"/>
                <w:szCs w:val="20"/>
              </w:rPr>
            </w:pPr>
            <w:r w:rsidRPr="00C212B2">
              <w:rPr>
                <w:rFonts w:cs="Calibri"/>
                <w:b/>
                <w:bCs/>
                <w:sz w:val="20"/>
                <w:szCs w:val="20"/>
              </w:rPr>
              <w:t>BA Sociology,</w:t>
            </w:r>
            <w:r w:rsidRPr="00C212B2">
              <w:rPr>
                <w:rFonts w:cs="Calibri"/>
                <w:sz w:val="20"/>
                <w:szCs w:val="20"/>
              </w:rPr>
              <w:t xml:space="preserve"> Wright State University, 2018</w:t>
            </w:r>
          </w:p>
          <w:p w14:paraId="51E5B276" w14:textId="77777777" w:rsidR="008920C2" w:rsidRPr="009436DF" w:rsidRDefault="008920C2" w:rsidP="008920C2">
            <w:pPr>
              <w:spacing w:line="240" w:lineRule="auto"/>
              <w:rPr>
                <w:rFonts w:cs="Calibri"/>
              </w:rPr>
            </w:pPr>
            <w:r w:rsidRPr="00C212B2">
              <w:rPr>
                <w:rFonts w:cs="Calibri"/>
                <w:b/>
                <w:bCs/>
                <w:sz w:val="20"/>
                <w:szCs w:val="20"/>
              </w:rPr>
              <w:t xml:space="preserve">AA, Liberal Arts, </w:t>
            </w:r>
            <w:r w:rsidRPr="00C212B2">
              <w:rPr>
                <w:rFonts w:cs="Calibri"/>
                <w:sz w:val="20"/>
                <w:szCs w:val="20"/>
              </w:rPr>
              <w:t>Sinclair Community College, 2015</w:t>
            </w:r>
          </w:p>
        </w:tc>
        <w:tc>
          <w:tcPr>
            <w:tcW w:w="1275" w:type="dxa"/>
            <w:vAlign w:val="center"/>
          </w:tcPr>
          <w:p w14:paraId="73FC2CDC" w14:textId="77777777" w:rsidR="008920C2" w:rsidRPr="009436DF" w:rsidRDefault="008920C2" w:rsidP="008920C2">
            <w:pPr>
              <w:spacing w:line="240" w:lineRule="auto"/>
              <w:jc w:val="center"/>
              <w:rPr>
                <w:rFonts w:cs="Calibri"/>
              </w:rPr>
            </w:pPr>
            <w:r w:rsidRPr="009436DF">
              <w:rPr>
                <w:rFonts w:cs="Calibri"/>
              </w:rPr>
              <w:t>7</w:t>
            </w:r>
          </w:p>
        </w:tc>
        <w:tc>
          <w:tcPr>
            <w:tcW w:w="1533" w:type="dxa"/>
          </w:tcPr>
          <w:p w14:paraId="2C51E584" w14:textId="77777777" w:rsidR="008920C2" w:rsidRPr="00446052" w:rsidRDefault="008920C2" w:rsidP="008920C2">
            <w:pPr>
              <w:spacing w:line="240" w:lineRule="auto"/>
              <w:jc w:val="center"/>
              <w:rPr>
                <w:rFonts w:cs="Calibri"/>
                <w:sz w:val="20"/>
                <w:szCs w:val="20"/>
              </w:rPr>
            </w:pPr>
            <w:r w:rsidRPr="00446052">
              <w:rPr>
                <w:rFonts w:cs="Calibri"/>
                <w:sz w:val="20"/>
                <w:szCs w:val="20"/>
              </w:rPr>
              <w:br/>
            </w:r>
            <w:r w:rsidRPr="00446052">
              <w:rPr>
                <w:rFonts w:cs="Calibri"/>
                <w:sz w:val="20"/>
                <w:szCs w:val="20"/>
              </w:rPr>
              <w:br/>
            </w:r>
            <w:r w:rsidRPr="00446052">
              <w:rPr>
                <w:rFonts w:cs="Calibri"/>
                <w:sz w:val="20"/>
                <w:szCs w:val="20"/>
              </w:rPr>
              <w:br/>
            </w:r>
            <w:r w:rsidRPr="00446052">
              <w:rPr>
                <w:rFonts w:cs="Calibri"/>
                <w:sz w:val="20"/>
                <w:szCs w:val="20"/>
              </w:rPr>
              <w:br/>
              <w:t>n/a</w:t>
            </w:r>
          </w:p>
        </w:tc>
        <w:tc>
          <w:tcPr>
            <w:tcW w:w="2654" w:type="dxa"/>
          </w:tcPr>
          <w:p w14:paraId="5CDEBA84"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67A63151"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6DBEE8AF" w14:textId="77777777" w:rsidR="008920C2" w:rsidRPr="00EF3158" w:rsidRDefault="008920C2" w:rsidP="008920C2">
            <w:pPr>
              <w:spacing w:before="24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p>
          <w:p w14:paraId="79E6031C" w14:textId="77777777" w:rsidR="008920C2" w:rsidRDefault="008920C2" w:rsidP="008920C2">
            <w:pPr>
              <w:spacing w:line="240" w:lineRule="auto"/>
              <w:rPr>
                <w:rFonts w:cs="Calibri"/>
                <w:bCs/>
                <w:i/>
                <w:sz w:val="20"/>
                <w:szCs w:val="20"/>
              </w:rPr>
            </w:pPr>
            <w:r w:rsidRPr="00EF3158">
              <w:rPr>
                <w:rFonts w:cs="Calibri"/>
                <w:bCs/>
                <w:iCs/>
                <w:sz w:val="20"/>
                <w:szCs w:val="20"/>
              </w:rPr>
              <w:t xml:space="preserve">ASL 2104: </w:t>
            </w:r>
            <w:r w:rsidRPr="00EF3158">
              <w:rPr>
                <w:rFonts w:cs="Calibri"/>
                <w:bCs/>
                <w:i/>
                <w:sz w:val="20"/>
                <w:szCs w:val="20"/>
              </w:rPr>
              <w:t>American Sign Language Conversational Discourse I</w:t>
            </w:r>
          </w:p>
          <w:p w14:paraId="08123991" w14:textId="77777777" w:rsidR="008920C2" w:rsidRPr="00AF6E89" w:rsidRDefault="008920C2" w:rsidP="008920C2">
            <w:pPr>
              <w:spacing w:before="240" w:after="0" w:line="240" w:lineRule="auto"/>
              <w:rPr>
                <w:rFonts w:cs="Calibri"/>
                <w:bCs/>
                <w:i/>
                <w:sz w:val="20"/>
                <w:szCs w:val="20"/>
              </w:rPr>
            </w:pPr>
            <w:r w:rsidRPr="00AF6E89">
              <w:rPr>
                <w:rFonts w:cs="Calibri"/>
                <w:bCs/>
                <w:iCs/>
                <w:sz w:val="20"/>
                <w:szCs w:val="20"/>
              </w:rPr>
              <w:t xml:space="preserve">ASL 3105: </w:t>
            </w:r>
            <w:r w:rsidRPr="00AF6E89">
              <w:rPr>
                <w:rFonts w:cs="Calibri"/>
                <w:bCs/>
                <w:i/>
                <w:sz w:val="20"/>
                <w:szCs w:val="20"/>
              </w:rPr>
              <w:t>American Sign Language Literature</w:t>
            </w:r>
          </w:p>
          <w:p w14:paraId="4FF16FDE" w14:textId="0A158FB2" w:rsidR="008920C2" w:rsidRPr="00BF55C1" w:rsidRDefault="008920C2" w:rsidP="008920C2">
            <w:pPr>
              <w:spacing w:before="240" w:line="240" w:lineRule="auto"/>
              <w:rPr>
                <w:rFonts w:cs="Calibri"/>
                <w:bCs/>
                <w:iCs/>
                <w:sz w:val="20"/>
                <w:szCs w:val="20"/>
              </w:rPr>
            </w:pPr>
            <w:r w:rsidRPr="00EF3158">
              <w:rPr>
                <w:rFonts w:cs="Calibri"/>
                <w:bCs/>
                <w:iCs/>
                <w:sz w:val="20"/>
                <w:szCs w:val="20"/>
              </w:rPr>
              <w:t xml:space="preserve">ASL 3350: </w:t>
            </w:r>
            <w:r w:rsidRPr="00EF3158">
              <w:rPr>
                <w:rFonts w:cs="Calibri"/>
                <w:bCs/>
                <w:i/>
                <w:sz w:val="20"/>
                <w:szCs w:val="20"/>
              </w:rPr>
              <w:t>American Deaf Arts &amp; Literature</w:t>
            </w:r>
          </w:p>
        </w:tc>
        <w:tc>
          <w:tcPr>
            <w:tcW w:w="1573" w:type="dxa"/>
            <w:vAlign w:val="center"/>
          </w:tcPr>
          <w:p w14:paraId="7C5D7FDF" w14:textId="77777777" w:rsidR="008920C2" w:rsidRPr="009436DF" w:rsidRDefault="008920C2" w:rsidP="008920C2">
            <w:pPr>
              <w:spacing w:line="240" w:lineRule="auto"/>
              <w:jc w:val="center"/>
              <w:rPr>
                <w:rFonts w:cs="Calibri"/>
              </w:rPr>
            </w:pPr>
            <w:r w:rsidRPr="009436DF">
              <w:rPr>
                <w:rStyle w:val="Strong"/>
                <w:rFonts w:cs="Calibri"/>
                <w:b w:val="0"/>
              </w:rPr>
              <w:t>8</w:t>
            </w:r>
          </w:p>
        </w:tc>
      </w:tr>
      <w:tr w:rsidR="00846334" w:rsidRPr="00AA6F17" w14:paraId="44788AC2" w14:textId="77777777" w:rsidTr="00E20DA2">
        <w:tc>
          <w:tcPr>
            <w:tcW w:w="1256" w:type="dxa"/>
            <w:vAlign w:val="center"/>
          </w:tcPr>
          <w:p w14:paraId="4A0E5C07" w14:textId="77777777" w:rsidR="008920C2" w:rsidRPr="00AA6F17" w:rsidRDefault="008920C2" w:rsidP="008920C2">
            <w:pPr>
              <w:spacing w:line="240" w:lineRule="auto"/>
              <w:rPr>
                <w:rFonts w:cs="Calibri"/>
              </w:rPr>
            </w:pPr>
            <w:r w:rsidRPr="00AA6F17">
              <w:rPr>
                <w:rStyle w:val="Strong"/>
                <w:rFonts w:cs="Calibri"/>
                <w:b w:val="0"/>
              </w:rPr>
              <w:t xml:space="preserve">Jenny </w:t>
            </w:r>
            <w:r>
              <w:rPr>
                <w:rStyle w:val="Strong"/>
                <w:rFonts w:cs="Calibri"/>
                <w:b w:val="0"/>
              </w:rPr>
              <w:br/>
            </w:r>
            <w:r w:rsidRPr="00AA6F17">
              <w:rPr>
                <w:rStyle w:val="Strong"/>
                <w:rFonts w:cs="Calibri"/>
                <w:b w:val="0"/>
              </w:rPr>
              <w:t>Hurst</w:t>
            </w:r>
          </w:p>
        </w:tc>
        <w:tc>
          <w:tcPr>
            <w:tcW w:w="1580" w:type="dxa"/>
            <w:vAlign w:val="center"/>
          </w:tcPr>
          <w:p w14:paraId="23ED41FA" w14:textId="77777777" w:rsidR="008920C2" w:rsidRPr="009436DF" w:rsidRDefault="008920C2" w:rsidP="008920C2">
            <w:pPr>
              <w:spacing w:line="240" w:lineRule="auto"/>
              <w:rPr>
                <w:rFonts w:cs="Calibri"/>
              </w:rPr>
            </w:pPr>
            <w:r w:rsidRPr="009436DF">
              <w:rPr>
                <w:rStyle w:val="Strong"/>
                <w:rFonts w:cs="Calibri"/>
                <w:b w:val="0"/>
              </w:rPr>
              <w:t>Lecturer</w:t>
            </w:r>
            <w:r>
              <w:rPr>
                <w:rStyle w:val="Strong"/>
                <w:rFonts w:cs="Calibri"/>
                <w:b w:val="0"/>
              </w:rPr>
              <w:br/>
            </w:r>
            <w:r>
              <w:rPr>
                <w:rStyle w:val="Strong"/>
                <w:rFonts w:cs="Calibri"/>
                <w:b w:val="0"/>
              </w:rPr>
              <w:br/>
            </w:r>
            <w:r w:rsidRPr="009436DF">
              <w:rPr>
                <w:rStyle w:val="Strong"/>
                <w:rFonts w:cs="Calibri"/>
                <w:b w:val="0"/>
              </w:rPr>
              <w:t>Assistant to the Language Director</w:t>
            </w:r>
          </w:p>
        </w:tc>
        <w:tc>
          <w:tcPr>
            <w:tcW w:w="1182" w:type="dxa"/>
            <w:vAlign w:val="center"/>
          </w:tcPr>
          <w:p w14:paraId="6008C798" w14:textId="77777777" w:rsidR="008920C2" w:rsidRPr="009436DF" w:rsidRDefault="008920C2" w:rsidP="008920C2">
            <w:pPr>
              <w:spacing w:line="240" w:lineRule="auto"/>
              <w:jc w:val="center"/>
              <w:rPr>
                <w:rFonts w:cs="Calibri"/>
              </w:rPr>
            </w:pPr>
            <w:r w:rsidRPr="009436DF">
              <w:rPr>
                <w:rStyle w:val="Strong"/>
                <w:rFonts w:cs="Calibri"/>
              </w:rPr>
              <w:t>FT</w:t>
            </w:r>
          </w:p>
        </w:tc>
        <w:tc>
          <w:tcPr>
            <w:tcW w:w="2001" w:type="dxa"/>
          </w:tcPr>
          <w:p w14:paraId="4BDDFFC3"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 xml:space="preserve">MA Learning Technologies, </w:t>
            </w:r>
            <w:r w:rsidRPr="00C212B2">
              <w:rPr>
                <w:rStyle w:val="Strong"/>
                <w:rFonts w:cs="Calibri"/>
                <w:b w:val="0"/>
                <w:sz w:val="20"/>
                <w:szCs w:val="20"/>
              </w:rPr>
              <w:t>The Ohio State University,</w:t>
            </w:r>
            <w:r w:rsidRPr="00C212B2">
              <w:rPr>
                <w:rStyle w:val="Strong"/>
                <w:rFonts w:cs="Calibri"/>
                <w:b w:val="0"/>
                <w:bCs w:val="0"/>
                <w:sz w:val="20"/>
                <w:szCs w:val="20"/>
              </w:rPr>
              <w:t xml:space="preserve"> </w:t>
            </w:r>
            <w:r w:rsidRPr="00E20DA2">
              <w:rPr>
                <w:rStyle w:val="Strong"/>
                <w:rFonts w:cs="Calibri"/>
                <w:b w:val="0"/>
                <w:bCs w:val="0"/>
                <w:i/>
                <w:iCs/>
                <w:sz w:val="20"/>
                <w:szCs w:val="20"/>
              </w:rPr>
              <w:t>in progress</w:t>
            </w:r>
          </w:p>
          <w:p w14:paraId="1EA9CB1C" w14:textId="77777777" w:rsidR="008920C2" w:rsidRPr="00C212B2" w:rsidRDefault="008920C2" w:rsidP="008920C2">
            <w:pPr>
              <w:spacing w:line="240" w:lineRule="auto"/>
              <w:rPr>
                <w:rStyle w:val="Strong"/>
                <w:rFonts w:cs="Calibri"/>
                <w:b w:val="0"/>
                <w:bCs w:val="0"/>
                <w:sz w:val="20"/>
                <w:szCs w:val="20"/>
              </w:rPr>
            </w:pPr>
            <w:r w:rsidRPr="00C212B2">
              <w:rPr>
                <w:rStyle w:val="Strong"/>
                <w:rFonts w:cs="Calibri"/>
                <w:bCs w:val="0"/>
                <w:sz w:val="20"/>
                <w:szCs w:val="20"/>
              </w:rPr>
              <w:t>BS Communications,</w:t>
            </w:r>
            <w:r w:rsidRPr="00C212B2">
              <w:rPr>
                <w:rStyle w:val="Strong"/>
                <w:rFonts w:cs="Calibri"/>
                <w:b w:val="0"/>
                <w:sz w:val="20"/>
                <w:szCs w:val="20"/>
              </w:rPr>
              <w:t xml:space="preserve"> </w:t>
            </w:r>
            <w:r w:rsidRPr="00C212B2">
              <w:rPr>
                <w:rStyle w:val="Strong"/>
                <w:rFonts w:cs="Calibri"/>
                <w:b w:val="0"/>
                <w:bCs w:val="0"/>
                <w:sz w:val="20"/>
                <w:szCs w:val="20"/>
              </w:rPr>
              <w:t>Ohio University, 2013</w:t>
            </w:r>
          </w:p>
          <w:p w14:paraId="72E1C0E5" w14:textId="77777777" w:rsidR="008920C2" w:rsidRPr="00AF6E89" w:rsidRDefault="008920C2" w:rsidP="008920C2">
            <w:pPr>
              <w:spacing w:line="240" w:lineRule="auto"/>
              <w:rPr>
                <w:rFonts w:cs="Calibri"/>
                <w:b/>
                <w:bCs/>
                <w:sz w:val="20"/>
                <w:szCs w:val="20"/>
              </w:rPr>
            </w:pPr>
            <w:r w:rsidRPr="00AF6E89">
              <w:rPr>
                <w:rStyle w:val="Strong"/>
                <w:rFonts w:cs="Calibri"/>
                <w:bCs w:val="0"/>
                <w:sz w:val="20"/>
                <w:szCs w:val="20"/>
              </w:rPr>
              <w:lastRenderedPageBreak/>
              <w:t>ASL Studies Certificate,</w:t>
            </w:r>
            <w:r w:rsidRPr="00AF6E89">
              <w:rPr>
                <w:rStyle w:val="Strong"/>
                <w:rFonts w:cs="Calibri"/>
                <w:b w:val="0"/>
                <w:sz w:val="20"/>
                <w:szCs w:val="20"/>
              </w:rPr>
              <w:t xml:space="preserve"> Columbus State Community College, 1998</w:t>
            </w:r>
          </w:p>
        </w:tc>
        <w:tc>
          <w:tcPr>
            <w:tcW w:w="1275" w:type="dxa"/>
            <w:vAlign w:val="center"/>
          </w:tcPr>
          <w:p w14:paraId="59B1F538" w14:textId="77777777" w:rsidR="008920C2" w:rsidRPr="009436DF" w:rsidRDefault="008920C2" w:rsidP="008920C2">
            <w:pPr>
              <w:spacing w:line="240" w:lineRule="auto"/>
              <w:jc w:val="center"/>
              <w:rPr>
                <w:rFonts w:cs="Calibri"/>
              </w:rPr>
            </w:pPr>
            <w:r w:rsidRPr="009436DF">
              <w:rPr>
                <w:rStyle w:val="Strong"/>
                <w:rFonts w:cs="Calibri"/>
                <w:b w:val="0"/>
              </w:rPr>
              <w:lastRenderedPageBreak/>
              <w:t>16</w:t>
            </w:r>
          </w:p>
        </w:tc>
        <w:tc>
          <w:tcPr>
            <w:tcW w:w="1533" w:type="dxa"/>
          </w:tcPr>
          <w:p w14:paraId="1B195211" w14:textId="77777777" w:rsidR="008920C2" w:rsidRPr="00446052" w:rsidRDefault="008920C2" w:rsidP="008920C2">
            <w:pPr>
              <w:spacing w:line="240" w:lineRule="auto"/>
              <w:jc w:val="center"/>
              <w:rPr>
                <w:rFonts w:cs="Calibri"/>
                <w:sz w:val="20"/>
                <w:szCs w:val="20"/>
              </w:rPr>
            </w:pPr>
            <w:r w:rsidRPr="00446052">
              <w:rPr>
                <w:rStyle w:val="Strong"/>
                <w:rFonts w:cs="Calibri"/>
                <w:sz w:val="20"/>
                <w:szCs w:val="20"/>
              </w:rPr>
              <w:br/>
            </w:r>
            <w:r w:rsidRPr="00446052">
              <w:rPr>
                <w:rStyle w:val="Strong"/>
                <w:sz w:val="20"/>
                <w:szCs w:val="20"/>
              </w:rPr>
              <w:br/>
            </w:r>
            <w:r w:rsidRPr="00446052">
              <w:rPr>
                <w:rStyle w:val="Strong"/>
                <w:sz w:val="20"/>
                <w:szCs w:val="20"/>
              </w:rPr>
              <w:br/>
            </w:r>
            <w:r w:rsidRPr="00446052">
              <w:rPr>
                <w:rStyle w:val="Strong"/>
                <w:sz w:val="20"/>
                <w:szCs w:val="20"/>
              </w:rPr>
              <w:br/>
            </w:r>
            <w:r w:rsidRPr="00446052">
              <w:rPr>
                <w:rStyle w:val="Strong"/>
                <w:sz w:val="20"/>
                <w:szCs w:val="20"/>
              </w:rPr>
              <w:br/>
            </w:r>
            <w:r w:rsidRPr="00446052">
              <w:rPr>
                <w:rStyle w:val="Strong"/>
                <w:sz w:val="20"/>
                <w:szCs w:val="20"/>
              </w:rPr>
              <w:br/>
            </w:r>
            <w:r w:rsidRPr="00446052">
              <w:rPr>
                <w:sz w:val="20"/>
                <w:szCs w:val="20"/>
              </w:rPr>
              <w:t>n/a</w:t>
            </w:r>
          </w:p>
        </w:tc>
        <w:tc>
          <w:tcPr>
            <w:tcW w:w="2654" w:type="dxa"/>
          </w:tcPr>
          <w:p w14:paraId="356E1F28"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5CAE1839"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1DE4229E" w14:textId="77777777" w:rsidR="008920C2" w:rsidRPr="00EF3158" w:rsidRDefault="008920C2" w:rsidP="008920C2">
            <w:pPr>
              <w:spacing w:before="24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p>
          <w:p w14:paraId="5410CE0E" w14:textId="77777777" w:rsidR="008920C2" w:rsidRPr="009436DF" w:rsidRDefault="008920C2" w:rsidP="008920C2">
            <w:pPr>
              <w:spacing w:line="240" w:lineRule="auto"/>
              <w:rPr>
                <w:rFonts w:cs="Calibri"/>
              </w:rPr>
            </w:pPr>
            <w:r w:rsidRPr="00EF3158">
              <w:rPr>
                <w:rFonts w:cs="Calibri"/>
                <w:bCs/>
                <w:iCs/>
                <w:sz w:val="20"/>
                <w:szCs w:val="20"/>
              </w:rPr>
              <w:lastRenderedPageBreak/>
              <w:t xml:space="preserve">ASL 3450: </w:t>
            </w:r>
            <w:r w:rsidRPr="00EF3158">
              <w:rPr>
                <w:rFonts w:cs="Calibri"/>
                <w:bCs/>
                <w:i/>
                <w:sz w:val="20"/>
                <w:szCs w:val="20"/>
              </w:rPr>
              <w:t>Life Experiences of Deaf Children</w:t>
            </w:r>
          </w:p>
        </w:tc>
        <w:tc>
          <w:tcPr>
            <w:tcW w:w="1573" w:type="dxa"/>
            <w:vAlign w:val="center"/>
          </w:tcPr>
          <w:p w14:paraId="23BDD3F1" w14:textId="77777777" w:rsidR="008920C2" w:rsidRPr="009436DF" w:rsidRDefault="008920C2" w:rsidP="008920C2">
            <w:pPr>
              <w:spacing w:line="240" w:lineRule="auto"/>
              <w:jc w:val="center"/>
              <w:rPr>
                <w:rFonts w:cs="Calibri"/>
              </w:rPr>
            </w:pPr>
            <w:r w:rsidRPr="009436DF">
              <w:rPr>
                <w:rStyle w:val="Strong"/>
                <w:rFonts w:cs="Calibri"/>
                <w:b w:val="0"/>
              </w:rPr>
              <w:lastRenderedPageBreak/>
              <w:t>6</w:t>
            </w:r>
          </w:p>
        </w:tc>
      </w:tr>
      <w:tr w:rsidR="00846334" w:rsidRPr="00AA6F17" w14:paraId="2CF7ABBE" w14:textId="77777777" w:rsidTr="00E20DA2">
        <w:tc>
          <w:tcPr>
            <w:tcW w:w="1256" w:type="dxa"/>
            <w:vAlign w:val="center"/>
          </w:tcPr>
          <w:p w14:paraId="325EB6EA" w14:textId="5B3C2707" w:rsidR="000F77A5" w:rsidRPr="000F77A5" w:rsidRDefault="000F77A5" w:rsidP="008920C2">
            <w:pPr>
              <w:spacing w:line="240" w:lineRule="auto"/>
              <w:rPr>
                <w:rStyle w:val="Strong"/>
                <w:rFonts w:cs="Calibri"/>
                <w:b w:val="0"/>
                <w:highlight w:val="green"/>
              </w:rPr>
            </w:pPr>
            <w:r w:rsidRPr="00E20DA2">
              <w:rPr>
                <w:rStyle w:val="Strong"/>
                <w:rFonts w:cs="Calibri"/>
                <w:b w:val="0"/>
              </w:rPr>
              <w:t>W</w:t>
            </w:r>
            <w:r w:rsidRPr="00E20DA2">
              <w:rPr>
                <w:rStyle w:val="Strong"/>
              </w:rPr>
              <w:t>hitney</w:t>
            </w:r>
            <w:r w:rsidRPr="00E20DA2">
              <w:rPr>
                <w:rStyle w:val="Strong"/>
              </w:rPr>
              <w:br/>
              <w:t>Hutchinson</w:t>
            </w:r>
          </w:p>
        </w:tc>
        <w:tc>
          <w:tcPr>
            <w:tcW w:w="1580" w:type="dxa"/>
            <w:vAlign w:val="center"/>
          </w:tcPr>
          <w:p w14:paraId="769C0180" w14:textId="25CE9274" w:rsidR="000F77A5" w:rsidRDefault="000F77A5" w:rsidP="008920C2">
            <w:pPr>
              <w:spacing w:line="240" w:lineRule="auto"/>
              <w:rPr>
                <w:rStyle w:val="Strong"/>
                <w:rFonts w:cs="Calibri"/>
                <w:b w:val="0"/>
              </w:rPr>
            </w:pPr>
            <w:r>
              <w:rPr>
                <w:rStyle w:val="Strong"/>
                <w:rFonts w:cs="Calibri"/>
                <w:b w:val="0"/>
              </w:rPr>
              <w:t>L</w:t>
            </w:r>
            <w:r>
              <w:rPr>
                <w:rStyle w:val="Strong"/>
              </w:rPr>
              <w:t>ecturer</w:t>
            </w:r>
          </w:p>
        </w:tc>
        <w:tc>
          <w:tcPr>
            <w:tcW w:w="1182" w:type="dxa"/>
            <w:vAlign w:val="center"/>
          </w:tcPr>
          <w:p w14:paraId="59F28B2D" w14:textId="6A4458B0" w:rsidR="000F77A5" w:rsidRDefault="000F77A5" w:rsidP="008920C2">
            <w:pPr>
              <w:spacing w:line="240" w:lineRule="auto"/>
              <w:jc w:val="center"/>
              <w:rPr>
                <w:rStyle w:val="Strong"/>
                <w:rFonts w:cs="Calibri"/>
                <w:bCs w:val="0"/>
                <w:iCs/>
              </w:rPr>
            </w:pPr>
            <w:r>
              <w:rPr>
                <w:rStyle w:val="Strong"/>
                <w:rFonts w:cs="Calibri"/>
                <w:bCs w:val="0"/>
                <w:iCs/>
              </w:rPr>
              <w:t>F</w:t>
            </w:r>
            <w:r>
              <w:rPr>
                <w:rStyle w:val="Strong"/>
                <w:iCs/>
              </w:rPr>
              <w:t>T</w:t>
            </w:r>
          </w:p>
        </w:tc>
        <w:tc>
          <w:tcPr>
            <w:tcW w:w="2001" w:type="dxa"/>
          </w:tcPr>
          <w:p w14:paraId="1CB1F97C" w14:textId="4AE8301B" w:rsidR="00F876C3" w:rsidRDefault="00F876C3" w:rsidP="00F876C3">
            <w:pPr>
              <w:spacing w:line="240" w:lineRule="auto"/>
              <w:rPr>
                <w:rStyle w:val="Strong"/>
                <w:rFonts w:cs="Calibri"/>
                <w:b w:val="0"/>
                <w:bCs w:val="0"/>
                <w:sz w:val="20"/>
                <w:szCs w:val="20"/>
              </w:rPr>
            </w:pPr>
            <w:r>
              <w:rPr>
                <w:rStyle w:val="Strong"/>
                <w:rFonts w:cs="Calibri"/>
                <w:bCs w:val="0"/>
                <w:sz w:val="20"/>
                <w:szCs w:val="20"/>
              </w:rPr>
              <w:t>B</w:t>
            </w:r>
            <w:r w:rsidR="00555825">
              <w:rPr>
                <w:rStyle w:val="Strong"/>
                <w:rFonts w:cs="Calibri"/>
                <w:bCs w:val="0"/>
                <w:sz w:val="20"/>
                <w:szCs w:val="20"/>
              </w:rPr>
              <w:t>S</w:t>
            </w:r>
            <w:r w:rsidRPr="00C212B2">
              <w:rPr>
                <w:rStyle w:val="Strong"/>
                <w:rFonts w:cs="Calibri"/>
                <w:bCs w:val="0"/>
                <w:sz w:val="20"/>
                <w:szCs w:val="20"/>
              </w:rPr>
              <w:t xml:space="preserve"> Communication,</w:t>
            </w:r>
            <w:r w:rsidRPr="00C212B2">
              <w:rPr>
                <w:rStyle w:val="Strong"/>
                <w:rFonts w:cs="Calibri"/>
                <w:b w:val="0"/>
                <w:sz w:val="20"/>
                <w:szCs w:val="20"/>
              </w:rPr>
              <w:t xml:space="preserve"> </w:t>
            </w:r>
            <w:r w:rsidRPr="00C212B2">
              <w:rPr>
                <w:rStyle w:val="Strong"/>
                <w:rFonts w:cs="Calibri"/>
                <w:b w:val="0"/>
                <w:bCs w:val="0"/>
                <w:sz w:val="20"/>
                <w:szCs w:val="20"/>
              </w:rPr>
              <w:t>Ohio University, 201</w:t>
            </w:r>
            <w:r w:rsidR="00555825">
              <w:rPr>
                <w:rStyle w:val="Strong"/>
                <w:rFonts w:cs="Calibri"/>
                <w:b w:val="0"/>
                <w:bCs w:val="0"/>
                <w:sz w:val="20"/>
                <w:szCs w:val="20"/>
              </w:rPr>
              <w:t>5</w:t>
            </w:r>
          </w:p>
          <w:p w14:paraId="11CC9ECF" w14:textId="284FD66D" w:rsidR="00555825" w:rsidRPr="00C212B2" w:rsidRDefault="00555825" w:rsidP="00555825">
            <w:pPr>
              <w:spacing w:line="240" w:lineRule="auto"/>
              <w:rPr>
                <w:rStyle w:val="Strong"/>
                <w:rFonts w:cs="Calibri"/>
                <w:b w:val="0"/>
                <w:bCs w:val="0"/>
                <w:sz w:val="20"/>
                <w:szCs w:val="20"/>
              </w:rPr>
            </w:pPr>
            <w:r>
              <w:rPr>
                <w:rStyle w:val="Strong"/>
                <w:rFonts w:cs="Calibri"/>
                <w:bCs w:val="0"/>
                <w:sz w:val="20"/>
                <w:szCs w:val="20"/>
              </w:rPr>
              <w:t>AA</w:t>
            </w:r>
            <w:r w:rsidRPr="00C212B2">
              <w:rPr>
                <w:rStyle w:val="Strong"/>
                <w:rFonts w:cs="Calibri"/>
                <w:bCs w:val="0"/>
                <w:sz w:val="20"/>
                <w:szCs w:val="20"/>
              </w:rPr>
              <w:t xml:space="preserve"> </w:t>
            </w:r>
            <w:r w:rsidR="003922F5">
              <w:rPr>
                <w:rStyle w:val="Strong"/>
                <w:rFonts w:cs="Calibri"/>
                <w:bCs w:val="0"/>
                <w:sz w:val="20"/>
                <w:szCs w:val="20"/>
              </w:rPr>
              <w:t>Deaf Studies &amp; Sign Language Interpreting</w:t>
            </w:r>
            <w:r w:rsidRPr="00C212B2">
              <w:rPr>
                <w:rStyle w:val="Strong"/>
                <w:rFonts w:cs="Calibri"/>
                <w:bCs w:val="0"/>
                <w:sz w:val="20"/>
                <w:szCs w:val="20"/>
              </w:rPr>
              <w:t>,</w:t>
            </w:r>
            <w:r w:rsidRPr="00C212B2">
              <w:rPr>
                <w:rStyle w:val="Strong"/>
                <w:rFonts w:cs="Calibri"/>
                <w:b w:val="0"/>
                <w:sz w:val="20"/>
                <w:szCs w:val="20"/>
              </w:rPr>
              <w:t xml:space="preserve"> </w:t>
            </w:r>
            <w:r w:rsidR="003922F5">
              <w:rPr>
                <w:rStyle w:val="Strong"/>
                <w:rFonts w:cs="Calibri"/>
                <w:b w:val="0"/>
                <w:bCs w:val="0"/>
                <w:sz w:val="20"/>
                <w:szCs w:val="20"/>
              </w:rPr>
              <w:t>Columbus State Community College, 2011</w:t>
            </w:r>
          </w:p>
          <w:p w14:paraId="16969A28" w14:textId="77777777" w:rsidR="00555825" w:rsidRPr="00C212B2" w:rsidRDefault="00555825" w:rsidP="00F876C3">
            <w:pPr>
              <w:spacing w:line="240" w:lineRule="auto"/>
              <w:rPr>
                <w:rStyle w:val="Strong"/>
                <w:rFonts w:cs="Calibri"/>
                <w:b w:val="0"/>
                <w:bCs w:val="0"/>
                <w:sz w:val="20"/>
                <w:szCs w:val="20"/>
              </w:rPr>
            </w:pPr>
          </w:p>
          <w:p w14:paraId="48D22AF8" w14:textId="77777777" w:rsidR="000F77A5" w:rsidRPr="00C212B2" w:rsidRDefault="000F77A5" w:rsidP="008920C2">
            <w:pPr>
              <w:spacing w:before="240" w:line="240" w:lineRule="auto"/>
              <w:rPr>
                <w:rFonts w:cs="Calibri"/>
                <w:b/>
                <w:bCs/>
                <w:sz w:val="20"/>
                <w:szCs w:val="20"/>
              </w:rPr>
            </w:pPr>
          </w:p>
        </w:tc>
        <w:tc>
          <w:tcPr>
            <w:tcW w:w="1275" w:type="dxa"/>
            <w:vAlign w:val="center"/>
          </w:tcPr>
          <w:p w14:paraId="41C73BF8" w14:textId="6323EBBC" w:rsidR="000F77A5" w:rsidRDefault="00F876C3" w:rsidP="008920C2">
            <w:pPr>
              <w:spacing w:line="240" w:lineRule="auto"/>
              <w:jc w:val="center"/>
              <w:rPr>
                <w:rFonts w:cs="Calibri"/>
              </w:rPr>
            </w:pPr>
            <w:r>
              <w:rPr>
                <w:rFonts w:cs="Calibri"/>
              </w:rPr>
              <w:t>7</w:t>
            </w:r>
          </w:p>
        </w:tc>
        <w:tc>
          <w:tcPr>
            <w:tcW w:w="1533" w:type="dxa"/>
          </w:tcPr>
          <w:p w14:paraId="135464B3" w14:textId="269D678C" w:rsidR="000F77A5" w:rsidRPr="00446052" w:rsidRDefault="00E169DD" w:rsidP="008920C2">
            <w:pPr>
              <w:spacing w:line="240" w:lineRule="auto"/>
              <w:jc w:val="center"/>
              <w:rPr>
                <w:rFonts w:cs="Calibri"/>
                <w:sz w:val="20"/>
                <w:szCs w:val="20"/>
              </w:rPr>
            </w:pPr>
            <w:r>
              <w:rPr>
                <w:rFonts w:cs="Calibri"/>
                <w:sz w:val="20"/>
                <w:szCs w:val="20"/>
              </w:rPr>
              <w:t>ASL Interpreter</w:t>
            </w:r>
          </w:p>
        </w:tc>
        <w:tc>
          <w:tcPr>
            <w:tcW w:w="2654" w:type="dxa"/>
          </w:tcPr>
          <w:p w14:paraId="503FB173" w14:textId="77777777" w:rsidR="000F77A5" w:rsidRPr="00EF3158" w:rsidRDefault="000F77A5" w:rsidP="000F77A5">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36876F81" w14:textId="77777777" w:rsidR="000F77A5" w:rsidRPr="00EF3158" w:rsidRDefault="000F77A5" w:rsidP="000F77A5">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27A7E512" w14:textId="557C15E0" w:rsidR="000F77A5" w:rsidRPr="00E20DA2" w:rsidRDefault="000F77A5" w:rsidP="00E20DA2">
            <w:pPr>
              <w:spacing w:before="24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p>
        </w:tc>
        <w:tc>
          <w:tcPr>
            <w:tcW w:w="1573" w:type="dxa"/>
            <w:vAlign w:val="center"/>
          </w:tcPr>
          <w:p w14:paraId="6F0BA64C" w14:textId="564DFA7D" w:rsidR="000F77A5" w:rsidRDefault="000F77A5" w:rsidP="008920C2">
            <w:pPr>
              <w:spacing w:line="240" w:lineRule="auto"/>
              <w:jc w:val="center"/>
              <w:rPr>
                <w:rStyle w:val="Strong"/>
                <w:rFonts w:cs="Calibri"/>
                <w:b w:val="0"/>
              </w:rPr>
            </w:pPr>
            <w:r>
              <w:rPr>
                <w:rStyle w:val="Strong"/>
                <w:rFonts w:cs="Calibri"/>
                <w:b w:val="0"/>
              </w:rPr>
              <w:t>8</w:t>
            </w:r>
          </w:p>
        </w:tc>
      </w:tr>
      <w:tr w:rsidR="00846334" w:rsidRPr="00AA6F17" w14:paraId="24F904CA" w14:textId="77777777" w:rsidTr="00E20DA2">
        <w:tc>
          <w:tcPr>
            <w:tcW w:w="1256" w:type="dxa"/>
            <w:vAlign w:val="center"/>
          </w:tcPr>
          <w:p w14:paraId="7EEFB008" w14:textId="0AF7F384" w:rsidR="00AA7A3C" w:rsidRPr="009436DF" w:rsidRDefault="00AA7A3C" w:rsidP="008920C2">
            <w:pPr>
              <w:spacing w:line="240" w:lineRule="auto"/>
              <w:rPr>
                <w:rStyle w:val="Strong"/>
                <w:rFonts w:cs="Calibri"/>
                <w:b w:val="0"/>
              </w:rPr>
            </w:pPr>
            <w:r w:rsidRPr="00E17141">
              <w:rPr>
                <w:rStyle w:val="Strong"/>
                <w:rFonts w:cs="Calibri"/>
                <w:b w:val="0"/>
              </w:rPr>
              <w:t>Margaret</w:t>
            </w:r>
            <w:r w:rsidRPr="00E17141">
              <w:rPr>
                <w:rStyle w:val="Strong"/>
                <w:rFonts w:cs="Calibri"/>
                <w:b w:val="0"/>
              </w:rPr>
              <w:br/>
              <w:t>Jones</w:t>
            </w:r>
          </w:p>
        </w:tc>
        <w:tc>
          <w:tcPr>
            <w:tcW w:w="1580" w:type="dxa"/>
            <w:vAlign w:val="center"/>
          </w:tcPr>
          <w:p w14:paraId="4C410EA7" w14:textId="1D54A0E3" w:rsidR="00AA7A3C" w:rsidRPr="00EF3158" w:rsidRDefault="00AA7A3C" w:rsidP="008920C2">
            <w:pPr>
              <w:spacing w:line="240" w:lineRule="auto"/>
              <w:rPr>
                <w:rStyle w:val="Strong"/>
                <w:rFonts w:cs="Calibri"/>
                <w:b w:val="0"/>
              </w:rPr>
            </w:pPr>
            <w:r>
              <w:rPr>
                <w:rStyle w:val="Strong"/>
                <w:rFonts w:cs="Calibri"/>
                <w:b w:val="0"/>
              </w:rPr>
              <w:t>Lecturer</w:t>
            </w:r>
          </w:p>
        </w:tc>
        <w:tc>
          <w:tcPr>
            <w:tcW w:w="1182" w:type="dxa"/>
            <w:vAlign w:val="center"/>
          </w:tcPr>
          <w:p w14:paraId="76DBFE26" w14:textId="10AD2823" w:rsidR="00AA7A3C" w:rsidRDefault="00AA7A3C" w:rsidP="008920C2">
            <w:pPr>
              <w:spacing w:line="240" w:lineRule="auto"/>
              <w:jc w:val="center"/>
              <w:rPr>
                <w:rStyle w:val="Strong"/>
                <w:rFonts w:cs="Calibri"/>
                <w:bCs w:val="0"/>
                <w:iCs/>
              </w:rPr>
            </w:pPr>
            <w:r>
              <w:rPr>
                <w:rStyle w:val="Strong"/>
                <w:rFonts w:cs="Calibri"/>
                <w:bCs w:val="0"/>
                <w:iCs/>
              </w:rPr>
              <w:t>FT</w:t>
            </w:r>
          </w:p>
        </w:tc>
        <w:tc>
          <w:tcPr>
            <w:tcW w:w="2001" w:type="dxa"/>
          </w:tcPr>
          <w:p w14:paraId="6FCF2725" w14:textId="3410DAA7" w:rsidR="00A46293" w:rsidRDefault="00A46293" w:rsidP="00A46293">
            <w:pPr>
              <w:spacing w:before="240" w:line="240" w:lineRule="auto"/>
              <w:rPr>
                <w:rFonts w:cs="Calibri"/>
                <w:sz w:val="20"/>
                <w:szCs w:val="20"/>
              </w:rPr>
            </w:pPr>
            <w:r w:rsidRPr="00C212B2">
              <w:rPr>
                <w:rFonts w:cs="Calibri"/>
                <w:b/>
                <w:bCs/>
                <w:sz w:val="20"/>
                <w:szCs w:val="20"/>
              </w:rPr>
              <w:t xml:space="preserve">MA </w:t>
            </w:r>
            <w:r>
              <w:rPr>
                <w:rFonts w:cs="Calibri"/>
                <w:b/>
                <w:bCs/>
                <w:sz w:val="20"/>
                <w:szCs w:val="20"/>
              </w:rPr>
              <w:t>A</w:t>
            </w:r>
            <w:r>
              <w:rPr>
                <w:b/>
                <w:bCs/>
              </w:rPr>
              <w:t>SL Interpretation &amp; Translation</w:t>
            </w:r>
            <w:r w:rsidRPr="00C212B2">
              <w:rPr>
                <w:rFonts w:cs="Calibri"/>
                <w:b/>
                <w:bCs/>
                <w:sz w:val="20"/>
                <w:szCs w:val="20"/>
              </w:rPr>
              <w:t>,</w:t>
            </w:r>
            <w:r w:rsidRPr="009436DF">
              <w:rPr>
                <w:rFonts w:cs="Calibri"/>
              </w:rPr>
              <w:t xml:space="preserve"> </w:t>
            </w:r>
            <w:r w:rsidRPr="00C212B2">
              <w:rPr>
                <w:rFonts w:cs="Calibri"/>
                <w:sz w:val="20"/>
                <w:szCs w:val="20"/>
              </w:rPr>
              <w:t>Gallaudet University, 20</w:t>
            </w:r>
            <w:r>
              <w:rPr>
                <w:rFonts w:cs="Calibri"/>
                <w:sz w:val="20"/>
                <w:szCs w:val="20"/>
              </w:rPr>
              <w:t>23</w:t>
            </w:r>
          </w:p>
          <w:p w14:paraId="70B1DDB4" w14:textId="64D8D26C" w:rsidR="00AA7A3C" w:rsidRPr="00E20DA2" w:rsidRDefault="0005141F" w:rsidP="008920C2">
            <w:pPr>
              <w:spacing w:before="240" w:line="240" w:lineRule="auto"/>
              <w:rPr>
                <w:rFonts w:cs="Calibri"/>
                <w:sz w:val="20"/>
                <w:szCs w:val="20"/>
              </w:rPr>
            </w:pPr>
            <w:r>
              <w:rPr>
                <w:rFonts w:cs="Calibri"/>
                <w:b/>
                <w:bCs/>
                <w:sz w:val="20"/>
                <w:szCs w:val="20"/>
              </w:rPr>
              <w:t>B</w:t>
            </w:r>
            <w:r w:rsidRPr="00C212B2">
              <w:rPr>
                <w:rFonts w:cs="Calibri"/>
                <w:b/>
                <w:bCs/>
                <w:sz w:val="20"/>
                <w:szCs w:val="20"/>
              </w:rPr>
              <w:t xml:space="preserve">A </w:t>
            </w:r>
            <w:r>
              <w:rPr>
                <w:rFonts w:cs="Calibri"/>
                <w:b/>
                <w:bCs/>
                <w:sz w:val="20"/>
                <w:szCs w:val="20"/>
              </w:rPr>
              <w:t>Linguistics</w:t>
            </w:r>
            <w:r w:rsidRPr="00C212B2">
              <w:rPr>
                <w:rFonts w:cs="Calibri"/>
                <w:b/>
                <w:bCs/>
                <w:sz w:val="20"/>
                <w:szCs w:val="20"/>
              </w:rPr>
              <w:t>,</w:t>
            </w:r>
            <w:r w:rsidRPr="009436DF">
              <w:rPr>
                <w:rFonts w:cs="Calibri"/>
              </w:rPr>
              <w:t xml:space="preserve"> </w:t>
            </w:r>
            <w:r>
              <w:rPr>
                <w:rFonts w:cs="Calibri"/>
                <w:sz w:val="20"/>
                <w:szCs w:val="20"/>
              </w:rPr>
              <w:t>University of Pittsburgh</w:t>
            </w:r>
            <w:r w:rsidRPr="00C212B2">
              <w:rPr>
                <w:rFonts w:cs="Calibri"/>
                <w:sz w:val="20"/>
                <w:szCs w:val="20"/>
              </w:rPr>
              <w:t>, 20</w:t>
            </w:r>
            <w:r>
              <w:rPr>
                <w:rFonts w:cs="Calibri"/>
                <w:sz w:val="20"/>
                <w:szCs w:val="20"/>
              </w:rPr>
              <w:t>18</w:t>
            </w:r>
          </w:p>
        </w:tc>
        <w:tc>
          <w:tcPr>
            <w:tcW w:w="1275" w:type="dxa"/>
            <w:vAlign w:val="center"/>
          </w:tcPr>
          <w:p w14:paraId="729343CA" w14:textId="3B1C04A9" w:rsidR="00AA7A3C" w:rsidRDefault="00024845" w:rsidP="008920C2">
            <w:pPr>
              <w:spacing w:line="240" w:lineRule="auto"/>
              <w:jc w:val="center"/>
              <w:rPr>
                <w:rFonts w:cs="Calibri"/>
              </w:rPr>
            </w:pPr>
            <w:r>
              <w:rPr>
                <w:rFonts w:cs="Calibri"/>
              </w:rPr>
              <w:t>2</w:t>
            </w:r>
          </w:p>
        </w:tc>
        <w:tc>
          <w:tcPr>
            <w:tcW w:w="1533" w:type="dxa"/>
          </w:tcPr>
          <w:p w14:paraId="05D10B21" w14:textId="04743506" w:rsidR="002D04BA" w:rsidRDefault="002D04BA" w:rsidP="00E20DA2">
            <w:pPr>
              <w:spacing w:line="240" w:lineRule="auto"/>
              <w:rPr>
                <w:rFonts w:cs="Calibri"/>
                <w:sz w:val="20"/>
                <w:szCs w:val="20"/>
              </w:rPr>
            </w:pPr>
            <w:r>
              <w:rPr>
                <w:rFonts w:cs="Calibri"/>
                <w:sz w:val="20"/>
                <w:szCs w:val="20"/>
              </w:rPr>
              <w:t>ASL Interpreter</w:t>
            </w:r>
          </w:p>
          <w:p w14:paraId="169C90E6" w14:textId="0F9C9A1D" w:rsidR="00AA7A3C" w:rsidRPr="00446052" w:rsidRDefault="000F547D" w:rsidP="008920C2">
            <w:pPr>
              <w:spacing w:line="240" w:lineRule="auto"/>
              <w:jc w:val="center"/>
              <w:rPr>
                <w:rFonts w:cs="Calibri"/>
                <w:sz w:val="20"/>
                <w:szCs w:val="20"/>
              </w:rPr>
            </w:pPr>
            <w:r>
              <w:rPr>
                <w:rFonts w:cs="Calibri"/>
                <w:sz w:val="20"/>
                <w:szCs w:val="20"/>
              </w:rPr>
              <w:t>TESOL Certified</w:t>
            </w:r>
          </w:p>
        </w:tc>
        <w:tc>
          <w:tcPr>
            <w:tcW w:w="2654" w:type="dxa"/>
          </w:tcPr>
          <w:p w14:paraId="2AB2CBDF" w14:textId="77777777" w:rsidR="00AA7A3C" w:rsidRPr="00EF3158" w:rsidRDefault="00AA7A3C" w:rsidP="00AA7A3C">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2843E86E" w14:textId="77777777" w:rsidR="00AA7A3C" w:rsidRPr="00EF3158" w:rsidRDefault="00AA7A3C" w:rsidP="00AA7A3C">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0F6F8C6B" w14:textId="122FF7AB" w:rsidR="00AA7A3C" w:rsidRPr="00E20DA2" w:rsidRDefault="00AA7A3C" w:rsidP="00E20DA2">
            <w:pPr>
              <w:spacing w:before="24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p>
        </w:tc>
        <w:tc>
          <w:tcPr>
            <w:tcW w:w="1573" w:type="dxa"/>
            <w:vAlign w:val="center"/>
          </w:tcPr>
          <w:p w14:paraId="456A9593" w14:textId="6E631103" w:rsidR="00AA7A3C" w:rsidRPr="009436DF" w:rsidRDefault="00AA7A3C" w:rsidP="008920C2">
            <w:pPr>
              <w:spacing w:line="240" w:lineRule="auto"/>
              <w:jc w:val="center"/>
              <w:rPr>
                <w:rStyle w:val="Strong"/>
                <w:rFonts w:cs="Calibri"/>
                <w:b w:val="0"/>
              </w:rPr>
            </w:pPr>
            <w:r>
              <w:rPr>
                <w:rStyle w:val="Strong"/>
                <w:rFonts w:cs="Calibri"/>
                <w:b w:val="0"/>
              </w:rPr>
              <w:t>8</w:t>
            </w:r>
          </w:p>
        </w:tc>
      </w:tr>
      <w:tr w:rsidR="00846334" w:rsidRPr="00AA6F17" w14:paraId="0A124507" w14:textId="77777777" w:rsidTr="00E20DA2">
        <w:tc>
          <w:tcPr>
            <w:tcW w:w="1256" w:type="dxa"/>
            <w:vAlign w:val="center"/>
          </w:tcPr>
          <w:p w14:paraId="5F7015E2" w14:textId="77777777" w:rsidR="008920C2" w:rsidRPr="009436DF" w:rsidRDefault="008920C2" w:rsidP="008920C2">
            <w:pPr>
              <w:spacing w:line="240" w:lineRule="auto"/>
              <w:rPr>
                <w:rFonts w:cs="Calibri"/>
              </w:rPr>
            </w:pPr>
            <w:r w:rsidRPr="009436DF">
              <w:rPr>
                <w:rStyle w:val="Strong"/>
                <w:rFonts w:cs="Calibri"/>
                <w:b w:val="0"/>
              </w:rPr>
              <w:lastRenderedPageBreak/>
              <w:t xml:space="preserve">Tia </w:t>
            </w:r>
            <w:r>
              <w:rPr>
                <w:rStyle w:val="Strong"/>
                <w:rFonts w:cs="Calibri"/>
                <w:b w:val="0"/>
              </w:rPr>
              <w:br/>
            </w:r>
            <w:r w:rsidRPr="009436DF">
              <w:rPr>
                <w:rStyle w:val="Strong"/>
                <w:rFonts w:cs="Calibri"/>
                <w:b w:val="0"/>
              </w:rPr>
              <w:t>Jones</w:t>
            </w:r>
          </w:p>
        </w:tc>
        <w:tc>
          <w:tcPr>
            <w:tcW w:w="1580" w:type="dxa"/>
            <w:vAlign w:val="center"/>
          </w:tcPr>
          <w:p w14:paraId="6A045E09" w14:textId="77777777" w:rsidR="008920C2" w:rsidRPr="00EF3158" w:rsidRDefault="008920C2" w:rsidP="008920C2">
            <w:pPr>
              <w:spacing w:line="240" w:lineRule="auto"/>
              <w:rPr>
                <w:rFonts w:cs="Calibri"/>
                <w:b/>
              </w:rPr>
            </w:pPr>
            <w:r w:rsidRPr="00EF3158">
              <w:rPr>
                <w:rStyle w:val="Strong"/>
                <w:rFonts w:cs="Calibri"/>
                <w:b w:val="0"/>
              </w:rPr>
              <w:t>E</w:t>
            </w:r>
            <w:r w:rsidRPr="00EF3158">
              <w:rPr>
                <w:rStyle w:val="Strong"/>
                <w:b w:val="0"/>
              </w:rPr>
              <w:t>ducation</w:t>
            </w:r>
            <w:r w:rsidRPr="00EF3158">
              <w:rPr>
                <w:rStyle w:val="Strong"/>
                <w:rFonts w:cs="Calibri"/>
                <w:b w:val="0"/>
              </w:rPr>
              <w:t xml:space="preserve"> Program S</w:t>
            </w:r>
            <w:r w:rsidRPr="00EF3158">
              <w:rPr>
                <w:rStyle w:val="Strong"/>
                <w:b w:val="0"/>
              </w:rPr>
              <w:t xml:space="preserve">enior </w:t>
            </w:r>
            <w:r w:rsidRPr="00EF3158">
              <w:rPr>
                <w:rStyle w:val="Strong"/>
                <w:rFonts w:cs="Calibri"/>
                <w:b w:val="0"/>
              </w:rPr>
              <w:t>Specialist</w:t>
            </w:r>
          </w:p>
        </w:tc>
        <w:tc>
          <w:tcPr>
            <w:tcW w:w="1182" w:type="dxa"/>
            <w:vAlign w:val="center"/>
          </w:tcPr>
          <w:p w14:paraId="44985E6E" w14:textId="7A85C969" w:rsidR="008920C2" w:rsidRPr="009436DF" w:rsidRDefault="008920C2" w:rsidP="008920C2">
            <w:pPr>
              <w:spacing w:line="240" w:lineRule="auto"/>
              <w:jc w:val="center"/>
              <w:rPr>
                <w:rFonts w:cs="Calibri"/>
                <w:bCs/>
              </w:rPr>
            </w:pPr>
            <w:r>
              <w:rPr>
                <w:rStyle w:val="Strong"/>
                <w:rFonts w:cs="Calibri"/>
                <w:bCs w:val="0"/>
                <w:iCs/>
              </w:rPr>
              <w:t>P</w:t>
            </w:r>
            <w:r w:rsidRPr="009436DF">
              <w:rPr>
                <w:rStyle w:val="Strong"/>
                <w:rFonts w:cs="Calibri"/>
                <w:bCs w:val="0"/>
                <w:iCs/>
              </w:rPr>
              <w:t>T</w:t>
            </w:r>
          </w:p>
        </w:tc>
        <w:tc>
          <w:tcPr>
            <w:tcW w:w="2001" w:type="dxa"/>
          </w:tcPr>
          <w:p w14:paraId="246B6FAA" w14:textId="77777777" w:rsidR="008920C2" w:rsidRPr="00C212B2" w:rsidRDefault="008920C2" w:rsidP="008920C2">
            <w:pPr>
              <w:spacing w:before="240" w:line="240" w:lineRule="auto"/>
              <w:rPr>
                <w:rFonts w:cs="Calibri"/>
                <w:sz w:val="20"/>
                <w:szCs w:val="20"/>
              </w:rPr>
            </w:pPr>
            <w:r w:rsidRPr="00C212B2">
              <w:rPr>
                <w:rFonts w:cs="Calibri"/>
                <w:b/>
                <w:bCs/>
                <w:sz w:val="20"/>
                <w:szCs w:val="20"/>
              </w:rPr>
              <w:t xml:space="preserve">BA Speech &amp; Hearing Science, </w:t>
            </w:r>
            <w:r w:rsidRPr="00C212B2">
              <w:rPr>
                <w:rFonts w:cs="Calibri"/>
                <w:sz w:val="20"/>
                <w:szCs w:val="20"/>
              </w:rPr>
              <w:t>The Ohio State University, 1996</w:t>
            </w:r>
          </w:p>
          <w:p w14:paraId="48A78E18" w14:textId="77777777" w:rsidR="008920C2" w:rsidRPr="009436DF" w:rsidRDefault="008920C2" w:rsidP="008920C2">
            <w:pPr>
              <w:spacing w:line="240" w:lineRule="auto"/>
              <w:rPr>
                <w:rFonts w:cs="Calibri"/>
              </w:rPr>
            </w:pPr>
            <w:r w:rsidRPr="00C212B2">
              <w:rPr>
                <w:rFonts w:cs="Calibri"/>
                <w:b/>
                <w:bCs/>
                <w:sz w:val="20"/>
                <w:szCs w:val="20"/>
              </w:rPr>
              <w:t>AAS Interpreting and Transliterating Technology,</w:t>
            </w:r>
            <w:r>
              <w:rPr>
                <w:rFonts w:cs="Calibri"/>
              </w:rPr>
              <w:t xml:space="preserve"> </w:t>
            </w:r>
            <w:r w:rsidRPr="00C212B2">
              <w:rPr>
                <w:rFonts w:cs="Calibri"/>
                <w:sz w:val="20"/>
                <w:szCs w:val="20"/>
              </w:rPr>
              <w:t>Columbus State Community College, 1996</w:t>
            </w:r>
          </w:p>
        </w:tc>
        <w:tc>
          <w:tcPr>
            <w:tcW w:w="1275" w:type="dxa"/>
            <w:vAlign w:val="center"/>
          </w:tcPr>
          <w:p w14:paraId="5F03178B" w14:textId="77777777" w:rsidR="008920C2" w:rsidRPr="009436DF" w:rsidRDefault="008920C2" w:rsidP="008920C2">
            <w:pPr>
              <w:spacing w:line="240" w:lineRule="auto"/>
              <w:jc w:val="center"/>
              <w:rPr>
                <w:rFonts w:cs="Calibri"/>
              </w:rPr>
            </w:pPr>
            <w:r>
              <w:rPr>
                <w:rFonts w:cs="Calibri"/>
              </w:rPr>
              <w:t>22</w:t>
            </w:r>
          </w:p>
        </w:tc>
        <w:tc>
          <w:tcPr>
            <w:tcW w:w="1533" w:type="dxa"/>
          </w:tcPr>
          <w:p w14:paraId="14AB0DC2" w14:textId="77777777" w:rsidR="008920C2" w:rsidRPr="00446052" w:rsidRDefault="008920C2" w:rsidP="008920C2">
            <w:pPr>
              <w:spacing w:line="240" w:lineRule="auto"/>
              <w:jc w:val="center"/>
              <w:rPr>
                <w:rFonts w:cs="Calibri"/>
                <w:sz w:val="20"/>
                <w:szCs w:val="20"/>
              </w:rPr>
            </w:pPr>
            <w:r w:rsidRPr="00446052">
              <w:rPr>
                <w:rFonts w:cs="Calibri"/>
                <w:sz w:val="20"/>
                <w:szCs w:val="20"/>
              </w:rPr>
              <w:br/>
            </w:r>
            <w:r w:rsidRPr="00446052">
              <w:rPr>
                <w:rFonts w:cs="Calibri"/>
                <w:sz w:val="20"/>
                <w:szCs w:val="20"/>
              </w:rPr>
              <w:br/>
            </w:r>
            <w:r w:rsidRPr="00446052">
              <w:rPr>
                <w:rFonts w:cs="Calibri"/>
                <w:sz w:val="20"/>
                <w:szCs w:val="20"/>
              </w:rPr>
              <w:br/>
            </w:r>
            <w:r w:rsidRPr="00446052">
              <w:rPr>
                <w:rFonts w:cs="Calibri"/>
                <w:sz w:val="20"/>
                <w:szCs w:val="20"/>
              </w:rPr>
              <w:br/>
            </w:r>
            <w:r w:rsidRPr="00446052">
              <w:rPr>
                <w:rFonts w:cs="Calibri"/>
                <w:sz w:val="20"/>
                <w:szCs w:val="20"/>
              </w:rPr>
              <w:br/>
            </w:r>
            <w:r w:rsidRPr="00446052">
              <w:rPr>
                <w:rFonts w:cs="Calibri"/>
                <w:sz w:val="20"/>
                <w:szCs w:val="20"/>
              </w:rPr>
              <w:br/>
            </w:r>
            <w:r w:rsidRPr="00446052">
              <w:rPr>
                <w:rFonts w:cs="Calibri"/>
                <w:sz w:val="20"/>
                <w:szCs w:val="20"/>
              </w:rPr>
              <w:br/>
              <w:t>n/a</w:t>
            </w:r>
          </w:p>
        </w:tc>
        <w:tc>
          <w:tcPr>
            <w:tcW w:w="2654" w:type="dxa"/>
          </w:tcPr>
          <w:p w14:paraId="1D2DD7BE" w14:textId="77777777" w:rsidR="006F5708" w:rsidRPr="00EF3158" w:rsidRDefault="006F5708" w:rsidP="006F5708">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02BA4D93" w14:textId="77777777" w:rsidR="006F5708" w:rsidRPr="00EF3158" w:rsidRDefault="006F5708" w:rsidP="006F5708">
            <w:pPr>
              <w:spacing w:before="24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013B924A" w14:textId="294FE8A5" w:rsidR="008920C2" w:rsidRPr="00AF6E89" w:rsidRDefault="006F5708" w:rsidP="006F5708">
            <w:pPr>
              <w:spacing w:before="240" w:after="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r w:rsidRPr="00AF6E89">
              <w:rPr>
                <w:rFonts w:cs="Calibri"/>
                <w:bCs/>
                <w:iCs/>
                <w:sz w:val="20"/>
                <w:szCs w:val="20"/>
              </w:rPr>
              <w:t xml:space="preserve"> </w:t>
            </w:r>
            <w:r>
              <w:rPr>
                <w:rFonts w:cs="Calibri"/>
                <w:bCs/>
                <w:iCs/>
                <w:sz w:val="20"/>
                <w:szCs w:val="20"/>
              </w:rPr>
              <w:br/>
            </w:r>
            <w:r>
              <w:rPr>
                <w:rFonts w:cs="Calibri"/>
                <w:bCs/>
                <w:iCs/>
                <w:sz w:val="20"/>
                <w:szCs w:val="20"/>
              </w:rPr>
              <w:br/>
            </w:r>
            <w:r w:rsidR="008920C2" w:rsidRPr="00AF6E89">
              <w:rPr>
                <w:rFonts w:cs="Calibri"/>
                <w:bCs/>
                <w:iCs/>
                <w:sz w:val="20"/>
                <w:szCs w:val="20"/>
              </w:rPr>
              <w:t xml:space="preserve">ASL 2104: </w:t>
            </w:r>
            <w:r w:rsidR="008920C2" w:rsidRPr="00AF6E89">
              <w:rPr>
                <w:rFonts w:cs="Calibri"/>
                <w:bCs/>
                <w:i/>
                <w:sz w:val="20"/>
                <w:szCs w:val="20"/>
              </w:rPr>
              <w:t>American Sign Language Conversational Discourse I</w:t>
            </w:r>
          </w:p>
          <w:p w14:paraId="6567C6F2" w14:textId="798CCD42" w:rsidR="008920C2" w:rsidRPr="00AF6E89" w:rsidRDefault="008920C2" w:rsidP="008920C2">
            <w:pPr>
              <w:spacing w:before="240" w:after="0" w:line="240" w:lineRule="auto"/>
              <w:rPr>
                <w:rFonts w:cs="Calibri"/>
                <w:bCs/>
                <w:i/>
                <w:sz w:val="20"/>
                <w:szCs w:val="20"/>
              </w:rPr>
            </w:pPr>
            <w:r w:rsidRPr="00AF6E89">
              <w:rPr>
                <w:rFonts w:cs="Calibri"/>
                <w:bCs/>
                <w:iCs/>
                <w:sz w:val="20"/>
                <w:szCs w:val="20"/>
              </w:rPr>
              <w:t xml:space="preserve">ASL 3104: </w:t>
            </w:r>
            <w:r w:rsidRPr="00AF6E89">
              <w:rPr>
                <w:rFonts w:cs="Calibri"/>
                <w:bCs/>
                <w:i/>
                <w:sz w:val="20"/>
                <w:szCs w:val="20"/>
              </w:rPr>
              <w:t>American Sign Language Conversational Discourse II</w:t>
            </w:r>
          </w:p>
          <w:p w14:paraId="5948163E" w14:textId="77777777" w:rsidR="008920C2" w:rsidRPr="00AF6E89" w:rsidRDefault="008920C2" w:rsidP="008920C2">
            <w:pPr>
              <w:spacing w:before="240" w:after="0" w:line="240" w:lineRule="auto"/>
              <w:rPr>
                <w:rFonts w:cs="Calibri"/>
                <w:bCs/>
                <w:i/>
                <w:sz w:val="20"/>
                <w:szCs w:val="20"/>
              </w:rPr>
            </w:pPr>
            <w:r w:rsidRPr="00AF6E89">
              <w:rPr>
                <w:rFonts w:cs="Calibri"/>
                <w:bCs/>
                <w:iCs/>
                <w:sz w:val="20"/>
                <w:szCs w:val="20"/>
              </w:rPr>
              <w:t xml:space="preserve">ASL 3105: </w:t>
            </w:r>
            <w:r w:rsidRPr="00AF6E89">
              <w:rPr>
                <w:rFonts w:cs="Calibri"/>
                <w:bCs/>
                <w:i/>
                <w:sz w:val="20"/>
                <w:szCs w:val="20"/>
              </w:rPr>
              <w:t>American Sign Language Literature</w:t>
            </w:r>
          </w:p>
          <w:p w14:paraId="7A4BF950" w14:textId="3BE75B85" w:rsidR="008920C2" w:rsidRPr="00EF3158" w:rsidRDefault="00712991" w:rsidP="008920C2">
            <w:pPr>
              <w:spacing w:line="240" w:lineRule="auto"/>
              <w:rPr>
                <w:rFonts w:cs="Calibri"/>
                <w:sz w:val="21"/>
                <w:szCs w:val="21"/>
              </w:rPr>
            </w:pPr>
            <w:r>
              <w:rPr>
                <w:rFonts w:cs="Calibri"/>
                <w:bCs/>
                <w:sz w:val="20"/>
                <w:szCs w:val="20"/>
              </w:rPr>
              <w:br/>
            </w:r>
            <w:r w:rsidR="008920C2" w:rsidRPr="00AF6E89">
              <w:rPr>
                <w:rFonts w:cs="Calibri"/>
                <w:bCs/>
                <w:sz w:val="20"/>
                <w:szCs w:val="20"/>
              </w:rPr>
              <w:t xml:space="preserve">ASL 3650: </w:t>
            </w:r>
            <w:r w:rsidR="008920C2" w:rsidRPr="00AF6E89">
              <w:rPr>
                <w:rFonts w:cs="Calibri"/>
                <w:bCs/>
                <w:i/>
                <w:iCs/>
                <w:sz w:val="20"/>
                <w:szCs w:val="20"/>
              </w:rPr>
              <w:t>Deaf Culture and History</w:t>
            </w:r>
          </w:p>
        </w:tc>
        <w:tc>
          <w:tcPr>
            <w:tcW w:w="1573" w:type="dxa"/>
            <w:vAlign w:val="center"/>
          </w:tcPr>
          <w:p w14:paraId="4FA86407" w14:textId="77777777" w:rsidR="008920C2" w:rsidRPr="009436DF" w:rsidRDefault="008920C2" w:rsidP="008920C2">
            <w:pPr>
              <w:spacing w:line="240" w:lineRule="auto"/>
              <w:jc w:val="center"/>
              <w:rPr>
                <w:rFonts w:cs="Calibri"/>
              </w:rPr>
            </w:pPr>
            <w:r w:rsidRPr="009436DF">
              <w:rPr>
                <w:rStyle w:val="Strong"/>
                <w:rFonts w:cs="Calibri"/>
                <w:b w:val="0"/>
              </w:rPr>
              <w:t>2</w:t>
            </w:r>
          </w:p>
        </w:tc>
      </w:tr>
      <w:tr w:rsidR="00846334" w:rsidRPr="00AA6F17" w14:paraId="0CB04724" w14:textId="77777777" w:rsidTr="00E20DA2">
        <w:tc>
          <w:tcPr>
            <w:tcW w:w="1256" w:type="dxa"/>
            <w:vAlign w:val="center"/>
          </w:tcPr>
          <w:p w14:paraId="79EEC0E8" w14:textId="77777777" w:rsidR="008920C2" w:rsidRPr="00C56292" w:rsidRDefault="008920C2" w:rsidP="008920C2">
            <w:pPr>
              <w:spacing w:line="240" w:lineRule="auto"/>
              <w:rPr>
                <w:rFonts w:cs="Calibri"/>
              </w:rPr>
            </w:pPr>
            <w:r w:rsidRPr="00C56292">
              <w:rPr>
                <w:rStyle w:val="Strong"/>
                <w:rFonts w:cs="Calibri"/>
                <w:b w:val="0"/>
              </w:rPr>
              <w:t>Heidi Kinnamon</w:t>
            </w:r>
          </w:p>
        </w:tc>
        <w:tc>
          <w:tcPr>
            <w:tcW w:w="1580" w:type="dxa"/>
            <w:vAlign w:val="center"/>
          </w:tcPr>
          <w:p w14:paraId="576B7A4B" w14:textId="77777777" w:rsidR="008920C2" w:rsidRPr="00C56292" w:rsidRDefault="008920C2" w:rsidP="008920C2">
            <w:pPr>
              <w:spacing w:before="240" w:line="240" w:lineRule="auto"/>
              <w:rPr>
                <w:rStyle w:val="Strong"/>
                <w:rFonts w:cs="Calibri"/>
                <w:b w:val="0"/>
              </w:rPr>
            </w:pPr>
            <w:r w:rsidRPr="00C56292">
              <w:rPr>
                <w:rStyle w:val="Strong"/>
                <w:rFonts w:cs="Calibri"/>
                <w:b w:val="0"/>
              </w:rPr>
              <w:t>Asst. Professional Practice Professor</w:t>
            </w:r>
          </w:p>
          <w:p w14:paraId="513F6C62" w14:textId="77777777" w:rsidR="008920C2" w:rsidRPr="00C56292" w:rsidRDefault="008920C2" w:rsidP="008920C2">
            <w:pPr>
              <w:spacing w:line="240" w:lineRule="auto"/>
              <w:rPr>
                <w:rFonts w:cs="Calibri"/>
              </w:rPr>
            </w:pPr>
            <w:r w:rsidRPr="00C56292">
              <w:rPr>
                <w:rStyle w:val="Strong"/>
                <w:rFonts w:cs="Calibri"/>
                <w:b w:val="0"/>
              </w:rPr>
              <w:lastRenderedPageBreak/>
              <w:t>Language Director</w:t>
            </w:r>
          </w:p>
        </w:tc>
        <w:tc>
          <w:tcPr>
            <w:tcW w:w="1182" w:type="dxa"/>
            <w:vAlign w:val="center"/>
          </w:tcPr>
          <w:p w14:paraId="092DBCFA" w14:textId="77777777" w:rsidR="008920C2" w:rsidRPr="00C56292" w:rsidRDefault="008920C2" w:rsidP="008920C2">
            <w:pPr>
              <w:spacing w:line="240" w:lineRule="auto"/>
              <w:jc w:val="center"/>
              <w:rPr>
                <w:rFonts w:cs="Calibri"/>
                <w:bCs/>
              </w:rPr>
            </w:pPr>
            <w:r w:rsidRPr="00C56292">
              <w:rPr>
                <w:rStyle w:val="Strong"/>
                <w:rFonts w:cs="Calibri"/>
                <w:bCs w:val="0"/>
              </w:rPr>
              <w:lastRenderedPageBreak/>
              <w:t>FT</w:t>
            </w:r>
          </w:p>
        </w:tc>
        <w:tc>
          <w:tcPr>
            <w:tcW w:w="2001" w:type="dxa"/>
          </w:tcPr>
          <w:p w14:paraId="3AB78056"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MA ASL Interpreter Pedagogy,</w:t>
            </w:r>
            <w:r w:rsidRPr="00C212B2">
              <w:rPr>
                <w:rStyle w:val="Strong"/>
                <w:rFonts w:cs="Calibri"/>
                <w:b w:val="0"/>
                <w:sz w:val="20"/>
                <w:szCs w:val="20"/>
              </w:rPr>
              <w:t xml:space="preserve"> </w:t>
            </w:r>
            <w:r w:rsidRPr="00C212B2">
              <w:rPr>
                <w:rStyle w:val="Strong"/>
                <w:rFonts w:cs="Calibri"/>
                <w:b w:val="0"/>
                <w:bCs w:val="0"/>
                <w:sz w:val="20"/>
                <w:szCs w:val="20"/>
              </w:rPr>
              <w:t>University of North Florida, 2020</w:t>
            </w:r>
          </w:p>
          <w:p w14:paraId="2CC341F4"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lastRenderedPageBreak/>
              <w:t>BS ASL,</w:t>
            </w:r>
            <w:r w:rsidRPr="00C212B2">
              <w:rPr>
                <w:rStyle w:val="Strong"/>
                <w:rFonts w:cs="Calibri"/>
                <w:b w:val="0"/>
                <w:sz w:val="20"/>
                <w:szCs w:val="20"/>
              </w:rPr>
              <w:t xml:space="preserve"> </w:t>
            </w:r>
            <w:r w:rsidRPr="00C212B2">
              <w:rPr>
                <w:rStyle w:val="Strong"/>
                <w:rFonts w:cs="Calibri"/>
                <w:b w:val="0"/>
                <w:bCs w:val="0"/>
                <w:sz w:val="20"/>
                <w:szCs w:val="20"/>
              </w:rPr>
              <w:t>University of Cincinnati, 2010</w:t>
            </w:r>
          </w:p>
          <w:p w14:paraId="59C5F7E5"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Certificate in ASL Teaching,</w:t>
            </w:r>
            <w:r w:rsidRPr="00C212B2">
              <w:rPr>
                <w:rStyle w:val="Strong"/>
                <w:rFonts w:cs="Calibri"/>
                <w:b w:val="0"/>
                <w:sz w:val="20"/>
                <w:szCs w:val="20"/>
              </w:rPr>
              <w:t xml:space="preserve"> </w:t>
            </w:r>
            <w:r w:rsidRPr="00C212B2">
              <w:rPr>
                <w:rStyle w:val="Strong"/>
                <w:rFonts w:cs="Calibri"/>
                <w:b w:val="0"/>
                <w:bCs w:val="0"/>
                <w:sz w:val="20"/>
                <w:szCs w:val="20"/>
              </w:rPr>
              <w:t>Columbus State Community College, 1999</w:t>
            </w:r>
          </w:p>
          <w:p w14:paraId="1AC3E642" w14:textId="77777777" w:rsidR="008920C2" w:rsidRPr="00C56292" w:rsidRDefault="008920C2" w:rsidP="008920C2">
            <w:pPr>
              <w:spacing w:line="240" w:lineRule="auto"/>
              <w:rPr>
                <w:rFonts w:cs="Calibri"/>
              </w:rPr>
            </w:pPr>
            <w:r w:rsidRPr="00C212B2">
              <w:rPr>
                <w:rStyle w:val="Strong"/>
                <w:rFonts w:cs="Calibri"/>
                <w:bCs w:val="0"/>
                <w:sz w:val="20"/>
                <w:szCs w:val="20"/>
              </w:rPr>
              <w:t>AA Manual Communication,</w:t>
            </w:r>
            <w:r w:rsidRPr="00C56292">
              <w:rPr>
                <w:rStyle w:val="Strong"/>
                <w:rFonts w:cs="Calibri"/>
                <w:b w:val="0"/>
              </w:rPr>
              <w:t xml:space="preserve">  </w:t>
            </w:r>
            <w:r w:rsidRPr="00C212B2">
              <w:rPr>
                <w:rStyle w:val="Strong"/>
                <w:rFonts w:cs="Calibri"/>
                <w:b w:val="0"/>
                <w:bCs w:val="0"/>
                <w:sz w:val="20"/>
                <w:szCs w:val="20"/>
              </w:rPr>
              <w:t>Sinclair Community College, 1990</w:t>
            </w:r>
          </w:p>
        </w:tc>
        <w:tc>
          <w:tcPr>
            <w:tcW w:w="1275" w:type="dxa"/>
            <w:vAlign w:val="center"/>
          </w:tcPr>
          <w:p w14:paraId="68653230" w14:textId="77777777" w:rsidR="008920C2" w:rsidRPr="00C56292" w:rsidRDefault="008920C2" w:rsidP="008920C2">
            <w:pPr>
              <w:spacing w:line="240" w:lineRule="auto"/>
              <w:jc w:val="center"/>
              <w:rPr>
                <w:rFonts w:cs="Calibri"/>
              </w:rPr>
            </w:pPr>
            <w:r w:rsidRPr="00C56292">
              <w:rPr>
                <w:rStyle w:val="Strong"/>
                <w:rFonts w:cs="Calibri"/>
                <w:b w:val="0"/>
              </w:rPr>
              <w:lastRenderedPageBreak/>
              <w:t>16</w:t>
            </w:r>
          </w:p>
        </w:tc>
        <w:tc>
          <w:tcPr>
            <w:tcW w:w="1533" w:type="dxa"/>
          </w:tcPr>
          <w:p w14:paraId="0D434ED5" w14:textId="77777777" w:rsidR="008920C2" w:rsidRPr="00446052" w:rsidRDefault="008920C2" w:rsidP="008920C2">
            <w:pPr>
              <w:spacing w:line="240" w:lineRule="auto"/>
              <w:rPr>
                <w:rStyle w:val="Strong"/>
                <w:rFonts w:cs="Calibri"/>
                <w:b w:val="0"/>
                <w:sz w:val="20"/>
                <w:szCs w:val="20"/>
              </w:rPr>
            </w:pPr>
          </w:p>
          <w:p w14:paraId="6A33EA5D" w14:textId="77777777" w:rsidR="008920C2" w:rsidRPr="00446052" w:rsidRDefault="008920C2" w:rsidP="008920C2">
            <w:pPr>
              <w:spacing w:line="240" w:lineRule="auto"/>
              <w:rPr>
                <w:rFonts w:cs="Calibri"/>
                <w:sz w:val="20"/>
                <w:szCs w:val="20"/>
              </w:rPr>
            </w:pPr>
            <w:r w:rsidRPr="00446052">
              <w:rPr>
                <w:rStyle w:val="Strong"/>
                <w:rFonts w:cs="Calibri"/>
                <w:b w:val="0"/>
                <w:sz w:val="20"/>
                <w:szCs w:val="20"/>
              </w:rPr>
              <w:t xml:space="preserve">National Interpreter Certification </w:t>
            </w:r>
          </w:p>
        </w:tc>
        <w:tc>
          <w:tcPr>
            <w:tcW w:w="2654" w:type="dxa"/>
          </w:tcPr>
          <w:p w14:paraId="64B2D956"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3C489321"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47413F7D" w14:textId="29AB5071"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1103: </w:t>
            </w:r>
            <w:r w:rsidRPr="00EF3158">
              <w:rPr>
                <w:rFonts w:cs="Calibri"/>
                <w:bCs/>
                <w:i/>
                <w:sz w:val="20"/>
                <w:szCs w:val="20"/>
              </w:rPr>
              <w:t>Intermediate ASL I</w:t>
            </w:r>
            <w:r>
              <w:rPr>
                <w:rFonts w:cs="Calibri"/>
                <w:bCs/>
                <w:i/>
                <w:sz w:val="20"/>
                <w:szCs w:val="20"/>
              </w:rPr>
              <w:br/>
            </w:r>
          </w:p>
          <w:p w14:paraId="4733E0D9" w14:textId="4985B294" w:rsidR="008920C2" w:rsidRPr="0047013E" w:rsidRDefault="008920C2" w:rsidP="008920C2">
            <w:pPr>
              <w:spacing w:line="240" w:lineRule="auto"/>
              <w:rPr>
                <w:rFonts w:cs="Calibri"/>
                <w:bCs/>
                <w:i/>
                <w:sz w:val="20"/>
                <w:szCs w:val="20"/>
              </w:rPr>
            </w:pPr>
            <w:r w:rsidRPr="00EF3158">
              <w:rPr>
                <w:rFonts w:cs="Calibri"/>
                <w:bCs/>
                <w:iCs/>
                <w:sz w:val="20"/>
                <w:szCs w:val="20"/>
              </w:rPr>
              <w:lastRenderedPageBreak/>
              <w:t xml:space="preserve">ASL 4104: </w:t>
            </w:r>
            <w:r w:rsidRPr="00EF3158">
              <w:rPr>
                <w:rFonts w:cs="Calibri"/>
                <w:bCs/>
                <w:i/>
                <w:sz w:val="20"/>
                <w:szCs w:val="20"/>
              </w:rPr>
              <w:t>Presentational Language &amp; Discourse Analysis</w:t>
            </w:r>
          </w:p>
        </w:tc>
        <w:tc>
          <w:tcPr>
            <w:tcW w:w="1573" w:type="dxa"/>
            <w:vAlign w:val="center"/>
          </w:tcPr>
          <w:p w14:paraId="2C45CC03" w14:textId="77777777" w:rsidR="008920C2" w:rsidRPr="00C56292" w:rsidRDefault="008920C2" w:rsidP="008920C2">
            <w:pPr>
              <w:spacing w:line="240" w:lineRule="auto"/>
              <w:jc w:val="center"/>
              <w:rPr>
                <w:rFonts w:cs="Calibri"/>
              </w:rPr>
            </w:pPr>
            <w:r w:rsidRPr="00C56292">
              <w:rPr>
                <w:rFonts w:cs="Calibri"/>
              </w:rPr>
              <w:lastRenderedPageBreak/>
              <w:t>4</w:t>
            </w:r>
          </w:p>
        </w:tc>
      </w:tr>
      <w:tr w:rsidR="00846334" w:rsidRPr="00AA6F17" w14:paraId="0555BB50" w14:textId="77777777" w:rsidTr="00E20DA2">
        <w:tc>
          <w:tcPr>
            <w:tcW w:w="1256" w:type="dxa"/>
            <w:vAlign w:val="center"/>
          </w:tcPr>
          <w:p w14:paraId="61A5DE75" w14:textId="77777777" w:rsidR="008920C2" w:rsidRPr="00C56292" w:rsidRDefault="008920C2" w:rsidP="008920C2">
            <w:pPr>
              <w:spacing w:line="240" w:lineRule="auto"/>
              <w:rPr>
                <w:rStyle w:val="Heading7Char"/>
                <w:rFonts w:cs="Calibri"/>
                <w:sz w:val="22"/>
                <w:szCs w:val="22"/>
              </w:rPr>
            </w:pPr>
            <w:r w:rsidRPr="00C56292">
              <w:rPr>
                <w:rStyle w:val="Strong"/>
                <w:rFonts w:cs="Calibri"/>
                <w:b w:val="0"/>
              </w:rPr>
              <w:t>Adeoye Oyeniyi</w:t>
            </w:r>
          </w:p>
        </w:tc>
        <w:tc>
          <w:tcPr>
            <w:tcW w:w="1580" w:type="dxa"/>
            <w:vAlign w:val="center"/>
          </w:tcPr>
          <w:p w14:paraId="3354190E" w14:textId="77777777" w:rsidR="008920C2" w:rsidRPr="00C56292" w:rsidRDefault="008920C2" w:rsidP="008920C2">
            <w:pPr>
              <w:spacing w:before="240" w:line="240" w:lineRule="auto"/>
              <w:jc w:val="center"/>
              <w:rPr>
                <w:rStyle w:val="Heading7Char"/>
                <w:rFonts w:cs="Calibri"/>
                <w:sz w:val="22"/>
                <w:szCs w:val="22"/>
              </w:rPr>
            </w:pPr>
            <w:r w:rsidRPr="00C56292">
              <w:rPr>
                <w:rStyle w:val="Strong"/>
                <w:rFonts w:cs="Calibri"/>
                <w:b w:val="0"/>
              </w:rPr>
              <w:t>Lecturer</w:t>
            </w:r>
          </w:p>
        </w:tc>
        <w:tc>
          <w:tcPr>
            <w:tcW w:w="1182" w:type="dxa"/>
            <w:vAlign w:val="center"/>
          </w:tcPr>
          <w:p w14:paraId="3C51ECCD" w14:textId="77777777" w:rsidR="008920C2" w:rsidRPr="00C56292" w:rsidRDefault="008920C2" w:rsidP="008920C2">
            <w:pPr>
              <w:spacing w:line="240" w:lineRule="auto"/>
              <w:jc w:val="center"/>
              <w:rPr>
                <w:rStyle w:val="Heading7Char"/>
                <w:rFonts w:cs="Calibri"/>
                <w:bCs/>
                <w:sz w:val="22"/>
                <w:szCs w:val="22"/>
              </w:rPr>
            </w:pPr>
            <w:r w:rsidRPr="00C56292">
              <w:rPr>
                <w:rStyle w:val="Strong"/>
                <w:rFonts w:cs="Calibri"/>
                <w:bCs w:val="0"/>
                <w:iCs/>
              </w:rPr>
              <w:t>FT</w:t>
            </w:r>
          </w:p>
        </w:tc>
        <w:tc>
          <w:tcPr>
            <w:tcW w:w="2001" w:type="dxa"/>
          </w:tcPr>
          <w:p w14:paraId="2DF64F96" w14:textId="6EC55BE3" w:rsidR="008920C2" w:rsidRPr="00E20DA2" w:rsidRDefault="008920C2" w:rsidP="008920C2">
            <w:pPr>
              <w:spacing w:before="240" w:line="240" w:lineRule="auto"/>
              <w:rPr>
                <w:rStyle w:val="Heading7Char"/>
                <w:rFonts w:cs="Calibri"/>
                <w:color w:val="000000" w:themeColor="text1"/>
                <w:sz w:val="20"/>
                <w:szCs w:val="20"/>
              </w:rPr>
            </w:pPr>
            <w:r w:rsidRPr="00C212B2">
              <w:rPr>
                <w:rStyle w:val="Heading7Char"/>
                <w:rFonts w:cs="Calibri"/>
                <w:b/>
                <w:bCs/>
                <w:sz w:val="20"/>
                <w:szCs w:val="20"/>
              </w:rPr>
              <w:t>Ed.D Higher Education Leadership and Innovation,</w:t>
            </w:r>
            <w:r w:rsidRPr="00C212B2">
              <w:rPr>
                <w:rStyle w:val="Heading7Char"/>
                <w:rFonts w:cs="Calibri"/>
                <w:sz w:val="20"/>
                <w:szCs w:val="20"/>
              </w:rPr>
              <w:t xml:space="preserve">  </w:t>
            </w:r>
            <w:r w:rsidRPr="00E20DA2">
              <w:rPr>
                <w:rStyle w:val="Heading7Char"/>
                <w:rFonts w:cs="Calibri"/>
                <w:color w:val="000000" w:themeColor="text1"/>
                <w:sz w:val="20"/>
                <w:szCs w:val="20"/>
              </w:rPr>
              <w:t>Wilmington University</w:t>
            </w:r>
          </w:p>
          <w:p w14:paraId="5D580289" w14:textId="77777777" w:rsidR="008920C2" w:rsidRPr="00E20DA2" w:rsidRDefault="008920C2" w:rsidP="008920C2">
            <w:pPr>
              <w:spacing w:before="240" w:line="240" w:lineRule="auto"/>
              <w:rPr>
                <w:rStyle w:val="Heading7Char"/>
                <w:rFonts w:cs="Calibri"/>
                <w:color w:val="000000" w:themeColor="text1"/>
                <w:sz w:val="20"/>
                <w:szCs w:val="20"/>
              </w:rPr>
            </w:pPr>
            <w:r w:rsidRPr="00E20DA2">
              <w:rPr>
                <w:rStyle w:val="Heading7Char"/>
                <w:rFonts w:cs="Calibri"/>
                <w:b/>
                <w:bCs/>
                <w:color w:val="000000" w:themeColor="text1"/>
                <w:sz w:val="20"/>
                <w:szCs w:val="20"/>
              </w:rPr>
              <w:t xml:space="preserve">MS Administration and Supervision, </w:t>
            </w:r>
            <w:r w:rsidRPr="00E20DA2">
              <w:rPr>
                <w:rStyle w:val="Heading7Char"/>
                <w:rFonts w:cs="Calibri"/>
                <w:color w:val="000000" w:themeColor="text1"/>
                <w:sz w:val="20"/>
                <w:szCs w:val="20"/>
              </w:rPr>
              <w:t>Gallaudet University, 2012</w:t>
            </w:r>
          </w:p>
          <w:p w14:paraId="146621D5" w14:textId="77777777" w:rsidR="008920C2" w:rsidRPr="00C56292" w:rsidRDefault="008920C2" w:rsidP="008920C2">
            <w:pPr>
              <w:spacing w:before="240" w:line="240" w:lineRule="auto"/>
              <w:rPr>
                <w:rStyle w:val="Heading7Char"/>
                <w:rFonts w:cs="Calibri"/>
                <w:sz w:val="22"/>
                <w:szCs w:val="22"/>
              </w:rPr>
            </w:pPr>
            <w:r w:rsidRPr="00C212B2">
              <w:rPr>
                <w:rStyle w:val="Heading7Char"/>
                <w:rFonts w:cs="Calibri"/>
                <w:b/>
                <w:bCs/>
                <w:sz w:val="20"/>
                <w:szCs w:val="20"/>
              </w:rPr>
              <w:t>BS Social Studies and Special Education (concentration in Deaf Education),</w:t>
            </w:r>
            <w:r w:rsidRPr="00C212B2">
              <w:rPr>
                <w:rStyle w:val="Heading7Char"/>
                <w:rFonts w:cs="Calibri"/>
                <w:sz w:val="20"/>
                <w:szCs w:val="20"/>
              </w:rPr>
              <w:t xml:space="preserve"> </w:t>
            </w:r>
            <w:r w:rsidRPr="00E20DA2">
              <w:rPr>
                <w:rStyle w:val="Heading7Char"/>
                <w:rFonts w:cs="Calibri"/>
                <w:color w:val="000000" w:themeColor="text1"/>
                <w:sz w:val="20"/>
                <w:szCs w:val="20"/>
              </w:rPr>
              <w:lastRenderedPageBreak/>
              <w:t>University of Ilorin, Nigeria, 2006</w:t>
            </w:r>
          </w:p>
        </w:tc>
        <w:tc>
          <w:tcPr>
            <w:tcW w:w="1275" w:type="dxa"/>
            <w:vAlign w:val="center"/>
          </w:tcPr>
          <w:p w14:paraId="2D2C969C" w14:textId="77777777" w:rsidR="008920C2" w:rsidRPr="00C56292" w:rsidRDefault="008920C2" w:rsidP="008920C2">
            <w:pPr>
              <w:spacing w:line="240" w:lineRule="auto"/>
              <w:jc w:val="center"/>
              <w:rPr>
                <w:rStyle w:val="Heading7Char"/>
                <w:rFonts w:cs="Calibri"/>
                <w:sz w:val="22"/>
                <w:szCs w:val="22"/>
              </w:rPr>
            </w:pPr>
            <w:r>
              <w:rPr>
                <w:rStyle w:val="Heading7Char"/>
                <w:rFonts w:cs="Calibri"/>
                <w:sz w:val="22"/>
                <w:szCs w:val="22"/>
              </w:rPr>
              <w:lastRenderedPageBreak/>
              <w:t>12</w:t>
            </w:r>
          </w:p>
        </w:tc>
        <w:tc>
          <w:tcPr>
            <w:tcW w:w="1533" w:type="dxa"/>
          </w:tcPr>
          <w:p w14:paraId="229ABB49" w14:textId="77777777" w:rsidR="008920C2" w:rsidRPr="00446052" w:rsidRDefault="008920C2" w:rsidP="008920C2">
            <w:pPr>
              <w:spacing w:line="240" w:lineRule="auto"/>
              <w:rPr>
                <w:rFonts w:cs="Calibri"/>
                <w:sz w:val="20"/>
                <w:szCs w:val="20"/>
              </w:rPr>
            </w:pPr>
          </w:p>
          <w:p w14:paraId="250FA67B" w14:textId="77777777" w:rsidR="008920C2" w:rsidRPr="00446052" w:rsidRDefault="008920C2" w:rsidP="008920C2">
            <w:pPr>
              <w:spacing w:line="240" w:lineRule="auto"/>
              <w:rPr>
                <w:rFonts w:cs="Calibri"/>
                <w:sz w:val="20"/>
                <w:szCs w:val="20"/>
              </w:rPr>
            </w:pPr>
            <w:r w:rsidRPr="00446052">
              <w:rPr>
                <w:rFonts w:cs="Calibri"/>
                <w:sz w:val="20"/>
                <w:szCs w:val="20"/>
              </w:rPr>
              <w:br/>
            </w:r>
          </w:p>
          <w:p w14:paraId="647270AF" w14:textId="77777777" w:rsidR="008920C2" w:rsidRPr="00446052" w:rsidRDefault="008920C2" w:rsidP="008920C2">
            <w:pPr>
              <w:spacing w:line="240" w:lineRule="auto"/>
              <w:jc w:val="center"/>
              <w:rPr>
                <w:rStyle w:val="Heading7Char"/>
                <w:rFonts w:cs="Calibri"/>
                <w:sz w:val="20"/>
                <w:szCs w:val="20"/>
              </w:rPr>
            </w:pPr>
            <w:r w:rsidRPr="00446052">
              <w:rPr>
                <w:rFonts w:cs="Calibri"/>
                <w:sz w:val="20"/>
                <w:szCs w:val="20"/>
              </w:rPr>
              <w:t>n/a</w:t>
            </w:r>
          </w:p>
        </w:tc>
        <w:tc>
          <w:tcPr>
            <w:tcW w:w="2654" w:type="dxa"/>
          </w:tcPr>
          <w:p w14:paraId="1559C5AA"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1101: </w:t>
            </w:r>
            <w:r w:rsidRPr="00EF3158">
              <w:rPr>
                <w:rFonts w:cs="Calibri"/>
                <w:bCs/>
                <w:i/>
                <w:sz w:val="20"/>
                <w:szCs w:val="20"/>
              </w:rPr>
              <w:t>Elementary ASL I</w:t>
            </w:r>
          </w:p>
          <w:p w14:paraId="3000C74D" w14:textId="77777777" w:rsidR="008920C2" w:rsidRPr="00EF3158" w:rsidRDefault="008920C2" w:rsidP="008920C2">
            <w:pPr>
              <w:spacing w:before="240" w:after="0" w:line="240" w:lineRule="auto"/>
              <w:rPr>
                <w:rFonts w:cs="Calibri"/>
                <w:bCs/>
                <w:i/>
                <w:sz w:val="20"/>
                <w:szCs w:val="20"/>
              </w:rPr>
            </w:pPr>
            <w:r w:rsidRPr="00EF3158">
              <w:rPr>
                <w:rFonts w:cs="Calibri"/>
                <w:bCs/>
                <w:iCs/>
                <w:sz w:val="20"/>
                <w:szCs w:val="20"/>
              </w:rPr>
              <w:t xml:space="preserve">ASL 1102: </w:t>
            </w:r>
            <w:r w:rsidRPr="00EF3158">
              <w:rPr>
                <w:rFonts w:cs="Calibri"/>
                <w:bCs/>
                <w:i/>
                <w:sz w:val="20"/>
                <w:szCs w:val="20"/>
              </w:rPr>
              <w:t>Elementary ASL II</w:t>
            </w:r>
          </w:p>
          <w:p w14:paraId="28EAA5D2" w14:textId="77777777" w:rsidR="008920C2" w:rsidRPr="00C56292" w:rsidRDefault="008920C2" w:rsidP="008920C2">
            <w:pPr>
              <w:spacing w:before="240" w:line="240" w:lineRule="auto"/>
              <w:rPr>
                <w:rFonts w:cs="Calibri"/>
                <w:bCs/>
                <w:iCs/>
              </w:rPr>
            </w:pPr>
            <w:r w:rsidRPr="00EF3158">
              <w:rPr>
                <w:rFonts w:cs="Calibri"/>
                <w:bCs/>
                <w:iCs/>
                <w:sz w:val="20"/>
                <w:szCs w:val="20"/>
              </w:rPr>
              <w:t xml:space="preserve">ASL 1103: </w:t>
            </w:r>
            <w:r w:rsidRPr="00EF3158">
              <w:rPr>
                <w:rFonts w:cs="Calibri"/>
                <w:bCs/>
                <w:i/>
                <w:sz w:val="20"/>
                <w:szCs w:val="20"/>
              </w:rPr>
              <w:t>Intermediate ASL I</w:t>
            </w:r>
          </w:p>
        </w:tc>
        <w:tc>
          <w:tcPr>
            <w:tcW w:w="1573" w:type="dxa"/>
            <w:vAlign w:val="center"/>
          </w:tcPr>
          <w:p w14:paraId="4CE842C1" w14:textId="77777777" w:rsidR="008920C2" w:rsidRPr="00C56292" w:rsidRDefault="008920C2" w:rsidP="008920C2">
            <w:pPr>
              <w:spacing w:line="240" w:lineRule="auto"/>
              <w:jc w:val="center"/>
              <w:rPr>
                <w:rStyle w:val="Heading7Char"/>
                <w:rFonts w:cs="Calibri"/>
                <w:sz w:val="22"/>
                <w:szCs w:val="22"/>
              </w:rPr>
            </w:pPr>
            <w:r w:rsidRPr="00C56292">
              <w:rPr>
                <w:rStyle w:val="Strong"/>
                <w:rFonts w:cs="Calibri"/>
                <w:b w:val="0"/>
              </w:rPr>
              <w:t>8</w:t>
            </w:r>
          </w:p>
        </w:tc>
      </w:tr>
      <w:tr w:rsidR="00846334" w:rsidRPr="00AA6F17" w14:paraId="6FDC9696" w14:textId="77777777" w:rsidTr="00712991">
        <w:tc>
          <w:tcPr>
            <w:tcW w:w="1256" w:type="dxa"/>
            <w:vAlign w:val="center"/>
          </w:tcPr>
          <w:p w14:paraId="44FF8D55" w14:textId="77777777" w:rsidR="008920C2" w:rsidRPr="00C56292" w:rsidRDefault="008920C2" w:rsidP="008920C2">
            <w:pPr>
              <w:spacing w:line="240" w:lineRule="auto"/>
              <w:rPr>
                <w:rStyle w:val="Heading7Char"/>
                <w:rFonts w:cs="Calibri"/>
                <w:sz w:val="22"/>
                <w:szCs w:val="22"/>
              </w:rPr>
            </w:pPr>
            <w:r w:rsidRPr="00C56292">
              <w:rPr>
                <w:rStyle w:val="Strong"/>
                <w:rFonts w:cs="Calibri"/>
                <w:b w:val="0"/>
              </w:rPr>
              <w:t>Octavian Robinson</w:t>
            </w:r>
          </w:p>
        </w:tc>
        <w:tc>
          <w:tcPr>
            <w:tcW w:w="1580" w:type="dxa"/>
            <w:vAlign w:val="center"/>
          </w:tcPr>
          <w:p w14:paraId="1ADDC23C" w14:textId="77777777" w:rsidR="008920C2" w:rsidRPr="00C56292" w:rsidRDefault="008920C2" w:rsidP="008920C2">
            <w:pPr>
              <w:spacing w:before="240" w:line="240" w:lineRule="auto"/>
              <w:rPr>
                <w:rStyle w:val="Strong"/>
                <w:rFonts w:cs="Calibri"/>
                <w:b w:val="0"/>
              </w:rPr>
            </w:pPr>
            <w:r w:rsidRPr="00C56292">
              <w:rPr>
                <w:rStyle w:val="Strong"/>
                <w:rFonts w:cs="Calibri"/>
                <w:b w:val="0"/>
              </w:rPr>
              <w:t>Associate Professor</w:t>
            </w:r>
          </w:p>
          <w:p w14:paraId="48712ECB" w14:textId="77777777" w:rsidR="008920C2" w:rsidRPr="00C56292" w:rsidRDefault="008920C2" w:rsidP="008920C2">
            <w:pPr>
              <w:spacing w:before="240" w:line="240" w:lineRule="auto"/>
              <w:rPr>
                <w:rStyle w:val="Heading7Char"/>
                <w:rFonts w:cs="Calibri"/>
                <w:sz w:val="22"/>
                <w:szCs w:val="22"/>
              </w:rPr>
            </w:pPr>
            <w:r w:rsidRPr="00C56292">
              <w:rPr>
                <w:rStyle w:val="Strong"/>
                <w:rFonts w:cs="Calibri"/>
                <w:b w:val="0"/>
              </w:rPr>
              <w:t>Director of the Center for ASL and Deaf Equity</w:t>
            </w:r>
          </w:p>
        </w:tc>
        <w:tc>
          <w:tcPr>
            <w:tcW w:w="1182" w:type="dxa"/>
            <w:vAlign w:val="center"/>
          </w:tcPr>
          <w:p w14:paraId="391D0806" w14:textId="77777777" w:rsidR="008920C2" w:rsidRPr="00C56292" w:rsidRDefault="008920C2" w:rsidP="008920C2">
            <w:pPr>
              <w:spacing w:line="240" w:lineRule="auto"/>
              <w:jc w:val="center"/>
              <w:rPr>
                <w:rStyle w:val="Heading7Char"/>
                <w:rFonts w:cs="Calibri"/>
                <w:bCs/>
                <w:iCs/>
                <w:sz w:val="22"/>
                <w:szCs w:val="22"/>
              </w:rPr>
            </w:pPr>
            <w:r w:rsidRPr="00C56292">
              <w:rPr>
                <w:rStyle w:val="Strong"/>
                <w:rFonts w:cs="Calibri"/>
                <w:bCs w:val="0"/>
              </w:rPr>
              <w:t>PT</w:t>
            </w:r>
          </w:p>
        </w:tc>
        <w:tc>
          <w:tcPr>
            <w:tcW w:w="2001" w:type="dxa"/>
          </w:tcPr>
          <w:p w14:paraId="29C9A5B3"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PhD History,</w:t>
            </w:r>
            <w:r w:rsidRPr="00C212B2">
              <w:rPr>
                <w:rStyle w:val="Strong"/>
                <w:rFonts w:cs="Calibri"/>
                <w:b w:val="0"/>
                <w:sz w:val="20"/>
                <w:szCs w:val="20"/>
              </w:rPr>
              <w:t xml:space="preserve"> The </w:t>
            </w:r>
            <w:r w:rsidRPr="00C212B2">
              <w:rPr>
                <w:rStyle w:val="Strong"/>
                <w:rFonts w:cs="Calibri"/>
                <w:b w:val="0"/>
                <w:bCs w:val="0"/>
                <w:sz w:val="20"/>
                <w:szCs w:val="20"/>
              </w:rPr>
              <w:t>Ohio State University, 2012</w:t>
            </w:r>
          </w:p>
          <w:p w14:paraId="37E67D80"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MA Deaf Studies,</w:t>
            </w:r>
            <w:r w:rsidRPr="00C212B2">
              <w:rPr>
                <w:rStyle w:val="Strong"/>
                <w:rFonts w:cs="Calibri"/>
                <w:b w:val="0"/>
                <w:sz w:val="20"/>
                <w:szCs w:val="20"/>
              </w:rPr>
              <w:t xml:space="preserve"> </w:t>
            </w:r>
            <w:r w:rsidRPr="00C212B2">
              <w:rPr>
                <w:rStyle w:val="Strong"/>
                <w:rFonts w:cs="Calibri"/>
                <w:b w:val="0"/>
                <w:bCs w:val="0"/>
                <w:sz w:val="20"/>
                <w:szCs w:val="20"/>
              </w:rPr>
              <w:t>Gallaudet University, 2004</w:t>
            </w:r>
          </w:p>
          <w:p w14:paraId="20695731" w14:textId="77777777" w:rsidR="008920C2" w:rsidRPr="00C56292" w:rsidRDefault="008920C2" w:rsidP="008920C2">
            <w:pPr>
              <w:spacing w:before="240" w:line="240" w:lineRule="auto"/>
              <w:rPr>
                <w:rStyle w:val="Heading7Char"/>
                <w:rFonts w:cs="Calibri"/>
                <w:sz w:val="22"/>
                <w:szCs w:val="22"/>
              </w:rPr>
            </w:pPr>
            <w:r w:rsidRPr="00C212B2">
              <w:rPr>
                <w:rStyle w:val="Strong"/>
                <w:rFonts w:cs="Calibri"/>
                <w:bCs w:val="0"/>
                <w:sz w:val="20"/>
                <w:szCs w:val="20"/>
              </w:rPr>
              <w:t>BA History,</w:t>
            </w:r>
            <w:r w:rsidRPr="00C212B2">
              <w:rPr>
                <w:rStyle w:val="Strong"/>
                <w:rFonts w:cs="Calibri"/>
                <w:b w:val="0"/>
                <w:sz w:val="20"/>
                <w:szCs w:val="20"/>
              </w:rPr>
              <w:t xml:space="preserve"> </w:t>
            </w:r>
            <w:r w:rsidRPr="00C212B2">
              <w:rPr>
                <w:rStyle w:val="Strong"/>
                <w:rFonts w:cs="Calibri"/>
                <w:b w:val="0"/>
                <w:bCs w:val="0"/>
                <w:sz w:val="20"/>
                <w:szCs w:val="20"/>
              </w:rPr>
              <w:t>Gallaudet University, 2002</w:t>
            </w:r>
          </w:p>
        </w:tc>
        <w:tc>
          <w:tcPr>
            <w:tcW w:w="1275" w:type="dxa"/>
            <w:vAlign w:val="center"/>
          </w:tcPr>
          <w:p w14:paraId="0442B56A" w14:textId="77777777" w:rsidR="008920C2" w:rsidRPr="00C56292" w:rsidRDefault="008920C2" w:rsidP="008920C2">
            <w:pPr>
              <w:spacing w:line="240" w:lineRule="auto"/>
              <w:jc w:val="center"/>
              <w:rPr>
                <w:rStyle w:val="Heading7Char"/>
                <w:rFonts w:cs="Calibri"/>
                <w:sz w:val="22"/>
                <w:szCs w:val="22"/>
              </w:rPr>
            </w:pPr>
            <w:r w:rsidRPr="00C56292">
              <w:rPr>
                <w:rStyle w:val="Strong"/>
                <w:rFonts w:cs="Calibri"/>
                <w:b w:val="0"/>
              </w:rPr>
              <w:t>13</w:t>
            </w:r>
          </w:p>
        </w:tc>
        <w:tc>
          <w:tcPr>
            <w:tcW w:w="1533" w:type="dxa"/>
          </w:tcPr>
          <w:p w14:paraId="0E366958" w14:textId="63F8D535" w:rsidR="008920C2" w:rsidRPr="00446052" w:rsidRDefault="008920C2" w:rsidP="008920C2">
            <w:pPr>
              <w:spacing w:line="240" w:lineRule="auto"/>
              <w:rPr>
                <w:rStyle w:val="Heading7Char"/>
                <w:rFonts w:cs="Calibri"/>
                <w:sz w:val="20"/>
                <w:szCs w:val="20"/>
              </w:rPr>
            </w:pPr>
            <w:r w:rsidRPr="00446052">
              <w:rPr>
                <w:rStyle w:val="Strong"/>
                <w:rFonts w:cs="Calibri"/>
                <w:b w:val="0"/>
                <w:sz w:val="20"/>
                <w:szCs w:val="20"/>
              </w:rPr>
              <w:t>Extensive research and publications</w:t>
            </w:r>
          </w:p>
        </w:tc>
        <w:tc>
          <w:tcPr>
            <w:tcW w:w="2654" w:type="dxa"/>
          </w:tcPr>
          <w:p w14:paraId="58741388" w14:textId="77777777" w:rsidR="008920C2" w:rsidRPr="00EF3158" w:rsidRDefault="008920C2" w:rsidP="008920C2">
            <w:pPr>
              <w:spacing w:before="240" w:after="0" w:line="240" w:lineRule="auto"/>
              <w:rPr>
                <w:rFonts w:cs="Calibri"/>
                <w:bCs/>
                <w:iCs/>
                <w:sz w:val="20"/>
                <w:szCs w:val="20"/>
              </w:rPr>
            </w:pPr>
            <w:r w:rsidRPr="00EF3158">
              <w:rPr>
                <w:rFonts w:cs="Calibri"/>
                <w:bCs/>
                <w:iCs/>
                <w:sz w:val="20"/>
                <w:szCs w:val="20"/>
              </w:rPr>
              <w:t xml:space="preserve">ASL 3105: </w:t>
            </w:r>
            <w:r w:rsidRPr="00EF3158">
              <w:rPr>
                <w:rFonts w:cs="Calibri"/>
                <w:bCs/>
                <w:i/>
                <w:sz w:val="20"/>
                <w:szCs w:val="20"/>
              </w:rPr>
              <w:t>American Sign Language Literature</w:t>
            </w:r>
          </w:p>
          <w:p w14:paraId="781E3BF1" w14:textId="77777777" w:rsidR="008920C2" w:rsidRDefault="008920C2" w:rsidP="008920C2">
            <w:pPr>
              <w:spacing w:before="240" w:after="0" w:line="240" w:lineRule="auto"/>
              <w:rPr>
                <w:rFonts w:cs="Calibri"/>
                <w:bCs/>
                <w:i/>
                <w:sz w:val="20"/>
                <w:szCs w:val="20"/>
              </w:rPr>
            </w:pPr>
            <w:r w:rsidRPr="00EF3158">
              <w:rPr>
                <w:rFonts w:cs="Calibri"/>
                <w:bCs/>
                <w:iCs/>
                <w:sz w:val="20"/>
                <w:szCs w:val="20"/>
              </w:rPr>
              <w:t xml:space="preserve">ASL 3350: </w:t>
            </w:r>
            <w:r w:rsidRPr="00EF3158">
              <w:rPr>
                <w:rFonts w:cs="Calibri"/>
                <w:bCs/>
                <w:i/>
                <w:sz w:val="20"/>
                <w:szCs w:val="20"/>
              </w:rPr>
              <w:t>American Deaf Arts &amp; Literature</w:t>
            </w:r>
          </w:p>
          <w:p w14:paraId="4550BFA5" w14:textId="238DC6C9" w:rsidR="008920C2" w:rsidRPr="00AF6E89" w:rsidRDefault="008920C2" w:rsidP="008920C2">
            <w:pPr>
              <w:spacing w:before="240" w:after="0" w:line="240" w:lineRule="auto"/>
              <w:rPr>
                <w:rFonts w:cs="Calibri"/>
                <w:bCs/>
                <w:i/>
                <w:iCs/>
                <w:sz w:val="20"/>
                <w:szCs w:val="20"/>
              </w:rPr>
            </w:pPr>
            <w:r w:rsidRPr="00EF3158">
              <w:rPr>
                <w:rFonts w:cs="Calibri"/>
                <w:bCs/>
                <w:sz w:val="20"/>
                <w:szCs w:val="20"/>
              </w:rPr>
              <w:t xml:space="preserve">ASL 3650: </w:t>
            </w:r>
            <w:r w:rsidRPr="00EF3158">
              <w:rPr>
                <w:rFonts w:cs="Calibri"/>
                <w:bCs/>
                <w:i/>
                <w:iCs/>
                <w:sz w:val="20"/>
                <w:szCs w:val="20"/>
              </w:rPr>
              <w:t>Deaf Culture and History</w:t>
            </w:r>
          </w:p>
          <w:p w14:paraId="3AEE9033" w14:textId="3D0E16CA" w:rsidR="008920C2" w:rsidRPr="00EF3158" w:rsidRDefault="008920C2" w:rsidP="008920C2">
            <w:pPr>
              <w:spacing w:before="240" w:after="0" w:line="240" w:lineRule="auto"/>
              <w:rPr>
                <w:rFonts w:cs="Calibri"/>
                <w:bCs/>
                <w:sz w:val="20"/>
                <w:szCs w:val="20"/>
              </w:rPr>
            </w:pPr>
            <w:r w:rsidRPr="00E20DA2">
              <w:rPr>
                <w:rFonts w:cs="Calibri"/>
                <w:bCs/>
                <w:sz w:val="20"/>
                <w:szCs w:val="20"/>
              </w:rPr>
              <w:t xml:space="preserve">ASL 3750: </w:t>
            </w:r>
            <w:r w:rsidRPr="009E17DF">
              <w:rPr>
                <w:rFonts w:cs="Calibri"/>
                <w:bCs/>
                <w:sz w:val="20"/>
                <w:szCs w:val="20"/>
              </w:rPr>
              <w:t xml:space="preserve">Deaf Life Experiences, Social Locations, and Social Systems </w:t>
            </w:r>
          </w:p>
          <w:p w14:paraId="6D1ED3E9" w14:textId="77777777" w:rsidR="008920C2" w:rsidRPr="00C212B2" w:rsidRDefault="008920C2" w:rsidP="008920C2">
            <w:pPr>
              <w:spacing w:before="240" w:line="240" w:lineRule="auto"/>
              <w:rPr>
                <w:rFonts w:cs="Calibri"/>
                <w:bCs/>
                <w:i/>
                <w:iCs/>
                <w:sz w:val="20"/>
                <w:szCs w:val="20"/>
              </w:rPr>
            </w:pPr>
            <w:r w:rsidRPr="00EF3158">
              <w:rPr>
                <w:rFonts w:cs="Calibri"/>
                <w:bCs/>
                <w:sz w:val="20"/>
                <w:szCs w:val="20"/>
              </w:rPr>
              <w:t xml:space="preserve">ASL 4250: </w:t>
            </w:r>
            <w:r w:rsidRPr="00EF3158">
              <w:rPr>
                <w:rFonts w:cs="Calibri"/>
                <w:bCs/>
                <w:i/>
                <w:iCs/>
                <w:sz w:val="20"/>
                <w:szCs w:val="20"/>
              </w:rPr>
              <w:t>ASL Linguistics</w:t>
            </w:r>
          </w:p>
        </w:tc>
        <w:tc>
          <w:tcPr>
            <w:tcW w:w="1573" w:type="dxa"/>
            <w:vAlign w:val="center"/>
          </w:tcPr>
          <w:p w14:paraId="52B47440" w14:textId="77777777" w:rsidR="008920C2" w:rsidRPr="00C56292" w:rsidRDefault="008920C2" w:rsidP="008920C2">
            <w:pPr>
              <w:spacing w:line="240" w:lineRule="auto"/>
              <w:jc w:val="center"/>
              <w:rPr>
                <w:rStyle w:val="Heading7Char"/>
                <w:rFonts w:cs="Calibri"/>
                <w:sz w:val="22"/>
                <w:szCs w:val="22"/>
              </w:rPr>
            </w:pPr>
            <w:r w:rsidRPr="00C56292">
              <w:rPr>
                <w:rStyle w:val="Strong"/>
                <w:rFonts w:cs="Calibri"/>
                <w:b w:val="0"/>
              </w:rPr>
              <w:t>1</w:t>
            </w:r>
          </w:p>
        </w:tc>
      </w:tr>
      <w:tr w:rsidR="00846334" w:rsidRPr="00AA6F17" w14:paraId="0F1EC55E" w14:textId="77777777" w:rsidTr="00E20DA2">
        <w:tc>
          <w:tcPr>
            <w:tcW w:w="1256" w:type="dxa"/>
            <w:vAlign w:val="center"/>
          </w:tcPr>
          <w:p w14:paraId="7C89E270" w14:textId="4C7F906E" w:rsidR="008920C2" w:rsidRPr="00C56292" w:rsidRDefault="008920C2" w:rsidP="008920C2">
            <w:pPr>
              <w:spacing w:line="240" w:lineRule="auto"/>
              <w:rPr>
                <w:rStyle w:val="Strong"/>
                <w:rFonts w:asciiTheme="minorHAnsi" w:hAnsiTheme="minorHAnsi" w:cstheme="minorHAnsi"/>
              </w:rPr>
            </w:pPr>
            <w:r>
              <w:rPr>
                <w:rStyle w:val="Strong"/>
                <w:rFonts w:asciiTheme="minorHAnsi" w:hAnsiTheme="minorHAnsi" w:cstheme="minorHAnsi"/>
                <w:b w:val="0"/>
              </w:rPr>
              <w:br/>
            </w:r>
            <w:r w:rsidRPr="00C56292">
              <w:rPr>
                <w:rStyle w:val="Strong"/>
                <w:rFonts w:asciiTheme="minorHAnsi" w:hAnsiTheme="minorHAnsi" w:cstheme="minorHAnsi"/>
                <w:b w:val="0"/>
              </w:rPr>
              <w:t xml:space="preserve">Mia </w:t>
            </w:r>
            <w:r>
              <w:rPr>
                <w:rStyle w:val="Strong"/>
                <w:rFonts w:asciiTheme="minorHAnsi" w:hAnsiTheme="minorHAnsi" w:cstheme="minorHAnsi"/>
                <w:b w:val="0"/>
              </w:rPr>
              <w:br/>
            </w:r>
            <w:r w:rsidRPr="00C56292">
              <w:rPr>
                <w:rStyle w:val="Strong"/>
                <w:rFonts w:asciiTheme="minorHAnsi" w:hAnsiTheme="minorHAnsi" w:cstheme="minorHAnsi"/>
                <w:b w:val="0"/>
              </w:rPr>
              <w:t>Sanchez</w:t>
            </w:r>
          </w:p>
        </w:tc>
        <w:tc>
          <w:tcPr>
            <w:tcW w:w="1580" w:type="dxa"/>
            <w:vAlign w:val="center"/>
          </w:tcPr>
          <w:p w14:paraId="50C0DCBF" w14:textId="77777777" w:rsidR="008920C2" w:rsidRPr="00C56292" w:rsidRDefault="008920C2" w:rsidP="008920C2">
            <w:pPr>
              <w:spacing w:before="240" w:line="240" w:lineRule="auto"/>
              <w:rPr>
                <w:rStyle w:val="Strong"/>
                <w:rFonts w:asciiTheme="minorHAnsi" w:hAnsiTheme="minorHAnsi" w:cstheme="minorHAnsi"/>
              </w:rPr>
            </w:pPr>
            <w:r w:rsidRPr="00C56292">
              <w:rPr>
                <w:rStyle w:val="Strong"/>
                <w:rFonts w:asciiTheme="minorHAnsi" w:hAnsiTheme="minorHAnsi" w:cstheme="minorHAnsi"/>
                <w:b w:val="0"/>
              </w:rPr>
              <w:t>Lecturer</w:t>
            </w:r>
          </w:p>
        </w:tc>
        <w:tc>
          <w:tcPr>
            <w:tcW w:w="1182" w:type="dxa"/>
            <w:vAlign w:val="center"/>
          </w:tcPr>
          <w:p w14:paraId="11E1612F" w14:textId="77777777" w:rsidR="008920C2" w:rsidRDefault="008920C2" w:rsidP="008920C2">
            <w:pPr>
              <w:spacing w:line="240" w:lineRule="auto"/>
              <w:jc w:val="center"/>
              <w:rPr>
                <w:rStyle w:val="Strong"/>
                <w:rFonts w:asciiTheme="minorHAnsi" w:hAnsiTheme="minorHAnsi" w:cstheme="minorHAnsi"/>
                <w:b w:val="0"/>
                <w:iCs/>
              </w:rPr>
            </w:pPr>
          </w:p>
          <w:p w14:paraId="0E59FABB" w14:textId="77777777" w:rsidR="008920C2" w:rsidRPr="00AF6E89" w:rsidRDefault="008920C2" w:rsidP="008920C2">
            <w:pPr>
              <w:spacing w:line="240" w:lineRule="auto"/>
              <w:jc w:val="center"/>
              <w:rPr>
                <w:rStyle w:val="Strong"/>
                <w:rFonts w:asciiTheme="minorHAnsi" w:hAnsiTheme="minorHAnsi" w:cstheme="minorHAnsi"/>
                <w:bCs w:val="0"/>
              </w:rPr>
            </w:pPr>
            <w:r w:rsidRPr="00AF6E89">
              <w:rPr>
                <w:rStyle w:val="Strong"/>
                <w:rFonts w:asciiTheme="minorHAnsi" w:hAnsiTheme="minorHAnsi" w:cstheme="minorHAnsi"/>
                <w:bCs w:val="0"/>
                <w:iCs/>
              </w:rPr>
              <w:t>FT</w:t>
            </w:r>
          </w:p>
        </w:tc>
        <w:tc>
          <w:tcPr>
            <w:tcW w:w="2001" w:type="dxa"/>
          </w:tcPr>
          <w:p w14:paraId="2CF48352" w14:textId="77777777" w:rsidR="008920C2" w:rsidRPr="00C212B2" w:rsidRDefault="008920C2" w:rsidP="008920C2">
            <w:pPr>
              <w:spacing w:before="240" w:line="240" w:lineRule="auto"/>
              <w:rPr>
                <w:rStyle w:val="Strong"/>
                <w:rFonts w:asciiTheme="minorHAnsi" w:hAnsiTheme="minorHAnsi" w:cstheme="minorHAnsi"/>
                <w:b w:val="0"/>
                <w:bCs w:val="0"/>
                <w:sz w:val="20"/>
                <w:szCs w:val="20"/>
              </w:rPr>
            </w:pPr>
            <w:r w:rsidRPr="00C212B2">
              <w:rPr>
                <w:rStyle w:val="Strong"/>
                <w:rFonts w:asciiTheme="minorHAnsi" w:hAnsiTheme="minorHAnsi" w:cstheme="minorHAnsi"/>
                <w:sz w:val="20"/>
                <w:szCs w:val="20"/>
              </w:rPr>
              <w:t xml:space="preserve">MS Deaf Education, </w:t>
            </w:r>
            <w:r w:rsidRPr="00C212B2">
              <w:rPr>
                <w:rStyle w:val="Strong"/>
                <w:rFonts w:asciiTheme="minorHAnsi" w:hAnsiTheme="minorHAnsi" w:cstheme="minorHAnsi"/>
                <w:b w:val="0"/>
                <w:bCs w:val="0"/>
                <w:sz w:val="20"/>
                <w:szCs w:val="20"/>
              </w:rPr>
              <w:t>Rochester Institute of Technology, 2013</w:t>
            </w:r>
          </w:p>
          <w:p w14:paraId="3B5E9AC9" w14:textId="77777777" w:rsidR="008920C2" w:rsidRPr="00C56292" w:rsidRDefault="008920C2" w:rsidP="008920C2">
            <w:pPr>
              <w:spacing w:before="240" w:line="240" w:lineRule="auto"/>
              <w:rPr>
                <w:rStyle w:val="Strong"/>
                <w:rFonts w:asciiTheme="minorHAnsi" w:hAnsiTheme="minorHAnsi" w:cstheme="minorHAnsi"/>
              </w:rPr>
            </w:pPr>
            <w:r w:rsidRPr="00C212B2">
              <w:rPr>
                <w:rStyle w:val="Strong"/>
                <w:rFonts w:asciiTheme="minorHAnsi" w:hAnsiTheme="minorHAnsi" w:cstheme="minorHAnsi"/>
                <w:sz w:val="20"/>
                <w:szCs w:val="20"/>
              </w:rPr>
              <w:t xml:space="preserve">BA Human Resources, </w:t>
            </w:r>
            <w:r w:rsidRPr="00C212B2">
              <w:rPr>
                <w:rStyle w:val="Strong"/>
                <w:rFonts w:asciiTheme="minorHAnsi" w:hAnsiTheme="minorHAnsi" w:cstheme="minorHAnsi"/>
                <w:b w:val="0"/>
                <w:bCs w:val="0"/>
                <w:sz w:val="20"/>
                <w:szCs w:val="20"/>
              </w:rPr>
              <w:t>Rochester Institute of Technology, 2008</w:t>
            </w:r>
          </w:p>
        </w:tc>
        <w:tc>
          <w:tcPr>
            <w:tcW w:w="1275" w:type="dxa"/>
            <w:vAlign w:val="center"/>
          </w:tcPr>
          <w:p w14:paraId="3764DB20" w14:textId="77777777" w:rsidR="008920C2" w:rsidRDefault="008920C2" w:rsidP="008920C2">
            <w:pPr>
              <w:spacing w:line="240" w:lineRule="auto"/>
              <w:jc w:val="center"/>
              <w:rPr>
                <w:rStyle w:val="Strong"/>
                <w:rFonts w:asciiTheme="minorHAnsi" w:hAnsiTheme="minorHAnsi" w:cstheme="minorHAnsi"/>
              </w:rPr>
            </w:pPr>
          </w:p>
          <w:p w14:paraId="333726C1" w14:textId="77777777" w:rsidR="008920C2" w:rsidRPr="004121DA" w:rsidRDefault="008920C2" w:rsidP="008920C2">
            <w:pPr>
              <w:spacing w:line="240" w:lineRule="auto"/>
              <w:jc w:val="center"/>
              <w:rPr>
                <w:rStyle w:val="Strong"/>
                <w:rFonts w:asciiTheme="minorHAnsi" w:hAnsiTheme="minorHAnsi" w:cstheme="minorHAnsi"/>
                <w:b w:val="0"/>
                <w:bCs w:val="0"/>
              </w:rPr>
            </w:pPr>
            <w:r w:rsidRPr="004121DA">
              <w:rPr>
                <w:rStyle w:val="Strong"/>
                <w:rFonts w:asciiTheme="minorHAnsi" w:hAnsiTheme="minorHAnsi" w:cstheme="minorHAnsi"/>
                <w:b w:val="0"/>
                <w:bCs w:val="0"/>
              </w:rPr>
              <w:t>4</w:t>
            </w:r>
          </w:p>
        </w:tc>
        <w:tc>
          <w:tcPr>
            <w:tcW w:w="1533" w:type="dxa"/>
          </w:tcPr>
          <w:p w14:paraId="65D68291" w14:textId="77777777" w:rsidR="008920C2" w:rsidRPr="00C56292" w:rsidRDefault="008920C2" w:rsidP="008920C2">
            <w:pPr>
              <w:spacing w:line="240" w:lineRule="auto"/>
              <w:rPr>
                <w:rStyle w:val="Strong"/>
                <w:rFonts w:asciiTheme="minorHAnsi" w:hAnsiTheme="minorHAnsi" w:cstheme="minorHAnsi"/>
              </w:rPr>
            </w:pPr>
          </w:p>
        </w:tc>
        <w:tc>
          <w:tcPr>
            <w:tcW w:w="2654" w:type="dxa"/>
          </w:tcPr>
          <w:p w14:paraId="715BE750" w14:textId="77777777" w:rsidR="008920C2" w:rsidRPr="00C212B2" w:rsidRDefault="008920C2" w:rsidP="008920C2">
            <w:pPr>
              <w:spacing w:before="240" w:after="0" w:line="240" w:lineRule="auto"/>
              <w:rPr>
                <w:rFonts w:asciiTheme="minorHAnsi" w:hAnsiTheme="minorHAnsi" w:cstheme="minorHAnsi"/>
                <w:bCs/>
                <w:i/>
                <w:sz w:val="20"/>
                <w:szCs w:val="20"/>
              </w:rPr>
            </w:pPr>
            <w:r w:rsidRPr="00C212B2">
              <w:rPr>
                <w:rFonts w:asciiTheme="minorHAnsi" w:hAnsiTheme="minorHAnsi" w:cstheme="minorHAnsi"/>
                <w:bCs/>
                <w:iCs/>
                <w:sz w:val="20"/>
                <w:szCs w:val="20"/>
              </w:rPr>
              <w:t xml:space="preserve">ASL 1101: </w:t>
            </w:r>
            <w:r w:rsidRPr="00C212B2">
              <w:rPr>
                <w:rFonts w:asciiTheme="minorHAnsi" w:hAnsiTheme="minorHAnsi" w:cstheme="minorHAnsi"/>
                <w:bCs/>
                <w:i/>
                <w:sz w:val="20"/>
                <w:szCs w:val="20"/>
              </w:rPr>
              <w:t>Elementary ASL I</w:t>
            </w:r>
          </w:p>
          <w:p w14:paraId="6DC5E4D1" w14:textId="77777777" w:rsidR="008920C2" w:rsidRPr="00C212B2" w:rsidRDefault="008920C2" w:rsidP="008920C2">
            <w:pPr>
              <w:spacing w:before="240" w:after="0" w:line="240" w:lineRule="auto"/>
              <w:rPr>
                <w:rFonts w:asciiTheme="minorHAnsi" w:hAnsiTheme="minorHAnsi" w:cstheme="minorHAnsi"/>
                <w:bCs/>
                <w:i/>
                <w:sz w:val="20"/>
                <w:szCs w:val="20"/>
              </w:rPr>
            </w:pPr>
            <w:r w:rsidRPr="00C212B2">
              <w:rPr>
                <w:rFonts w:asciiTheme="minorHAnsi" w:hAnsiTheme="minorHAnsi" w:cstheme="minorHAnsi"/>
                <w:bCs/>
                <w:iCs/>
                <w:sz w:val="20"/>
                <w:szCs w:val="20"/>
              </w:rPr>
              <w:t xml:space="preserve">ASL 1102: </w:t>
            </w:r>
            <w:r w:rsidRPr="00C212B2">
              <w:rPr>
                <w:rFonts w:asciiTheme="minorHAnsi" w:hAnsiTheme="minorHAnsi" w:cstheme="minorHAnsi"/>
                <w:bCs/>
                <w:i/>
                <w:sz w:val="20"/>
                <w:szCs w:val="20"/>
              </w:rPr>
              <w:t>Elementary ASL II</w:t>
            </w:r>
          </w:p>
          <w:p w14:paraId="5BE81066" w14:textId="77777777" w:rsidR="008920C2" w:rsidRPr="00C56292" w:rsidRDefault="008920C2" w:rsidP="008920C2">
            <w:pPr>
              <w:spacing w:before="240" w:line="240" w:lineRule="auto"/>
              <w:rPr>
                <w:rFonts w:asciiTheme="minorHAnsi" w:hAnsiTheme="minorHAnsi" w:cstheme="minorHAnsi"/>
                <w:bCs/>
                <w:iCs/>
              </w:rPr>
            </w:pPr>
            <w:r w:rsidRPr="00C212B2">
              <w:rPr>
                <w:rFonts w:asciiTheme="minorHAnsi" w:hAnsiTheme="minorHAnsi" w:cstheme="minorHAnsi"/>
                <w:bCs/>
                <w:iCs/>
                <w:sz w:val="20"/>
                <w:szCs w:val="20"/>
              </w:rPr>
              <w:t xml:space="preserve">ASL 1103: </w:t>
            </w:r>
            <w:r w:rsidRPr="00C212B2">
              <w:rPr>
                <w:rFonts w:asciiTheme="minorHAnsi" w:hAnsiTheme="minorHAnsi" w:cstheme="minorHAnsi"/>
                <w:bCs/>
                <w:i/>
                <w:sz w:val="20"/>
                <w:szCs w:val="20"/>
              </w:rPr>
              <w:t>Intermediate ASL I</w:t>
            </w:r>
          </w:p>
        </w:tc>
        <w:tc>
          <w:tcPr>
            <w:tcW w:w="1573" w:type="dxa"/>
            <w:vAlign w:val="center"/>
          </w:tcPr>
          <w:p w14:paraId="70C9F73D" w14:textId="77777777" w:rsidR="008920C2" w:rsidRPr="00C56292" w:rsidRDefault="008920C2" w:rsidP="008920C2">
            <w:pPr>
              <w:spacing w:line="240" w:lineRule="auto"/>
              <w:jc w:val="center"/>
              <w:rPr>
                <w:rStyle w:val="Strong"/>
                <w:rFonts w:asciiTheme="minorHAnsi" w:hAnsiTheme="minorHAnsi" w:cstheme="minorHAnsi"/>
              </w:rPr>
            </w:pPr>
            <w:r w:rsidRPr="00C56292">
              <w:rPr>
                <w:rStyle w:val="Strong"/>
                <w:rFonts w:asciiTheme="minorHAnsi" w:hAnsiTheme="minorHAnsi" w:cstheme="minorHAnsi"/>
                <w:b w:val="0"/>
              </w:rPr>
              <w:t>8</w:t>
            </w:r>
          </w:p>
        </w:tc>
      </w:tr>
      <w:tr w:rsidR="00846334" w:rsidRPr="00AA6F17" w14:paraId="3187057D" w14:textId="77777777" w:rsidTr="00E20DA2">
        <w:tc>
          <w:tcPr>
            <w:tcW w:w="1256" w:type="dxa"/>
            <w:vAlign w:val="center"/>
          </w:tcPr>
          <w:p w14:paraId="2A865156" w14:textId="77777777" w:rsidR="008920C2" w:rsidRPr="004121DA" w:rsidRDefault="008920C2" w:rsidP="008920C2">
            <w:pPr>
              <w:spacing w:line="240" w:lineRule="auto"/>
              <w:rPr>
                <w:rStyle w:val="Heading7Char"/>
                <w:rFonts w:cs="Calibri"/>
                <w:sz w:val="22"/>
                <w:szCs w:val="22"/>
              </w:rPr>
            </w:pPr>
            <w:r w:rsidRPr="004121DA">
              <w:rPr>
                <w:rStyle w:val="Strong"/>
                <w:rFonts w:cs="Calibri"/>
                <w:b w:val="0"/>
              </w:rPr>
              <w:lastRenderedPageBreak/>
              <w:t>Lauren</w:t>
            </w:r>
            <w:r>
              <w:rPr>
                <w:rStyle w:val="Strong"/>
                <w:rFonts w:cs="Calibri"/>
                <w:b w:val="0"/>
              </w:rPr>
              <w:t xml:space="preserve"> </w:t>
            </w:r>
            <w:r w:rsidRPr="004121DA">
              <w:rPr>
                <w:rStyle w:val="Strong"/>
                <w:rFonts w:cs="Calibri"/>
                <w:b w:val="0"/>
              </w:rPr>
              <w:t>Sanders</w:t>
            </w:r>
          </w:p>
        </w:tc>
        <w:tc>
          <w:tcPr>
            <w:tcW w:w="1580" w:type="dxa"/>
            <w:vAlign w:val="center"/>
          </w:tcPr>
          <w:p w14:paraId="7DEB0DD4" w14:textId="77777777" w:rsidR="008920C2" w:rsidRPr="004121DA" w:rsidRDefault="008920C2" w:rsidP="008920C2">
            <w:pPr>
              <w:spacing w:before="240" w:line="240" w:lineRule="auto"/>
              <w:rPr>
                <w:rStyle w:val="Heading7Char"/>
                <w:rFonts w:cs="Calibri"/>
                <w:sz w:val="22"/>
                <w:szCs w:val="22"/>
              </w:rPr>
            </w:pPr>
            <w:r w:rsidRPr="004121DA">
              <w:rPr>
                <w:rStyle w:val="Strong"/>
                <w:rFonts w:cs="Calibri"/>
                <w:b w:val="0"/>
              </w:rPr>
              <w:t>Senior Lecturer</w:t>
            </w:r>
          </w:p>
        </w:tc>
        <w:tc>
          <w:tcPr>
            <w:tcW w:w="1182" w:type="dxa"/>
            <w:vAlign w:val="center"/>
          </w:tcPr>
          <w:p w14:paraId="3D7E8A0F" w14:textId="77777777" w:rsidR="008920C2" w:rsidRPr="004121DA" w:rsidRDefault="008920C2" w:rsidP="008920C2">
            <w:pPr>
              <w:spacing w:line="240" w:lineRule="auto"/>
              <w:jc w:val="center"/>
              <w:rPr>
                <w:rStyle w:val="Heading7Char"/>
                <w:rFonts w:cs="Calibri"/>
                <w:bCs/>
                <w:iCs/>
                <w:sz w:val="22"/>
                <w:szCs w:val="22"/>
              </w:rPr>
            </w:pPr>
            <w:r w:rsidRPr="004121DA">
              <w:rPr>
                <w:rStyle w:val="Strong"/>
                <w:rFonts w:cs="Calibri"/>
                <w:bCs w:val="0"/>
                <w:iCs/>
              </w:rPr>
              <w:t>FT</w:t>
            </w:r>
          </w:p>
        </w:tc>
        <w:tc>
          <w:tcPr>
            <w:tcW w:w="2001" w:type="dxa"/>
          </w:tcPr>
          <w:p w14:paraId="3A8327A8" w14:textId="77777777" w:rsidR="008920C2" w:rsidRPr="00C212B2" w:rsidRDefault="008920C2" w:rsidP="008920C2">
            <w:pPr>
              <w:spacing w:before="240" w:line="240" w:lineRule="auto"/>
              <w:rPr>
                <w:rStyle w:val="Strong"/>
                <w:rFonts w:cs="Calibri"/>
                <w:sz w:val="20"/>
                <w:szCs w:val="20"/>
              </w:rPr>
            </w:pPr>
            <w:r w:rsidRPr="00C212B2">
              <w:rPr>
                <w:rStyle w:val="Strong"/>
                <w:rFonts w:cs="Calibri"/>
                <w:sz w:val="20"/>
                <w:szCs w:val="20"/>
              </w:rPr>
              <w:t>MA Teaching ASL as a Foreign Language,</w:t>
            </w:r>
            <w:r w:rsidRPr="00C212B2">
              <w:rPr>
                <w:rStyle w:val="Strong"/>
                <w:rFonts w:cs="Calibri"/>
                <w:b w:val="0"/>
                <w:bCs w:val="0"/>
                <w:sz w:val="20"/>
                <w:szCs w:val="20"/>
              </w:rPr>
              <w:t xml:space="preserve"> Teachers College, Columbia University, 2003</w:t>
            </w:r>
          </w:p>
          <w:p w14:paraId="54953970" w14:textId="77777777" w:rsidR="008920C2" w:rsidRPr="00C212B2" w:rsidRDefault="008920C2" w:rsidP="008920C2">
            <w:pPr>
              <w:spacing w:before="240" w:line="240" w:lineRule="auto"/>
              <w:rPr>
                <w:rStyle w:val="Strong"/>
                <w:rFonts w:cs="Calibri"/>
                <w:sz w:val="20"/>
                <w:szCs w:val="20"/>
              </w:rPr>
            </w:pPr>
            <w:r w:rsidRPr="00C212B2">
              <w:rPr>
                <w:rStyle w:val="Strong"/>
                <w:rFonts w:cs="Calibri"/>
                <w:sz w:val="20"/>
                <w:szCs w:val="20"/>
              </w:rPr>
              <w:t>BA Interpersonal &amp; Organizational Communications,</w:t>
            </w:r>
            <w:r w:rsidRPr="004121DA">
              <w:rPr>
                <w:rStyle w:val="Strong"/>
                <w:rFonts w:cs="Calibri"/>
              </w:rPr>
              <w:t xml:space="preserve"> </w:t>
            </w:r>
            <w:r w:rsidRPr="00C212B2">
              <w:rPr>
                <w:rStyle w:val="Strong"/>
                <w:rFonts w:cs="Calibri"/>
                <w:b w:val="0"/>
                <w:bCs w:val="0"/>
                <w:sz w:val="20"/>
                <w:szCs w:val="20"/>
              </w:rPr>
              <w:t>The Ohio State University, 1995</w:t>
            </w:r>
          </w:p>
          <w:p w14:paraId="7BC95C9E" w14:textId="77777777" w:rsidR="008920C2" w:rsidRPr="004121DA" w:rsidRDefault="008920C2" w:rsidP="008920C2">
            <w:pPr>
              <w:spacing w:before="240" w:line="240" w:lineRule="auto"/>
              <w:rPr>
                <w:rStyle w:val="Strong"/>
                <w:rFonts w:cs="Calibri"/>
              </w:rPr>
            </w:pPr>
            <w:r w:rsidRPr="00C212B2">
              <w:rPr>
                <w:rStyle w:val="Strong"/>
                <w:rFonts w:cs="Calibri"/>
                <w:sz w:val="20"/>
                <w:szCs w:val="20"/>
              </w:rPr>
              <w:t xml:space="preserve">AA Interpreting &amp; Transliterating (ASL), </w:t>
            </w:r>
            <w:r w:rsidRPr="00C212B2">
              <w:rPr>
                <w:rStyle w:val="Strong"/>
                <w:rFonts w:cs="Calibri"/>
                <w:b w:val="0"/>
                <w:bCs w:val="0"/>
                <w:sz w:val="20"/>
                <w:szCs w:val="20"/>
              </w:rPr>
              <w:t>Columbus State Community College, 1998</w:t>
            </w:r>
          </w:p>
        </w:tc>
        <w:tc>
          <w:tcPr>
            <w:tcW w:w="1275" w:type="dxa"/>
            <w:vAlign w:val="center"/>
          </w:tcPr>
          <w:p w14:paraId="76F31EEB" w14:textId="77777777" w:rsidR="008920C2" w:rsidRPr="004121DA" w:rsidRDefault="008920C2" w:rsidP="008920C2">
            <w:pPr>
              <w:spacing w:line="240" w:lineRule="auto"/>
              <w:jc w:val="center"/>
              <w:rPr>
                <w:rStyle w:val="Strong"/>
                <w:rFonts w:cs="Calibri"/>
                <w:b w:val="0"/>
                <w:bCs w:val="0"/>
              </w:rPr>
            </w:pPr>
            <w:r w:rsidRPr="004121DA">
              <w:rPr>
                <w:rStyle w:val="Strong"/>
                <w:rFonts w:cs="Calibri"/>
                <w:b w:val="0"/>
                <w:bCs w:val="0"/>
              </w:rPr>
              <w:t>22</w:t>
            </w:r>
          </w:p>
        </w:tc>
        <w:tc>
          <w:tcPr>
            <w:tcW w:w="1533" w:type="dxa"/>
          </w:tcPr>
          <w:p w14:paraId="67F6116F" w14:textId="77777777" w:rsidR="008920C2" w:rsidRPr="00446052" w:rsidRDefault="008920C2" w:rsidP="008920C2">
            <w:pPr>
              <w:spacing w:before="240" w:line="240" w:lineRule="auto"/>
              <w:rPr>
                <w:rStyle w:val="Strong"/>
                <w:rFonts w:cs="Calibri"/>
                <w:b w:val="0"/>
                <w:sz w:val="20"/>
                <w:szCs w:val="20"/>
              </w:rPr>
            </w:pPr>
            <w:r w:rsidRPr="00446052">
              <w:rPr>
                <w:rStyle w:val="Strong"/>
                <w:rFonts w:cs="Calibri"/>
                <w:b w:val="0"/>
                <w:sz w:val="20"/>
                <w:szCs w:val="20"/>
              </w:rPr>
              <w:t>National Interpreter Certification</w:t>
            </w:r>
          </w:p>
        </w:tc>
        <w:tc>
          <w:tcPr>
            <w:tcW w:w="2654" w:type="dxa"/>
          </w:tcPr>
          <w:p w14:paraId="6607B719"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1101: </w:t>
            </w:r>
            <w:r w:rsidRPr="00C212B2">
              <w:rPr>
                <w:rFonts w:cs="Calibri"/>
                <w:bCs/>
                <w:i/>
                <w:sz w:val="20"/>
                <w:szCs w:val="20"/>
              </w:rPr>
              <w:t>Elementary ASL I</w:t>
            </w:r>
          </w:p>
          <w:p w14:paraId="510829E0"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1102: </w:t>
            </w:r>
            <w:r w:rsidRPr="00C212B2">
              <w:rPr>
                <w:rFonts w:cs="Calibri"/>
                <w:bCs/>
                <w:i/>
                <w:sz w:val="20"/>
                <w:szCs w:val="20"/>
              </w:rPr>
              <w:t>Elementary ASL II</w:t>
            </w:r>
          </w:p>
          <w:p w14:paraId="413B5084" w14:textId="77777777" w:rsidR="008920C2" w:rsidRDefault="008920C2" w:rsidP="008920C2">
            <w:pPr>
              <w:spacing w:before="240" w:after="0" w:line="240" w:lineRule="auto"/>
              <w:rPr>
                <w:rFonts w:cs="Calibri"/>
                <w:bCs/>
                <w:i/>
                <w:sz w:val="20"/>
                <w:szCs w:val="20"/>
              </w:rPr>
            </w:pPr>
            <w:r w:rsidRPr="00C212B2">
              <w:rPr>
                <w:rFonts w:cs="Calibri"/>
                <w:bCs/>
                <w:iCs/>
                <w:sz w:val="20"/>
                <w:szCs w:val="20"/>
              </w:rPr>
              <w:t xml:space="preserve">ASL 1103: </w:t>
            </w:r>
            <w:r w:rsidRPr="00C212B2">
              <w:rPr>
                <w:rFonts w:cs="Calibri"/>
                <w:bCs/>
                <w:i/>
                <w:sz w:val="20"/>
                <w:szCs w:val="20"/>
              </w:rPr>
              <w:t>Intermediate ASL I</w:t>
            </w:r>
          </w:p>
          <w:p w14:paraId="1B8C9F23"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2104: </w:t>
            </w:r>
            <w:r w:rsidRPr="00C212B2">
              <w:rPr>
                <w:rFonts w:cs="Calibri"/>
                <w:bCs/>
                <w:i/>
                <w:sz w:val="20"/>
                <w:szCs w:val="20"/>
              </w:rPr>
              <w:t>American Sign Language Conversational Discourse I</w:t>
            </w:r>
          </w:p>
        </w:tc>
        <w:tc>
          <w:tcPr>
            <w:tcW w:w="1573" w:type="dxa"/>
            <w:vAlign w:val="center"/>
          </w:tcPr>
          <w:p w14:paraId="7CC1CA9E" w14:textId="77777777" w:rsidR="008920C2" w:rsidRPr="004121DA" w:rsidRDefault="008920C2" w:rsidP="008920C2">
            <w:pPr>
              <w:spacing w:line="240" w:lineRule="auto"/>
              <w:jc w:val="center"/>
              <w:rPr>
                <w:rStyle w:val="Heading7Char"/>
                <w:rFonts w:cs="Calibri"/>
                <w:sz w:val="22"/>
                <w:szCs w:val="22"/>
              </w:rPr>
            </w:pPr>
            <w:r w:rsidRPr="004121DA">
              <w:rPr>
                <w:rStyle w:val="Strong"/>
                <w:rFonts w:cs="Calibri"/>
                <w:b w:val="0"/>
              </w:rPr>
              <w:t>6</w:t>
            </w:r>
          </w:p>
        </w:tc>
      </w:tr>
      <w:tr w:rsidR="00846334" w:rsidRPr="00AA6F17" w14:paraId="64F928C3" w14:textId="77777777" w:rsidTr="00E20DA2">
        <w:tc>
          <w:tcPr>
            <w:tcW w:w="1256" w:type="dxa"/>
            <w:vAlign w:val="center"/>
          </w:tcPr>
          <w:p w14:paraId="23EA4A14" w14:textId="77777777" w:rsidR="008920C2" w:rsidRPr="004121DA" w:rsidRDefault="008920C2" w:rsidP="008920C2">
            <w:pPr>
              <w:spacing w:line="240" w:lineRule="auto"/>
              <w:rPr>
                <w:rStyle w:val="Heading7Char"/>
                <w:rFonts w:cs="Calibri"/>
                <w:sz w:val="22"/>
                <w:szCs w:val="22"/>
              </w:rPr>
            </w:pPr>
            <w:r w:rsidRPr="004121DA">
              <w:rPr>
                <w:rStyle w:val="Strong"/>
                <w:rFonts w:cs="Calibri"/>
                <w:b w:val="0"/>
              </w:rPr>
              <w:t xml:space="preserve">Tamara </w:t>
            </w:r>
            <w:r>
              <w:rPr>
                <w:rStyle w:val="Strong"/>
                <w:rFonts w:cs="Calibri"/>
                <w:b w:val="0"/>
              </w:rPr>
              <w:br/>
            </w:r>
            <w:r w:rsidRPr="004121DA">
              <w:rPr>
                <w:rStyle w:val="Strong"/>
                <w:rFonts w:cs="Calibri"/>
                <w:b w:val="0"/>
              </w:rPr>
              <w:t>Steele</w:t>
            </w:r>
          </w:p>
        </w:tc>
        <w:tc>
          <w:tcPr>
            <w:tcW w:w="1580" w:type="dxa"/>
            <w:vAlign w:val="center"/>
          </w:tcPr>
          <w:p w14:paraId="6E28A78C" w14:textId="77777777" w:rsidR="008920C2" w:rsidRPr="004121DA" w:rsidRDefault="008920C2" w:rsidP="008920C2">
            <w:pPr>
              <w:spacing w:before="240" w:line="240" w:lineRule="auto"/>
              <w:rPr>
                <w:rStyle w:val="Heading7Char"/>
                <w:rFonts w:cs="Calibri"/>
                <w:sz w:val="22"/>
                <w:szCs w:val="22"/>
              </w:rPr>
            </w:pPr>
            <w:r w:rsidRPr="004121DA">
              <w:rPr>
                <w:rStyle w:val="Strong"/>
                <w:rFonts w:cs="Calibri"/>
                <w:b w:val="0"/>
                <w:iCs/>
              </w:rPr>
              <w:t>Senior Lecturer</w:t>
            </w:r>
          </w:p>
        </w:tc>
        <w:tc>
          <w:tcPr>
            <w:tcW w:w="1182" w:type="dxa"/>
            <w:vAlign w:val="center"/>
          </w:tcPr>
          <w:p w14:paraId="28B08E3C" w14:textId="77777777" w:rsidR="008920C2" w:rsidRPr="004121DA" w:rsidRDefault="008920C2" w:rsidP="008920C2">
            <w:pPr>
              <w:spacing w:line="240" w:lineRule="auto"/>
              <w:jc w:val="center"/>
              <w:rPr>
                <w:rStyle w:val="Heading7Char"/>
                <w:rFonts w:cs="Calibri"/>
                <w:bCs/>
                <w:iCs/>
                <w:sz w:val="22"/>
                <w:szCs w:val="22"/>
              </w:rPr>
            </w:pPr>
            <w:r w:rsidRPr="004121DA">
              <w:rPr>
                <w:rStyle w:val="Strong"/>
                <w:rFonts w:cs="Calibri"/>
                <w:bCs w:val="0"/>
              </w:rPr>
              <w:t>FT</w:t>
            </w:r>
          </w:p>
        </w:tc>
        <w:tc>
          <w:tcPr>
            <w:tcW w:w="2001" w:type="dxa"/>
          </w:tcPr>
          <w:p w14:paraId="184D6EB0"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MEd Foreign and Second Language Education,</w:t>
            </w:r>
            <w:r w:rsidRPr="00C212B2">
              <w:rPr>
                <w:rStyle w:val="Strong"/>
                <w:rFonts w:cs="Calibri"/>
                <w:b w:val="0"/>
                <w:sz w:val="20"/>
                <w:szCs w:val="20"/>
              </w:rPr>
              <w:t xml:space="preserve"> </w:t>
            </w:r>
            <w:r w:rsidRPr="00C212B2">
              <w:rPr>
                <w:rStyle w:val="Strong"/>
                <w:rFonts w:cs="Calibri"/>
                <w:b w:val="0"/>
                <w:bCs w:val="0"/>
                <w:sz w:val="20"/>
                <w:szCs w:val="20"/>
              </w:rPr>
              <w:t>The Ohio State University, 2020</w:t>
            </w:r>
          </w:p>
          <w:p w14:paraId="6D9C1613"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BA Journalism,</w:t>
            </w:r>
            <w:r w:rsidRPr="00C212B2">
              <w:rPr>
                <w:rStyle w:val="Strong"/>
                <w:rFonts w:cs="Calibri"/>
                <w:b w:val="0"/>
                <w:sz w:val="20"/>
                <w:szCs w:val="20"/>
              </w:rPr>
              <w:t xml:space="preserve">  </w:t>
            </w:r>
            <w:r w:rsidRPr="00C212B2">
              <w:rPr>
                <w:rStyle w:val="Strong"/>
                <w:rFonts w:cs="Calibri"/>
                <w:b w:val="0"/>
                <w:bCs w:val="0"/>
                <w:sz w:val="20"/>
                <w:szCs w:val="20"/>
              </w:rPr>
              <w:t>The Ohio State University, 1990</w:t>
            </w:r>
          </w:p>
          <w:p w14:paraId="1807C354" w14:textId="77777777" w:rsidR="008920C2" w:rsidRPr="004121DA" w:rsidRDefault="008920C2" w:rsidP="008920C2">
            <w:pPr>
              <w:spacing w:before="240" w:line="240" w:lineRule="auto"/>
              <w:rPr>
                <w:rStyle w:val="Strong"/>
                <w:rFonts w:cs="Calibri"/>
              </w:rPr>
            </w:pPr>
            <w:r w:rsidRPr="00C212B2">
              <w:rPr>
                <w:rStyle w:val="Strong"/>
                <w:rFonts w:cs="Calibri"/>
                <w:bCs w:val="0"/>
                <w:sz w:val="20"/>
                <w:szCs w:val="20"/>
              </w:rPr>
              <w:lastRenderedPageBreak/>
              <w:t>AA Interpreting/</w:t>
            </w:r>
            <w:r w:rsidRPr="00C212B2">
              <w:rPr>
                <w:rStyle w:val="Strong"/>
                <w:rFonts w:cs="Calibri"/>
                <w:bCs w:val="0"/>
                <w:sz w:val="20"/>
                <w:szCs w:val="20"/>
              </w:rPr>
              <w:br/>
              <w:t>Transliterating Technology,</w:t>
            </w:r>
            <w:r w:rsidRPr="00C212B2">
              <w:rPr>
                <w:rStyle w:val="Strong"/>
                <w:rFonts w:cs="Calibri"/>
                <w:b w:val="0"/>
                <w:sz w:val="20"/>
                <w:szCs w:val="20"/>
              </w:rPr>
              <w:t xml:space="preserve"> </w:t>
            </w:r>
            <w:r w:rsidRPr="00C212B2">
              <w:rPr>
                <w:rStyle w:val="Strong"/>
                <w:rFonts w:cs="Calibri"/>
                <w:b w:val="0"/>
                <w:bCs w:val="0"/>
                <w:sz w:val="20"/>
                <w:szCs w:val="20"/>
              </w:rPr>
              <w:t>Columbus State Community College, 1996</w:t>
            </w:r>
          </w:p>
        </w:tc>
        <w:tc>
          <w:tcPr>
            <w:tcW w:w="1275" w:type="dxa"/>
            <w:vAlign w:val="center"/>
          </w:tcPr>
          <w:p w14:paraId="7CDD1AB2" w14:textId="77777777" w:rsidR="008920C2" w:rsidRPr="004121DA" w:rsidRDefault="008920C2" w:rsidP="008920C2">
            <w:pPr>
              <w:spacing w:line="240" w:lineRule="auto"/>
              <w:jc w:val="center"/>
              <w:rPr>
                <w:rStyle w:val="Strong"/>
                <w:rFonts w:cs="Calibri"/>
              </w:rPr>
            </w:pPr>
            <w:r w:rsidRPr="004121DA">
              <w:rPr>
                <w:rStyle w:val="Strong"/>
                <w:rFonts w:cs="Calibri"/>
                <w:b w:val="0"/>
              </w:rPr>
              <w:lastRenderedPageBreak/>
              <w:t>23</w:t>
            </w:r>
          </w:p>
        </w:tc>
        <w:tc>
          <w:tcPr>
            <w:tcW w:w="1533" w:type="dxa"/>
          </w:tcPr>
          <w:p w14:paraId="49560CCF" w14:textId="77777777" w:rsidR="008920C2" w:rsidRPr="004121DA" w:rsidRDefault="008920C2" w:rsidP="008920C2">
            <w:pPr>
              <w:spacing w:line="240" w:lineRule="auto"/>
              <w:rPr>
                <w:rStyle w:val="Strong"/>
                <w:rFonts w:cs="Calibri"/>
              </w:rPr>
            </w:pPr>
          </w:p>
        </w:tc>
        <w:tc>
          <w:tcPr>
            <w:tcW w:w="2654" w:type="dxa"/>
          </w:tcPr>
          <w:p w14:paraId="05363B7E"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1101: </w:t>
            </w:r>
            <w:r w:rsidRPr="00C212B2">
              <w:rPr>
                <w:rFonts w:cs="Calibri"/>
                <w:bCs/>
                <w:i/>
                <w:sz w:val="20"/>
                <w:szCs w:val="20"/>
              </w:rPr>
              <w:t>Elementary ASL I</w:t>
            </w:r>
          </w:p>
          <w:p w14:paraId="0C94FF88"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1102: </w:t>
            </w:r>
            <w:r w:rsidRPr="00C212B2">
              <w:rPr>
                <w:rFonts w:cs="Calibri"/>
                <w:bCs/>
                <w:i/>
                <w:sz w:val="20"/>
                <w:szCs w:val="20"/>
              </w:rPr>
              <w:t>Elementary ASL II</w:t>
            </w:r>
          </w:p>
          <w:p w14:paraId="4B1BC512" w14:textId="77777777" w:rsidR="008920C2" w:rsidRPr="00C212B2" w:rsidRDefault="008920C2" w:rsidP="008920C2">
            <w:pPr>
              <w:spacing w:before="240" w:after="0" w:line="240" w:lineRule="auto"/>
              <w:rPr>
                <w:rFonts w:cs="Calibri"/>
                <w:bCs/>
                <w:i/>
                <w:sz w:val="20"/>
                <w:szCs w:val="20"/>
              </w:rPr>
            </w:pPr>
            <w:r w:rsidRPr="00C212B2">
              <w:rPr>
                <w:rFonts w:cs="Calibri"/>
                <w:bCs/>
                <w:iCs/>
                <w:sz w:val="20"/>
                <w:szCs w:val="20"/>
              </w:rPr>
              <w:t xml:space="preserve">ASL 1103: </w:t>
            </w:r>
            <w:r w:rsidRPr="00C212B2">
              <w:rPr>
                <w:rFonts w:cs="Calibri"/>
                <w:bCs/>
                <w:i/>
                <w:sz w:val="20"/>
                <w:szCs w:val="20"/>
              </w:rPr>
              <w:t>Intermediate ASL I</w:t>
            </w:r>
          </w:p>
          <w:p w14:paraId="03641404" w14:textId="77777777" w:rsidR="008920C2" w:rsidRPr="00C212B2" w:rsidRDefault="008920C2" w:rsidP="008920C2">
            <w:pPr>
              <w:spacing w:before="240" w:after="0" w:line="240" w:lineRule="auto"/>
              <w:rPr>
                <w:rFonts w:cs="Calibri"/>
                <w:bCs/>
                <w:iCs/>
                <w:sz w:val="20"/>
                <w:szCs w:val="20"/>
              </w:rPr>
            </w:pPr>
            <w:r w:rsidRPr="00C212B2">
              <w:rPr>
                <w:rFonts w:cs="Calibri"/>
                <w:bCs/>
                <w:iCs/>
                <w:sz w:val="20"/>
                <w:szCs w:val="20"/>
              </w:rPr>
              <w:t xml:space="preserve">ASL 2104: </w:t>
            </w:r>
            <w:r w:rsidRPr="00C212B2">
              <w:rPr>
                <w:rFonts w:cs="Calibri"/>
                <w:bCs/>
                <w:i/>
                <w:sz w:val="20"/>
                <w:szCs w:val="20"/>
              </w:rPr>
              <w:t>American Sign Language Conversational Discourse I</w:t>
            </w:r>
          </w:p>
          <w:p w14:paraId="31609414" w14:textId="77777777" w:rsidR="008920C2" w:rsidRPr="00C212B2" w:rsidRDefault="008920C2" w:rsidP="008920C2">
            <w:pPr>
              <w:spacing w:before="240" w:after="0" w:line="240" w:lineRule="auto"/>
              <w:rPr>
                <w:rFonts w:cs="Calibri"/>
                <w:bCs/>
                <w:iCs/>
                <w:sz w:val="20"/>
                <w:szCs w:val="20"/>
              </w:rPr>
            </w:pPr>
            <w:r w:rsidRPr="00C212B2">
              <w:rPr>
                <w:rFonts w:cs="Calibri"/>
                <w:bCs/>
                <w:iCs/>
                <w:sz w:val="20"/>
                <w:szCs w:val="20"/>
              </w:rPr>
              <w:lastRenderedPageBreak/>
              <w:t xml:space="preserve">ASL 3104: </w:t>
            </w:r>
            <w:r w:rsidRPr="00C212B2">
              <w:rPr>
                <w:rFonts w:cs="Calibri"/>
                <w:bCs/>
                <w:i/>
                <w:sz w:val="20"/>
                <w:szCs w:val="20"/>
              </w:rPr>
              <w:t>American Sign Language Conversational Discourse II</w:t>
            </w:r>
            <w:r w:rsidRPr="00C212B2">
              <w:rPr>
                <w:rFonts w:cs="Calibri"/>
                <w:bCs/>
                <w:iCs/>
                <w:sz w:val="20"/>
                <w:szCs w:val="20"/>
              </w:rPr>
              <w:t xml:space="preserve"> </w:t>
            </w:r>
          </w:p>
          <w:p w14:paraId="611D86B3" w14:textId="77777777" w:rsidR="008920C2" w:rsidRPr="004121DA" w:rsidRDefault="008920C2" w:rsidP="008920C2">
            <w:pPr>
              <w:spacing w:before="240" w:line="240" w:lineRule="auto"/>
              <w:rPr>
                <w:rFonts w:cs="Calibri"/>
                <w:bCs/>
                <w:iCs/>
              </w:rPr>
            </w:pPr>
            <w:r w:rsidRPr="00C212B2">
              <w:rPr>
                <w:rFonts w:cs="Calibri"/>
                <w:bCs/>
                <w:iCs/>
                <w:sz w:val="20"/>
                <w:szCs w:val="20"/>
              </w:rPr>
              <w:t xml:space="preserve">ASL 4104: </w:t>
            </w:r>
            <w:r w:rsidRPr="00C212B2">
              <w:rPr>
                <w:rFonts w:cs="Calibri"/>
                <w:bCs/>
                <w:i/>
                <w:sz w:val="20"/>
                <w:szCs w:val="20"/>
              </w:rPr>
              <w:t>Presentational Language &amp; Discourse Analysis</w:t>
            </w:r>
          </w:p>
        </w:tc>
        <w:tc>
          <w:tcPr>
            <w:tcW w:w="1573" w:type="dxa"/>
            <w:vAlign w:val="center"/>
          </w:tcPr>
          <w:p w14:paraId="44C56D26" w14:textId="77777777" w:rsidR="008920C2" w:rsidRPr="004121DA" w:rsidRDefault="008920C2" w:rsidP="008920C2">
            <w:pPr>
              <w:spacing w:line="240" w:lineRule="auto"/>
              <w:jc w:val="center"/>
              <w:rPr>
                <w:rStyle w:val="Heading7Char"/>
                <w:rFonts w:cs="Calibri"/>
                <w:sz w:val="22"/>
                <w:szCs w:val="22"/>
              </w:rPr>
            </w:pPr>
            <w:r w:rsidRPr="004121DA">
              <w:rPr>
                <w:rStyle w:val="Strong"/>
                <w:rFonts w:cs="Calibri"/>
                <w:b w:val="0"/>
              </w:rPr>
              <w:lastRenderedPageBreak/>
              <w:t>6</w:t>
            </w:r>
          </w:p>
        </w:tc>
      </w:tr>
      <w:tr w:rsidR="00846334" w:rsidRPr="00AA6F17" w14:paraId="6C125504" w14:textId="77777777" w:rsidTr="00712991">
        <w:tc>
          <w:tcPr>
            <w:tcW w:w="1256" w:type="dxa"/>
            <w:vAlign w:val="center"/>
          </w:tcPr>
          <w:p w14:paraId="459DB880" w14:textId="77777777" w:rsidR="008920C2" w:rsidRPr="004121DA" w:rsidRDefault="008920C2" w:rsidP="008920C2">
            <w:pPr>
              <w:spacing w:line="240" w:lineRule="auto"/>
              <w:rPr>
                <w:rStyle w:val="Strong"/>
                <w:rFonts w:cs="Calibri"/>
              </w:rPr>
            </w:pPr>
            <w:r w:rsidRPr="004121DA">
              <w:rPr>
                <w:rStyle w:val="Strong"/>
                <w:rFonts w:cs="Calibri"/>
                <w:b w:val="0"/>
              </w:rPr>
              <w:t>Kristin Wickham-Saxon</w:t>
            </w:r>
          </w:p>
        </w:tc>
        <w:tc>
          <w:tcPr>
            <w:tcW w:w="1580" w:type="dxa"/>
            <w:vAlign w:val="center"/>
          </w:tcPr>
          <w:p w14:paraId="4EBBE369" w14:textId="77777777" w:rsidR="008920C2" w:rsidRPr="004121DA" w:rsidRDefault="008920C2" w:rsidP="008920C2">
            <w:pPr>
              <w:spacing w:before="240" w:line="240" w:lineRule="auto"/>
              <w:rPr>
                <w:rStyle w:val="Strong"/>
                <w:rFonts w:cs="Calibri"/>
                <w:b w:val="0"/>
              </w:rPr>
            </w:pPr>
            <w:r w:rsidRPr="004121DA">
              <w:rPr>
                <w:rStyle w:val="Strong"/>
                <w:rFonts w:cs="Calibri"/>
                <w:b w:val="0"/>
              </w:rPr>
              <w:t>Asst. Professional Practice Professor</w:t>
            </w:r>
          </w:p>
          <w:p w14:paraId="191015FA" w14:textId="77777777" w:rsidR="008920C2" w:rsidRPr="004121DA" w:rsidRDefault="008920C2" w:rsidP="008920C2">
            <w:pPr>
              <w:spacing w:before="240" w:line="240" w:lineRule="auto"/>
              <w:rPr>
                <w:rStyle w:val="Strong"/>
                <w:rFonts w:cs="Calibri"/>
                <w:b w:val="0"/>
              </w:rPr>
            </w:pPr>
            <w:r w:rsidRPr="004121DA">
              <w:rPr>
                <w:rStyle w:val="Strong"/>
                <w:rFonts w:cs="Calibri"/>
                <w:b w:val="0"/>
              </w:rPr>
              <w:t>Director of Undergraduate Studies</w:t>
            </w:r>
          </w:p>
          <w:p w14:paraId="1927E1B4" w14:textId="77777777" w:rsidR="008920C2" w:rsidRPr="004121DA" w:rsidRDefault="008920C2" w:rsidP="008920C2">
            <w:pPr>
              <w:spacing w:before="240" w:line="240" w:lineRule="auto"/>
              <w:rPr>
                <w:rStyle w:val="Strong"/>
                <w:rFonts w:cs="Calibri"/>
                <w:iCs/>
              </w:rPr>
            </w:pPr>
            <w:r w:rsidRPr="004121DA">
              <w:rPr>
                <w:rStyle w:val="Strong"/>
                <w:rFonts w:cs="Calibri"/>
                <w:b w:val="0"/>
              </w:rPr>
              <w:t>Asst. Director of the Center for ASL and Deaf Equity</w:t>
            </w:r>
          </w:p>
        </w:tc>
        <w:tc>
          <w:tcPr>
            <w:tcW w:w="1182" w:type="dxa"/>
            <w:vAlign w:val="center"/>
          </w:tcPr>
          <w:p w14:paraId="2A0A6D9D" w14:textId="77777777" w:rsidR="008920C2" w:rsidRPr="004121DA" w:rsidRDefault="008920C2" w:rsidP="008920C2">
            <w:pPr>
              <w:spacing w:line="240" w:lineRule="auto"/>
              <w:jc w:val="center"/>
              <w:rPr>
                <w:rStyle w:val="Strong"/>
                <w:rFonts w:cs="Calibri"/>
                <w:bCs w:val="0"/>
              </w:rPr>
            </w:pPr>
            <w:r w:rsidRPr="004121DA">
              <w:rPr>
                <w:rStyle w:val="Strong"/>
                <w:rFonts w:cs="Calibri"/>
                <w:bCs w:val="0"/>
              </w:rPr>
              <w:t>FT</w:t>
            </w:r>
          </w:p>
        </w:tc>
        <w:tc>
          <w:tcPr>
            <w:tcW w:w="2001" w:type="dxa"/>
          </w:tcPr>
          <w:p w14:paraId="6D1BF4DA" w14:textId="77777777" w:rsidR="008920C2" w:rsidRPr="00C212B2" w:rsidRDefault="008920C2" w:rsidP="008920C2">
            <w:pPr>
              <w:spacing w:before="240" w:line="240" w:lineRule="auto"/>
              <w:rPr>
                <w:rStyle w:val="Strong"/>
                <w:rFonts w:cs="Calibri"/>
                <w:b w:val="0"/>
                <w:sz w:val="20"/>
                <w:szCs w:val="20"/>
              </w:rPr>
            </w:pPr>
            <w:r w:rsidRPr="00C212B2">
              <w:rPr>
                <w:rStyle w:val="Strong"/>
                <w:rFonts w:cs="Calibri"/>
                <w:bCs w:val="0"/>
                <w:sz w:val="20"/>
                <w:szCs w:val="20"/>
              </w:rPr>
              <w:t>MEd Deaf Education,</w:t>
            </w:r>
            <w:r w:rsidRPr="00C212B2">
              <w:rPr>
                <w:rStyle w:val="Strong"/>
                <w:rFonts w:cs="Calibri"/>
                <w:b w:val="0"/>
                <w:sz w:val="20"/>
                <w:szCs w:val="20"/>
              </w:rPr>
              <w:t xml:space="preserve"> </w:t>
            </w:r>
            <w:r w:rsidRPr="00C212B2">
              <w:rPr>
                <w:rStyle w:val="Strong"/>
                <w:rFonts w:cs="Calibri"/>
                <w:b w:val="0"/>
                <w:bCs w:val="0"/>
                <w:sz w:val="20"/>
                <w:szCs w:val="20"/>
              </w:rPr>
              <w:t>The Ohio State University, 1999</w:t>
            </w:r>
          </w:p>
          <w:p w14:paraId="648D40B6" w14:textId="77777777" w:rsidR="008920C2" w:rsidRPr="004121DA" w:rsidRDefault="008920C2" w:rsidP="008920C2">
            <w:pPr>
              <w:spacing w:before="240" w:line="240" w:lineRule="auto"/>
              <w:rPr>
                <w:rStyle w:val="Strong"/>
                <w:rFonts w:cs="Calibri"/>
              </w:rPr>
            </w:pPr>
            <w:r w:rsidRPr="00C212B2">
              <w:rPr>
                <w:rStyle w:val="Strong"/>
                <w:rFonts w:cs="Calibri"/>
                <w:bCs w:val="0"/>
                <w:sz w:val="20"/>
                <w:szCs w:val="20"/>
              </w:rPr>
              <w:t>BS Special Education,</w:t>
            </w:r>
            <w:r w:rsidRPr="00C212B2">
              <w:rPr>
                <w:rStyle w:val="Strong"/>
                <w:rFonts w:cs="Calibri"/>
                <w:b w:val="0"/>
                <w:sz w:val="20"/>
                <w:szCs w:val="20"/>
              </w:rPr>
              <w:t xml:space="preserve"> </w:t>
            </w:r>
            <w:r w:rsidRPr="00C212B2">
              <w:rPr>
                <w:rStyle w:val="Strong"/>
                <w:rFonts w:cs="Calibri"/>
                <w:b w:val="0"/>
                <w:bCs w:val="0"/>
                <w:sz w:val="20"/>
                <w:szCs w:val="20"/>
              </w:rPr>
              <w:t>The Ohio State University, 1998</w:t>
            </w:r>
          </w:p>
        </w:tc>
        <w:tc>
          <w:tcPr>
            <w:tcW w:w="1275" w:type="dxa"/>
            <w:vAlign w:val="center"/>
          </w:tcPr>
          <w:p w14:paraId="19F86727" w14:textId="77777777" w:rsidR="008920C2" w:rsidRPr="004121DA" w:rsidRDefault="008920C2" w:rsidP="008920C2">
            <w:pPr>
              <w:spacing w:line="240" w:lineRule="auto"/>
              <w:jc w:val="center"/>
              <w:rPr>
                <w:rStyle w:val="Strong"/>
                <w:rFonts w:cs="Calibri"/>
              </w:rPr>
            </w:pPr>
            <w:r w:rsidRPr="004121DA">
              <w:rPr>
                <w:rStyle w:val="Strong"/>
                <w:rFonts w:cs="Calibri"/>
                <w:b w:val="0"/>
              </w:rPr>
              <w:t>26</w:t>
            </w:r>
          </w:p>
        </w:tc>
        <w:tc>
          <w:tcPr>
            <w:tcW w:w="1533" w:type="dxa"/>
          </w:tcPr>
          <w:p w14:paraId="6999FF42" w14:textId="77777777" w:rsidR="008920C2" w:rsidRPr="00446052" w:rsidRDefault="008920C2" w:rsidP="008920C2">
            <w:pPr>
              <w:spacing w:before="240" w:line="240" w:lineRule="auto"/>
              <w:rPr>
                <w:rStyle w:val="Strong"/>
                <w:rFonts w:cs="Calibri"/>
                <w:b w:val="0"/>
                <w:sz w:val="20"/>
                <w:szCs w:val="20"/>
              </w:rPr>
            </w:pPr>
            <w:r w:rsidRPr="00446052">
              <w:rPr>
                <w:rStyle w:val="Strong"/>
                <w:rFonts w:cs="Calibri"/>
                <w:b w:val="0"/>
                <w:sz w:val="20"/>
                <w:szCs w:val="20"/>
              </w:rPr>
              <w:t>National Interpreter Certification</w:t>
            </w:r>
          </w:p>
          <w:p w14:paraId="53E27ABD" w14:textId="77777777" w:rsidR="008920C2" w:rsidRPr="004121DA" w:rsidRDefault="008920C2" w:rsidP="008920C2">
            <w:pPr>
              <w:spacing w:line="240" w:lineRule="auto"/>
              <w:rPr>
                <w:rStyle w:val="Strong"/>
                <w:rFonts w:cs="Calibri"/>
              </w:rPr>
            </w:pPr>
            <w:r w:rsidRPr="00446052">
              <w:rPr>
                <w:rStyle w:val="Strong"/>
                <w:rFonts w:cs="Calibri"/>
                <w:b w:val="0"/>
                <w:sz w:val="20"/>
                <w:szCs w:val="20"/>
              </w:rPr>
              <w:t>SLPI Rater</w:t>
            </w:r>
          </w:p>
        </w:tc>
        <w:tc>
          <w:tcPr>
            <w:tcW w:w="2654" w:type="dxa"/>
          </w:tcPr>
          <w:p w14:paraId="328B96DA" w14:textId="77777777" w:rsidR="008920C2" w:rsidRPr="00EF3158" w:rsidRDefault="008920C2" w:rsidP="008920C2">
            <w:pPr>
              <w:spacing w:before="240" w:after="0" w:line="240" w:lineRule="auto"/>
              <w:rPr>
                <w:rFonts w:cs="Calibri"/>
                <w:bCs/>
                <w:iCs/>
                <w:sz w:val="20"/>
                <w:szCs w:val="20"/>
              </w:rPr>
            </w:pPr>
            <w:r w:rsidRPr="00EF3158">
              <w:rPr>
                <w:rFonts w:cs="Calibri"/>
                <w:bCs/>
                <w:iCs/>
                <w:sz w:val="20"/>
                <w:szCs w:val="20"/>
              </w:rPr>
              <w:t xml:space="preserve">ASL 2104: </w:t>
            </w:r>
            <w:r w:rsidRPr="00EF3158">
              <w:rPr>
                <w:rFonts w:cs="Calibri"/>
                <w:bCs/>
                <w:i/>
                <w:sz w:val="20"/>
                <w:szCs w:val="20"/>
              </w:rPr>
              <w:t>American Sign Language Conversational Discourse I</w:t>
            </w:r>
          </w:p>
          <w:p w14:paraId="40F62EBA" w14:textId="2BC460B4" w:rsidR="008920C2" w:rsidRDefault="008920C2" w:rsidP="008920C2">
            <w:pPr>
              <w:spacing w:before="240" w:after="0" w:line="240" w:lineRule="auto"/>
              <w:rPr>
                <w:rFonts w:cs="Calibri"/>
                <w:bCs/>
                <w:sz w:val="20"/>
                <w:szCs w:val="20"/>
              </w:rPr>
            </w:pPr>
            <w:r w:rsidRPr="00EF3158">
              <w:rPr>
                <w:rFonts w:cs="Calibri"/>
                <w:bCs/>
                <w:iCs/>
                <w:sz w:val="20"/>
                <w:szCs w:val="20"/>
              </w:rPr>
              <w:t xml:space="preserve">ASL 3450: </w:t>
            </w:r>
            <w:r w:rsidRPr="00EF3158">
              <w:rPr>
                <w:rFonts w:cs="Calibri"/>
                <w:bCs/>
                <w:i/>
                <w:sz w:val="20"/>
                <w:szCs w:val="20"/>
              </w:rPr>
              <w:t>Life Experiences of Deaf Children</w:t>
            </w:r>
          </w:p>
          <w:p w14:paraId="62A3CDD6" w14:textId="77777777" w:rsidR="008920C2" w:rsidRPr="00EF3158" w:rsidRDefault="008920C2" w:rsidP="008920C2">
            <w:pPr>
              <w:spacing w:before="240" w:line="240" w:lineRule="auto"/>
              <w:rPr>
                <w:rFonts w:cs="Calibri"/>
                <w:bCs/>
                <w:i/>
                <w:iCs/>
                <w:sz w:val="20"/>
                <w:szCs w:val="20"/>
              </w:rPr>
            </w:pPr>
            <w:r w:rsidRPr="00EF3158">
              <w:rPr>
                <w:rFonts w:cs="Calibri"/>
                <w:bCs/>
                <w:sz w:val="20"/>
                <w:szCs w:val="20"/>
              </w:rPr>
              <w:t xml:space="preserve">ASL 4189S: </w:t>
            </w:r>
            <w:r w:rsidRPr="00EF3158">
              <w:rPr>
                <w:rFonts w:cs="Calibri"/>
                <w:bCs/>
                <w:i/>
                <w:iCs/>
                <w:sz w:val="20"/>
                <w:szCs w:val="20"/>
              </w:rPr>
              <w:t>The Intersection of ASL, Deaf Culture, and the Deaf Community</w:t>
            </w:r>
          </w:p>
          <w:p w14:paraId="7E4D801E" w14:textId="0C63ADFF" w:rsidR="008920C2" w:rsidRPr="0047013E" w:rsidRDefault="008920C2" w:rsidP="008920C2">
            <w:pPr>
              <w:spacing w:before="240" w:line="240" w:lineRule="auto"/>
              <w:rPr>
                <w:rFonts w:cs="Calibri"/>
                <w:bCs/>
                <w:i/>
                <w:iCs/>
                <w:sz w:val="20"/>
                <w:szCs w:val="20"/>
              </w:rPr>
            </w:pPr>
            <w:r w:rsidRPr="00E20DA2">
              <w:rPr>
                <w:rFonts w:cs="Calibri"/>
                <w:bCs/>
                <w:sz w:val="20"/>
                <w:szCs w:val="20"/>
              </w:rPr>
              <w:t xml:space="preserve">ASL 4350: </w:t>
            </w:r>
            <w:r w:rsidRPr="00E20DA2">
              <w:rPr>
                <w:rFonts w:cs="Calibri"/>
                <w:bCs/>
                <w:i/>
                <w:iCs/>
                <w:sz w:val="20"/>
                <w:szCs w:val="20"/>
              </w:rPr>
              <w:t xml:space="preserve">ASL </w:t>
            </w:r>
            <w:r w:rsidR="002B5EC5" w:rsidRPr="00712991">
              <w:rPr>
                <w:rFonts w:cs="Calibri"/>
                <w:bCs/>
                <w:i/>
                <w:iCs/>
                <w:sz w:val="20"/>
                <w:szCs w:val="20"/>
              </w:rPr>
              <w:t>and Civic Engagement</w:t>
            </w:r>
          </w:p>
        </w:tc>
        <w:tc>
          <w:tcPr>
            <w:tcW w:w="1573" w:type="dxa"/>
            <w:vAlign w:val="center"/>
          </w:tcPr>
          <w:p w14:paraId="7E390218" w14:textId="77777777" w:rsidR="008920C2" w:rsidRPr="004121DA" w:rsidRDefault="008920C2" w:rsidP="008920C2">
            <w:pPr>
              <w:spacing w:line="240" w:lineRule="auto"/>
              <w:jc w:val="center"/>
              <w:rPr>
                <w:rStyle w:val="Strong"/>
                <w:rFonts w:cs="Calibri"/>
              </w:rPr>
            </w:pPr>
            <w:r w:rsidRPr="004121DA">
              <w:rPr>
                <w:rStyle w:val="Strong"/>
                <w:rFonts w:cs="Calibri"/>
                <w:b w:val="0"/>
              </w:rPr>
              <w:t>4</w:t>
            </w:r>
          </w:p>
        </w:tc>
      </w:tr>
    </w:tbl>
    <w:p w14:paraId="4896CFCF" w14:textId="77777777" w:rsidR="00C212B2" w:rsidRDefault="00C212B2">
      <w:pPr>
        <w:spacing w:after="160" w:line="259" w:lineRule="auto"/>
        <w:rPr>
          <w:rFonts w:asciiTheme="minorHAnsi" w:hAnsiTheme="minorHAnsi" w:cstheme="minorHAnsi"/>
          <w:b/>
        </w:rPr>
        <w:sectPr w:rsidR="00C212B2" w:rsidSect="00A53438">
          <w:pgSz w:w="15840" w:h="12240" w:orient="landscape"/>
          <w:pgMar w:top="1440" w:right="1440" w:bottom="1440" w:left="1440" w:header="720" w:footer="432" w:gutter="0"/>
          <w:cols w:space="720"/>
          <w:docGrid w:linePitch="360"/>
        </w:sectPr>
      </w:pPr>
    </w:p>
    <w:p w14:paraId="34FBC03C" w14:textId="358CB589"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lastRenderedPageBreak/>
        <w:t>SECTION 9: LIBRARY RESOURCES AND INFORMATION LITERACY</w:t>
      </w:r>
    </w:p>
    <w:p w14:paraId="390A9D42" w14:textId="77777777" w:rsidR="00997373" w:rsidRPr="003F1F73" w:rsidRDefault="00997373" w:rsidP="00997373">
      <w:pPr>
        <w:spacing w:after="0" w:line="240" w:lineRule="auto"/>
        <w:rPr>
          <w:rFonts w:asciiTheme="minorHAnsi" w:hAnsiTheme="minorHAnsi" w:cstheme="minorHAnsi"/>
        </w:rPr>
      </w:pPr>
    </w:p>
    <w:p w14:paraId="673FB02F"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9.1</w:t>
      </w:r>
      <w:r w:rsidRPr="003F1F73">
        <w:rPr>
          <w:rFonts w:asciiTheme="minorHAnsi" w:hAnsiTheme="minorHAnsi" w:cstheme="minorHAnsi"/>
          <w:b/>
        </w:rPr>
        <w:tab/>
        <w:t>Library resources</w:t>
      </w:r>
    </w:p>
    <w:p w14:paraId="1156F8A8" w14:textId="77777777" w:rsidR="00997373" w:rsidRPr="003F1F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Describe the involvement of a professional librarian in the planning for the program (e.g., determining adequacy of current resources, working with faculty to determine the need for additional resources, setting the budget for additional library resources/services needed for the program).</w:t>
      </w:r>
    </w:p>
    <w:p w14:paraId="371130E6" w14:textId="77777777" w:rsidR="004C71EB" w:rsidRDefault="004C71EB" w:rsidP="00300DB2">
      <w:pPr>
        <w:spacing w:after="0" w:line="240" w:lineRule="auto"/>
        <w:rPr>
          <w:rFonts w:asciiTheme="minorHAnsi" w:hAnsiTheme="minorHAnsi" w:cstheme="minorHAnsi"/>
          <w:iCs/>
        </w:rPr>
      </w:pPr>
    </w:p>
    <w:p w14:paraId="20B4771F" w14:textId="6D39CA37" w:rsidR="00300DB2" w:rsidRPr="003F1F73" w:rsidRDefault="00300DB2" w:rsidP="00D346CC">
      <w:pPr>
        <w:spacing w:after="0"/>
        <w:ind w:left="360"/>
        <w:rPr>
          <w:rFonts w:asciiTheme="minorHAnsi" w:hAnsiTheme="minorHAnsi" w:cstheme="minorHAnsi"/>
          <w:iCs/>
        </w:rPr>
      </w:pPr>
      <w:r w:rsidRPr="003F1F73">
        <w:rPr>
          <w:rFonts w:asciiTheme="minorHAnsi" w:hAnsiTheme="minorHAnsi" w:cstheme="minorHAnsi"/>
          <w:iCs/>
        </w:rPr>
        <w:t xml:space="preserve">A professional librarian was not involved in the planning for the program, and the program does not need any additional resources </w:t>
      </w:r>
      <w:r w:rsidR="00CD4977">
        <w:rPr>
          <w:rFonts w:asciiTheme="minorHAnsi" w:hAnsiTheme="minorHAnsi" w:cstheme="minorHAnsi"/>
          <w:iCs/>
        </w:rPr>
        <w:t xml:space="preserve">from the university libraries </w:t>
      </w:r>
      <w:r w:rsidRPr="003F1F73">
        <w:rPr>
          <w:rFonts w:asciiTheme="minorHAnsi" w:hAnsiTheme="minorHAnsi" w:cstheme="minorHAnsi"/>
          <w:iCs/>
        </w:rPr>
        <w:t xml:space="preserve">to support the program. OSU's existing library system provides abundant resources in multiple formats to all OSU students and has more than adequate capacity to serve students of this new major program. The Ohio State University Libraries support students, scholars, and beyond </w:t>
      </w:r>
      <w:r w:rsidR="00446052">
        <w:rPr>
          <w:rFonts w:asciiTheme="minorHAnsi" w:hAnsiTheme="minorHAnsi" w:cstheme="minorHAnsi"/>
          <w:iCs/>
        </w:rPr>
        <w:t xml:space="preserve">in </w:t>
      </w:r>
      <w:r w:rsidRPr="003F1F73">
        <w:rPr>
          <w:rFonts w:asciiTheme="minorHAnsi" w:hAnsiTheme="minorHAnsi" w:cstheme="minorHAnsi"/>
          <w:iCs/>
        </w:rPr>
        <w:t>advancing research, teaching, and learning. They offer educational resources, services, and expertise that opens minds and forwards the pursuit and sharing of knowledge.</w:t>
      </w:r>
    </w:p>
    <w:p w14:paraId="38966E5D" w14:textId="77777777" w:rsidR="00300DB2" w:rsidRPr="003F1F73" w:rsidRDefault="00300DB2" w:rsidP="00300DB2">
      <w:pPr>
        <w:spacing w:after="0" w:line="240" w:lineRule="auto"/>
        <w:rPr>
          <w:rFonts w:asciiTheme="minorHAnsi" w:hAnsiTheme="minorHAnsi" w:cstheme="minorHAnsi"/>
        </w:rPr>
      </w:pPr>
    </w:p>
    <w:p w14:paraId="73FBC872" w14:textId="77777777" w:rsidR="00997373" w:rsidRPr="003F1F73" w:rsidRDefault="00997373" w:rsidP="004C71EB">
      <w:pPr>
        <w:spacing w:after="0" w:line="240" w:lineRule="auto"/>
        <w:rPr>
          <w:rFonts w:asciiTheme="minorHAnsi" w:hAnsiTheme="minorHAnsi" w:cstheme="minorHAnsi"/>
        </w:rPr>
      </w:pPr>
      <w:r w:rsidRPr="003F1F73">
        <w:rPr>
          <w:rFonts w:asciiTheme="minorHAnsi" w:hAnsiTheme="minorHAnsi" w:cstheme="minorHAnsi"/>
          <w:i/>
        </w:rPr>
        <w:t>Describe the library resources in place to support the proposed program (e.g., print, digital, collections, consortia, memberships, etc.).</w:t>
      </w:r>
    </w:p>
    <w:p w14:paraId="230FC42A" w14:textId="43986655"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br/>
        <w:t>Resources include:</w:t>
      </w:r>
    </w:p>
    <w:p w14:paraId="2EE53775" w14:textId="77777777" w:rsidR="00300DB2" w:rsidRPr="003F1F73" w:rsidRDefault="00300DB2" w:rsidP="00D346CC">
      <w:pPr>
        <w:spacing w:after="0"/>
        <w:ind w:left="360" w:firstLine="720"/>
        <w:rPr>
          <w:rFonts w:asciiTheme="minorHAnsi" w:hAnsiTheme="minorHAnsi" w:cstheme="minorHAnsi"/>
        </w:rPr>
      </w:pPr>
      <w:r w:rsidRPr="003F1F73">
        <w:rPr>
          <w:rFonts w:asciiTheme="minorHAnsi" w:hAnsiTheme="minorHAnsi" w:cstheme="minorHAnsi"/>
        </w:rPr>
        <w:t>Borrowing and lending</w:t>
      </w:r>
    </w:p>
    <w:p w14:paraId="2A8D3FD3" w14:textId="77777777" w:rsidR="00300DB2" w:rsidRPr="003F1F73" w:rsidRDefault="00300DB2" w:rsidP="00D346CC">
      <w:pPr>
        <w:spacing w:after="0"/>
        <w:ind w:left="360" w:firstLine="720"/>
        <w:rPr>
          <w:rFonts w:asciiTheme="minorHAnsi" w:hAnsiTheme="minorHAnsi" w:cstheme="minorHAnsi"/>
        </w:rPr>
      </w:pPr>
      <w:r w:rsidRPr="003F1F73">
        <w:rPr>
          <w:rFonts w:asciiTheme="minorHAnsi" w:hAnsiTheme="minorHAnsi" w:cstheme="minorHAnsi"/>
        </w:rPr>
        <w:t>Teaching and course support</w:t>
      </w:r>
    </w:p>
    <w:p w14:paraId="07D63D99" w14:textId="77777777" w:rsidR="00300DB2" w:rsidRPr="003F1F73" w:rsidRDefault="00300DB2" w:rsidP="00D346CC">
      <w:pPr>
        <w:spacing w:after="0"/>
        <w:ind w:left="360" w:firstLine="720"/>
        <w:rPr>
          <w:rFonts w:asciiTheme="minorHAnsi" w:hAnsiTheme="minorHAnsi" w:cstheme="minorHAnsi"/>
        </w:rPr>
      </w:pPr>
      <w:r w:rsidRPr="003F1F73">
        <w:rPr>
          <w:rFonts w:asciiTheme="minorHAnsi" w:hAnsiTheme="minorHAnsi" w:cstheme="minorHAnsi"/>
        </w:rPr>
        <w:t>Research and Scholarship Services</w:t>
      </w:r>
    </w:p>
    <w:p w14:paraId="4105D60C" w14:textId="77777777" w:rsidR="00300DB2" w:rsidRPr="003F1F73" w:rsidRDefault="00300DB2" w:rsidP="00D346CC">
      <w:pPr>
        <w:spacing w:after="0"/>
        <w:ind w:left="360" w:firstLine="360"/>
        <w:rPr>
          <w:rFonts w:asciiTheme="minorHAnsi" w:hAnsiTheme="minorHAnsi" w:cstheme="minorHAnsi"/>
        </w:rPr>
      </w:pPr>
      <w:r w:rsidRPr="003F1F73">
        <w:rPr>
          <w:rFonts w:asciiTheme="minorHAnsi" w:hAnsiTheme="minorHAnsi" w:cstheme="minorHAnsi"/>
        </w:rPr>
        <w:tab/>
        <w:t>Other Resources (Study space, accessibility resources)</w:t>
      </w:r>
    </w:p>
    <w:p w14:paraId="17F15E6F" w14:textId="77777777" w:rsidR="00300DB2" w:rsidRPr="003F1F73" w:rsidRDefault="00300DB2" w:rsidP="00D346CC">
      <w:pPr>
        <w:spacing w:after="0"/>
        <w:ind w:left="360"/>
        <w:rPr>
          <w:rFonts w:asciiTheme="minorHAnsi" w:hAnsiTheme="minorHAnsi" w:cstheme="minorHAnsi"/>
        </w:rPr>
      </w:pPr>
    </w:p>
    <w:p w14:paraId="21C07429" w14:textId="2C753BC7"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t xml:space="preserve">The Content and Access team of the library enables seamless discovery, and digital and physical use of </w:t>
      </w:r>
      <w:hyperlink r:id="rId60" w:history="1">
        <w:r w:rsidRPr="000B491D">
          <w:rPr>
            <w:rStyle w:val="Hyperlink"/>
            <w:rFonts w:asciiTheme="minorHAnsi" w:hAnsiTheme="minorHAnsi" w:cstheme="minorHAnsi"/>
          </w:rPr>
          <w:t>University Libraries</w:t>
        </w:r>
      </w:hyperlink>
      <w:r w:rsidRPr="003F1F73">
        <w:rPr>
          <w:rFonts w:asciiTheme="minorHAnsi" w:hAnsiTheme="minorHAnsi" w:cstheme="minorHAnsi"/>
        </w:rPr>
        <w:t xml:space="preserve"> collections, as well as other collections through partnerships with other libraries in the state, region, and nation. </w:t>
      </w:r>
    </w:p>
    <w:p w14:paraId="6F350655" w14:textId="77777777" w:rsidR="00300DB2" w:rsidRPr="003F1F73" w:rsidRDefault="00300DB2" w:rsidP="004C71EB">
      <w:pPr>
        <w:spacing w:after="0" w:line="240" w:lineRule="auto"/>
        <w:ind w:left="720"/>
        <w:rPr>
          <w:rFonts w:asciiTheme="minorHAnsi" w:hAnsiTheme="minorHAnsi" w:cstheme="minorHAnsi"/>
        </w:rPr>
      </w:pPr>
    </w:p>
    <w:p w14:paraId="6040E8FB" w14:textId="77777777"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t xml:space="preserve">Technology and Digital Programs enables research and creative expression, teaching, digital preservation and discovery by ensuring continuous, secure operation of University Libraries’ technology hardware, systems, applications and platforms. </w:t>
      </w:r>
    </w:p>
    <w:p w14:paraId="3536D9FF" w14:textId="77777777" w:rsidR="00300DB2" w:rsidRPr="003F1F73" w:rsidRDefault="00300DB2" w:rsidP="00D346CC">
      <w:pPr>
        <w:spacing w:after="0"/>
        <w:ind w:left="360"/>
        <w:rPr>
          <w:rFonts w:asciiTheme="minorHAnsi" w:hAnsiTheme="minorHAnsi" w:cstheme="minorHAnsi"/>
        </w:rPr>
      </w:pPr>
    </w:p>
    <w:p w14:paraId="1455EC4C" w14:textId="77777777"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t xml:space="preserve">The Research and Education division provides services to students and faculty in direct support of their research, learning, teaching, and creative endeavors. Services are delivered through consultation, workshop, online, one-on-one, and in the classroom. </w:t>
      </w:r>
    </w:p>
    <w:p w14:paraId="3F56DF39" w14:textId="77777777" w:rsidR="00300DB2" w:rsidRPr="003F1F73" w:rsidRDefault="00300DB2" w:rsidP="00D346CC">
      <w:pPr>
        <w:spacing w:after="0"/>
        <w:ind w:left="360"/>
        <w:rPr>
          <w:rFonts w:asciiTheme="minorHAnsi" w:hAnsiTheme="minorHAnsi" w:cstheme="minorHAnsi"/>
        </w:rPr>
      </w:pPr>
    </w:p>
    <w:p w14:paraId="02BE6FB8" w14:textId="77777777"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t>The Special Collections and Area Studies division collaborates with a wide variety of partners to leverage University Libraries’ distinctive collections to advance research, teaching, and learning for the university community, scholars, and lifelong learners. University Libraries faculty, staff, and students connect users with Libraries' international studies and special collections to advance interdisciplinary scholarship, transformative teaching, lifelong learning, and cultural programming and engagement.</w:t>
      </w:r>
    </w:p>
    <w:p w14:paraId="5ED0896F" w14:textId="77777777" w:rsidR="00300DB2" w:rsidRPr="003F1F73" w:rsidRDefault="00300DB2" w:rsidP="00D346CC">
      <w:pPr>
        <w:spacing w:after="0"/>
        <w:ind w:left="360"/>
        <w:rPr>
          <w:rFonts w:asciiTheme="minorHAnsi" w:hAnsiTheme="minorHAnsi" w:cstheme="minorHAnsi"/>
        </w:rPr>
      </w:pPr>
    </w:p>
    <w:p w14:paraId="74ACDE70" w14:textId="60AF10C5" w:rsidR="00300DB2" w:rsidRPr="003F1F73" w:rsidRDefault="00300DB2" w:rsidP="00D346CC">
      <w:pPr>
        <w:spacing w:after="0"/>
        <w:ind w:left="360"/>
        <w:rPr>
          <w:rFonts w:asciiTheme="minorHAnsi" w:hAnsiTheme="minorHAnsi" w:cstheme="minorHAnsi"/>
        </w:rPr>
      </w:pPr>
      <w:r w:rsidRPr="003F1F73">
        <w:rPr>
          <w:rFonts w:asciiTheme="minorHAnsi" w:hAnsiTheme="minorHAnsi" w:cstheme="minorHAnsi"/>
        </w:rPr>
        <w:lastRenderedPageBreak/>
        <w:t>For more information about the above library divisions, see:</w:t>
      </w:r>
      <w:r w:rsidR="004C71EB">
        <w:rPr>
          <w:rFonts w:asciiTheme="minorHAnsi" w:hAnsiTheme="minorHAnsi" w:cstheme="minorHAnsi"/>
        </w:rPr>
        <w:t xml:space="preserve"> </w:t>
      </w:r>
      <w:hyperlink r:id="rId61" w:history="1">
        <w:r w:rsidR="004C71EB" w:rsidRPr="00FD30EF">
          <w:rPr>
            <w:rStyle w:val="Hyperlink"/>
            <w:rFonts w:asciiTheme="minorHAnsi" w:hAnsiTheme="minorHAnsi" w:cstheme="minorHAnsi"/>
          </w:rPr>
          <w:t>https://library.osu.edu/about-university-libraries</w:t>
        </w:r>
      </w:hyperlink>
    </w:p>
    <w:p w14:paraId="1D45A4E4" w14:textId="77777777" w:rsidR="00997373" w:rsidRPr="003F1F73" w:rsidRDefault="00997373" w:rsidP="00997373">
      <w:pPr>
        <w:spacing w:after="0" w:line="240" w:lineRule="auto"/>
        <w:rPr>
          <w:rFonts w:asciiTheme="minorHAnsi" w:hAnsiTheme="minorHAnsi" w:cstheme="minorHAnsi"/>
        </w:rPr>
      </w:pPr>
    </w:p>
    <w:p w14:paraId="576F723B" w14:textId="77777777" w:rsidR="00300DB2" w:rsidRPr="003F1F73" w:rsidRDefault="00300DB2" w:rsidP="00997373">
      <w:pPr>
        <w:spacing w:after="0" w:line="240" w:lineRule="auto"/>
        <w:rPr>
          <w:rFonts w:asciiTheme="minorHAnsi" w:hAnsiTheme="minorHAnsi" w:cstheme="minorHAnsi"/>
        </w:rPr>
      </w:pPr>
    </w:p>
    <w:p w14:paraId="13D392D3" w14:textId="5D0F8103" w:rsidR="00997373" w:rsidRPr="003F1F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Describe any additional library resources that will be needed to support the request and provide a timeline for acquiring/implementing such services. Where possible, provide a list of the specific resources that the institution intends to acquire, the collaborative arrangements it intends to pursue, and monetary amounts the institution will dedicate to the library budget to support and maintain the proposed program.</w:t>
      </w:r>
    </w:p>
    <w:p w14:paraId="5EDD55B3" w14:textId="77777777" w:rsidR="00B477A6" w:rsidRPr="003F1F73" w:rsidRDefault="00B477A6" w:rsidP="00B477A6">
      <w:pPr>
        <w:spacing w:after="0" w:line="240" w:lineRule="auto"/>
        <w:rPr>
          <w:rFonts w:asciiTheme="minorHAnsi" w:hAnsiTheme="minorHAnsi" w:cstheme="minorHAnsi"/>
          <w:iCs/>
        </w:rPr>
      </w:pPr>
    </w:p>
    <w:p w14:paraId="339C1015" w14:textId="0D5688DB" w:rsidR="00B477A6" w:rsidRPr="003F1F73" w:rsidRDefault="00B477A6" w:rsidP="004C71EB">
      <w:pPr>
        <w:spacing w:after="0" w:line="240" w:lineRule="auto"/>
        <w:ind w:left="360"/>
        <w:rPr>
          <w:rFonts w:asciiTheme="minorHAnsi" w:hAnsiTheme="minorHAnsi" w:cstheme="minorHAnsi"/>
          <w:iCs/>
        </w:rPr>
      </w:pPr>
      <w:r w:rsidRPr="003F1F73">
        <w:rPr>
          <w:rFonts w:asciiTheme="minorHAnsi" w:hAnsiTheme="minorHAnsi" w:cstheme="minorHAnsi"/>
          <w:iCs/>
        </w:rPr>
        <w:t>We do not foresee any additional library resource</w:t>
      </w:r>
      <w:r w:rsidR="000B491D">
        <w:rPr>
          <w:rFonts w:asciiTheme="minorHAnsi" w:hAnsiTheme="minorHAnsi" w:cstheme="minorHAnsi"/>
          <w:iCs/>
        </w:rPr>
        <w:t xml:space="preserve"> needs</w:t>
      </w:r>
      <w:r w:rsidRPr="003F1F73">
        <w:rPr>
          <w:rFonts w:asciiTheme="minorHAnsi" w:hAnsiTheme="minorHAnsi" w:cstheme="minorHAnsi"/>
          <w:iCs/>
        </w:rPr>
        <w:t xml:space="preserve"> </w:t>
      </w:r>
      <w:proofErr w:type="gramStart"/>
      <w:r w:rsidRPr="003F1F73">
        <w:rPr>
          <w:rFonts w:asciiTheme="minorHAnsi" w:hAnsiTheme="minorHAnsi" w:cstheme="minorHAnsi"/>
          <w:iCs/>
        </w:rPr>
        <w:t>at this time</w:t>
      </w:r>
      <w:proofErr w:type="gramEnd"/>
      <w:r w:rsidRPr="003F1F73">
        <w:rPr>
          <w:rFonts w:asciiTheme="minorHAnsi" w:hAnsiTheme="minorHAnsi" w:cstheme="minorHAnsi"/>
          <w:iCs/>
        </w:rPr>
        <w:t>.</w:t>
      </w:r>
    </w:p>
    <w:p w14:paraId="4CA4DC97" w14:textId="77777777" w:rsidR="00B477A6" w:rsidRPr="003F1F73" w:rsidRDefault="00B477A6" w:rsidP="00B477A6">
      <w:pPr>
        <w:spacing w:after="0" w:line="240" w:lineRule="auto"/>
        <w:rPr>
          <w:rFonts w:asciiTheme="minorHAnsi" w:hAnsiTheme="minorHAnsi" w:cstheme="minorHAnsi"/>
          <w:b/>
          <w:bCs/>
          <w:i/>
        </w:rPr>
      </w:pPr>
    </w:p>
    <w:p w14:paraId="36B473E2" w14:textId="77777777" w:rsidR="00997373" w:rsidRPr="003F1F73" w:rsidRDefault="00997373" w:rsidP="00997373">
      <w:pPr>
        <w:spacing w:after="0" w:line="240" w:lineRule="auto"/>
        <w:rPr>
          <w:rFonts w:asciiTheme="minorHAnsi" w:hAnsiTheme="minorHAnsi" w:cstheme="minorHAnsi"/>
        </w:rPr>
      </w:pPr>
    </w:p>
    <w:p w14:paraId="43CE66AA" w14:textId="77777777" w:rsidR="00997373" w:rsidRPr="003F1F73" w:rsidRDefault="00997373" w:rsidP="00997373">
      <w:pPr>
        <w:spacing w:after="0" w:line="240" w:lineRule="auto"/>
        <w:ind w:left="360" w:hanging="360"/>
        <w:rPr>
          <w:rFonts w:asciiTheme="minorHAnsi" w:hAnsiTheme="minorHAnsi" w:cstheme="minorHAnsi"/>
          <w:b/>
        </w:rPr>
      </w:pPr>
      <w:r w:rsidRPr="003F1F73">
        <w:rPr>
          <w:rFonts w:asciiTheme="minorHAnsi" w:hAnsiTheme="minorHAnsi" w:cstheme="minorHAnsi"/>
          <w:b/>
        </w:rPr>
        <w:t>9.2</w:t>
      </w:r>
      <w:r w:rsidRPr="003F1F73">
        <w:rPr>
          <w:rFonts w:asciiTheme="minorHAnsi" w:hAnsiTheme="minorHAnsi" w:cstheme="minorHAnsi"/>
          <w:b/>
        </w:rPr>
        <w:tab/>
        <w:t>Information literacy</w:t>
      </w:r>
    </w:p>
    <w:p w14:paraId="605F2085" w14:textId="19E46111" w:rsidR="00997373" w:rsidRPr="003F1F73" w:rsidRDefault="00997373" w:rsidP="004C71EB">
      <w:pPr>
        <w:spacing w:after="0" w:line="240" w:lineRule="auto"/>
        <w:rPr>
          <w:rFonts w:asciiTheme="minorHAnsi" w:hAnsiTheme="minorHAnsi" w:cstheme="minorHAnsi"/>
        </w:rPr>
      </w:pPr>
      <w:r w:rsidRPr="003F1F73">
        <w:rPr>
          <w:rFonts w:asciiTheme="minorHAnsi" w:hAnsiTheme="minorHAnsi" w:cstheme="minorHAnsi"/>
          <w:i/>
        </w:rPr>
        <w:t>Describe the institution's intent to incorporate library orientation and/or information literacy into the proposed program.  In your response, describe any initiatives (e.g., seminars, workshops, orientations, etc.) that the institution uses or intends to use for faculty and students in the program.</w:t>
      </w:r>
    </w:p>
    <w:p w14:paraId="3A31378D" w14:textId="77777777" w:rsidR="00B477A6" w:rsidRPr="003F1F73" w:rsidRDefault="00B477A6" w:rsidP="00C6619A">
      <w:pPr>
        <w:spacing w:after="0"/>
        <w:rPr>
          <w:rFonts w:asciiTheme="minorHAnsi" w:hAnsiTheme="minorHAnsi" w:cstheme="minorHAnsi"/>
          <w:i/>
        </w:rPr>
      </w:pPr>
    </w:p>
    <w:p w14:paraId="43D4AB5F" w14:textId="4F7F5C4C" w:rsidR="00B477A6" w:rsidRPr="003F1F73" w:rsidRDefault="00B477A6" w:rsidP="00C6619A">
      <w:pPr>
        <w:spacing w:after="0"/>
        <w:ind w:left="360"/>
        <w:rPr>
          <w:rFonts w:asciiTheme="minorHAnsi" w:hAnsiTheme="minorHAnsi" w:cstheme="minorHAnsi"/>
          <w:iCs/>
        </w:rPr>
      </w:pPr>
      <w:r w:rsidRPr="003F1F73">
        <w:rPr>
          <w:rFonts w:asciiTheme="minorHAnsi" w:hAnsiTheme="minorHAnsi" w:cstheme="minorHAnsi"/>
          <w:iCs/>
        </w:rPr>
        <w:t xml:space="preserve">As part of the University’s GE requirements, all students are required to take a Launch Seminar (a.k.a. Opening Bookend) within their first three semesters. This course includes a library orientation and </w:t>
      </w:r>
      <w:hyperlink r:id="rId62" w:history="1">
        <w:r w:rsidRPr="000B491D">
          <w:rPr>
            <w:rStyle w:val="Hyperlink"/>
            <w:rFonts w:asciiTheme="minorHAnsi" w:hAnsiTheme="minorHAnsi" w:cstheme="minorHAnsi"/>
            <w:iCs/>
          </w:rPr>
          <w:t>information literacy</w:t>
        </w:r>
      </w:hyperlink>
      <w:r w:rsidRPr="003F1F73">
        <w:rPr>
          <w:rFonts w:asciiTheme="minorHAnsi" w:hAnsiTheme="minorHAnsi" w:cstheme="minorHAnsi"/>
          <w:iCs/>
        </w:rPr>
        <w:t>. Relevant course goals and ELOs for the Launch Seminar are:</w:t>
      </w:r>
    </w:p>
    <w:p w14:paraId="50BF429D" w14:textId="77777777" w:rsidR="00B477A6" w:rsidRPr="003F1F73" w:rsidRDefault="00B477A6" w:rsidP="00C6619A">
      <w:pPr>
        <w:spacing w:after="0"/>
        <w:ind w:left="360"/>
        <w:rPr>
          <w:rFonts w:asciiTheme="minorHAnsi" w:hAnsiTheme="minorHAnsi" w:cstheme="minorHAnsi"/>
          <w:iCs/>
        </w:rPr>
      </w:pPr>
    </w:p>
    <w:p w14:paraId="352E1930" w14:textId="279EFF72" w:rsidR="00B477A6" w:rsidRPr="00C819D2" w:rsidRDefault="00C819D2" w:rsidP="00C6619A">
      <w:pPr>
        <w:spacing w:after="0"/>
        <w:ind w:left="360"/>
        <w:rPr>
          <w:rFonts w:asciiTheme="minorHAnsi" w:hAnsiTheme="minorHAnsi" w:cstheme="minorHAnsi"/>
          <w:iCs/>
        </w:rPr>
      </w:pPr>
      <w:r>
        <w:rPr>
          <w:rFonts w:asciiTheme="minorHAnsi" w:hAnsiTheme="minorHAnsi" w:cstheme="minorHAnsi"/>
          <w:iCs/>
        </w:rPr>
        <w:t xml:space="preserve">Launch Seminar </w:t>
      </w:r>
      <w:r w:rsidR="00B477A6" w:rsidRPr="003F1F73">
        <w:rPr>
          <w:rFonts w:asciiTheme="minorHAnsi" w:hAnsiTheme="minorHAnsi" w:cstheme="minorHAnsi"/>
          <w:iCs/>
        </w:rPr>
        <w:t>Goal 2:  Begin to develop critical skills and habits to navigate the academic environment.</w:t>
      </w:r>
    </w:p>
    <w:p w14:paraId="44890A3F" w14:textId="77777777" w:rsidR="00B477A6" w:rsidRPr="003F1F73" w:rsidRDefault="00B477A6" w:rsidP="00C6619A">
      <w:pPr>
        <w:spacing w:after="0"/>
        <w:ind w:left="720"/>
        <w:rPr>
          <w:rFonts w:asciiTheme="minorHAnsi" w:hAnsiTheme="minorHAnsi" w:cstheme="minorHAnsi"/>
        </w:rPr>
      </w:pPr>
      <w:r w:rsidRPr="003F1F73">
        <w:rPr>
          <w:rFonts w:asciiTheme="minorHAnsi" w:hAnsiTheme="minorHAnsi" w:cstheme="minorHAnsi"/>
        </w:rPr>
        <w:t>ELO 2.1 Use technology effectively to accomplish academic and personal goals.</w:t>
      </w:r>
    </w:p>
    <w:p w14:paraId="585AFB7C" w14:textId="77777777" w:rsidR="00B477A6" w:rsidRPr="003F1F73" w:rsidRDefault="00B477A6" w:rsidP="00C6619A">
      <w:pPr>
        <w:ind w:left="720"/>
        <w:rPr>
          <w:rFonts w:asciiTheme="minorHAnsi" w:hAnsiTheme="minorHAnsi" w:cstheme="minorHAnsi"/>
        </w:rPr>
      </w:pPr>
      <w:r w:rsidRPr="003F1F73">
        <w:rPr>
          <w:rFonts w:asciiTheme="minorHAnsi" w:hAnsiTheme="minorHAnsi" w:cstheme="minorHAnsi"/>
        </w:rPr>
        <w:t>ELO 2.3 Critically consider implications of information and technology use.</w:t>
      </w:r>
    </w:p>
    <w:p w14:paraId="10811A25" w14:textId="77777777" w:rsidR="00B477A6" w:rsidRPr="003F1F73" w:rsidRDefault="00B477A6" w:rsidP="00B477A6">
      <w:pPr>
        <w:spacing w:after="0" w:line="240" w:lineRule="auto"/>
        <w:rPr>
          <w:rFonts w:asciiTheme="minorHAnsi" w:hAnsiTheme="minorHAnsi" w:cstheme="minorHAnsi"/>
          <w:iCs/>
        </w:rPr>
      </w:pPr>
    </w:p>
    <w:p w14:paraId="3C6F7C9D"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t>SECTION 10: BUDGET, RESOURCES, AND FACILITIES</w:t>
      </w:r>
    </w:p>
    <w:p w14:paraId="1C0C54E6" w14:textId="77777777" w:rsidR="00997373" w:rsidRPr="003F1F73" w:rsidRDefault="00997373" w:rsidP="00997373">
      <w:pPr>
        <w:spacing w:after="0" w:line="240" w:lineRule="auto"/>
        <w:rPr>
          <w:rFonts w:asciiTheme="minorHAnsi" w:hAnsiTheme="minorHAnsi" w:cstheme="minorHAnsi"/>
        </w:rPr>
      </w:pPr>
    </w:p>
    <w:p w14:paraId="2021C86F" w14:textId="77777777" w:rsidR="00997373" w:rsidRPr="003F1F73" w:rsidRDefault="00997373" w:rsidP="00997373">
      <w:pPr>
        <w:spacing w:after="0" w:line="240" w:lineRule="auto"/>
        <w:ind w:left="450" w:hanging="450"/>
        <w:rPr>
          <w:rFonts w:asciiTheme="minorHAnsi" w:hAnsiTheme="minorHAnsi" w:cstheme="minorHAnsi"/>
          <w:b/>
        </w:rPr>
      </w:pPr>
      <w:r w:rsidRPr="003F1F73">
        <w:rPr>
          <w:rFonts w:asciiTheme="minorHAnsi" w:hAnsiTheme="minorHAnsi" w:cstheme="minorHAnsi"/>
          <w:b/>
        </w:rPr>
        <w:t>10.1</w:t>
      </w:r>
      <w:r w:rsidRPr="003F1F73">
        <w:rPr>
          <w:rFonts w:asciiTheme="minorHAnsi" w:hAnsiTheme="minorHAnsi" w:cstheme="minorHAnsi"/>
          <w:b/>
        </w:rPr>
        <w:tab/>
        <w:t>Resources and facilities</w:t>
      </w:r>
    </w:p>
    <w:p w14:paraId="4B130BBC" w14:textId="77777777" w:rsidR="00997373" w:rsidRPr="003F1F73" w:rsidRDefault="00997373" w:rsidP="004C71EB">
      <w:pPr>
        <w:spacing w:after="0" w:line="240" w:lineRule="auto"/>
        <w:rPr>
          <w:rFonts w:asciiTheme="minorHAnsi" w:hAnsiTheme="minorHAnsi" w:cstheme="minorHAnsi"/>
          <w:i/>
        </w:rPr>
      </w:pPr>
      <w:r w:rsidRPr="003F1F73">
        <w:rPr>
          <w:rFonts w:asciiTheme="minorHAnsi" w:hAnsiTheme="minorHAnsi" w:cstheme="minorHAnsi"/>
          <w:i/>
        </w:rPr>
        <w:t>Describe additional resources (e.g., classrooms, laboratories, technology, etc.) that will be needed to support the proposed program and provide a timeline for acquiring/implementing such resources.</w:t>
      </w:r>
    </w:p>
    <w:p w14:paraId="11E5BB6C" w14:textId="77777777" w:rsidR="00B477A6" w:rsidRPr="003F1F73" w:rsidRDefault="00B477A6" w:rsidP="00B477A6">
      <w:pPr>
        <w:spacing w:after="0" w:line="240" w:lineRule="auto"/>
        <w:rPr>
          <w:rFonts w:asciiTheme="minorHAnsi" w:hAnsiTheme="minorHAnsi" w:cstheme="minorHAnsi"/>
          <w:i/>
        </w:rPr>
      </w:pPr>
    </w:p>
    <w:p w14:paraId="03ADEF79" w14:textId="77777777" w:rsidR="000B491D" w:rsidRDefault="77272BF4" w:rsidP="000B491D">
      <w:pPr>
        <w:spacing w:after="0"/>
        <w:ind w:left="360"/>
        <w:rPr>
          <w:rFonts w:asciiTheme="minorHAnsi" w:hAnsiTheme="minorHAnsi" w:cstheme="minorHAnsi"/>
        </w:rPr>
      </w:pPr>
      <w:r w:rsidRPr="003F1F73">
        <w:rPr>
          <w:rFonts w:asciiTheme="minorHAnsi" w:hAnsiTheme="minorHAnsi" w:cstheme="minorHAnsi"/>
        </w:rPr>
        <w:t>OSU has sufficient existing capacity in terms of classrooms and technology that will be needed to accommodate the major. No additional resources are necessary.</w:t>
      </w:r>
      <w:r w:rsidR="00213226">
        <w:rPr>
          <w:rFonts w:asciiTheme="minorHAnsi" w:hAnsiTheme="minorHAnsi" w:cstheme="minorHAnsi"/>
        </w:rPr>
        <w:t xml:space="preserve"> </w:t>
      </w:r>
    </w:p>
    <w:p w14:paraId="493A1B7E" w14:textId="67158C3E" w:rsidR="00997373" w:rsidRPr="00213226" w:rsidRDefault="00213226" w:rsidP="000B491D">
      <w:pPr>
        <w:spacing w:before="240" w:after="0"/>
        <w:ind w:left="360"/>
        <w:rPr>
          <w:rFonts w:asciiTheme="minorHAnsi" w:hAnsiTheme="minorHAnsi" w:cstheme="minorHAnsi"/>
        </w:rPr>
      </w:pPr>
      <w:r>
        <w:rPr>
          <w:rFonts w:asciiTheme="minorHAnsi" w:hAnsiTheme="minorHAnsi" w:cstheme="minorHAnsi"/>
        </w:rPr>
        <w:t xml:space="preserve">Please </w:t>
      </w:r>
      <w:r w:rsidRPr="00C819D2">
        <w:rPr>
          <w:rFonts w:asciiTheme="minorHAnsi" w:hAnsiTheme="minorHAnsi" w:cstheme="minorHAnsi"/>
        </w:rPr>
        <w:t xml:space="preserve">see Appendix </w:t>
      </w:r>
      <w:r w:rsidR="0044733F">
        <w:rPr>
          <w:rFonts w:asciiTheme="minorHAnsi" w:hAnsiTheme="minorHAnsi" w:cstheme="minorHAnsi"/>
        </w:rPr>
        <w:t>X</w:t>
      </w:r>
      <w:r w:rsidR="00A156B7">
        <w:rPr>
          <w:rFonts w:asciiTheme="minorHAnsi" w:hAnsiTheme="minorHAnsi" w:cstheme="minorHAnsi"/>
        </w:rPr>
        <w:t xml:space="preserve"> </w:t>
      </w:r>
      <w:r>
        <w:rPr>
          <w:rFonts w:asciiTheme="minorHAnsi" w:hAnsiTheme="minorHAnsi" w:cstheme="minorHAnsi"/>
        </w:rPr>
        <w:t xml:space="preserve">for the </w:t>
      </w:r>
      <w:r w:rsidRPr="00C819D2">
        <w:rPr>
          <w:rFonts w:asciiTheme="minorHAnsi" w:hAnsiTheme="minorHAnsi" w:cstheme="minorHAnsi"/>
          <w:i/>
          <w:iCs/>
        </w:rPr>
        <w:t>Fiscal Impact Statement</w:t>
      </w:r>
      <w:r>
        <w:rPr>
          <w:rFonts w:asciiTheme="minorHAnsi" w:hAnsiTheme="minorHAnsi" w:cstheme="minorHAnsi"/>
        </w:rPr>
        <w:t xml:space="preserve"> for this proposed major.</w:t>
      </w:r>
    </w:p>
    <w:p w14:paraId="553D9E51" w14:textId="77777777"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br w:type="page"/>
      </w:r>
    </w:p>
    <w:p w14:paraId="37EF78B2" w14:textId="77777777" w:rsidR="00997373" w:rsidRPr="003F1F73" w:rsidRDefault="00997373" w:rsidP="00997373">
      <w:pPr>
        <w:pBdr>
          <w:top w:val="single" w:sz="4" w:space="1" w:color="auto"/>
          <w:left w:val="single" w:sz="4" w:space="4" w:color="auto"/>
          <w:bottom w:val="single" w:sz="4" w:space="1" w:color="auto"/>
          <w:right w:val="single" w:sz="4" w:space="4" w:color="auto"/>
        </w:pBdr>
        <w:shd w:val="pct12" w:color="auto" w:fill="auto"/>
        <w:spacing w:after="0" w:line="240" w:lineRule="auto"/>
        <w:jc w:val="center"/>
        <w:rPr>
          <w:rFonts w:asciiTheme="minorHAnsi" w:hAnsiTheme="minorHAnsi" w:cstheme="minorHAnsi"/>
          <w:b/>
        </w:rPr>
      </w:pPr>
      <w:r w:rsidRPr="003F1F73">
        <w:rPr>
          <w:rFonts w:asciiTheme="minorHAnsi" w:hAnsiTheme="minorHAnsi" w:cstheme="minorHAnsi"/>
          <w:b/>
        </w:rPr>
        <w:lastRenderedPageBreak/>
        <w:t>APPENDICES</w:t>
      </w:r>
    </w:p>
    <w:p w14:paraId="78F61462" w14:textId="77777777" w:rsidR="00997373" w:rsidRPr="003F1F73" w:rsidRDefault="00997373" w:rsidP="00997373">
      <w:pPr>
        <w:spacing w:after="0" w:line="240" w:lineRule="auto"/>
        <w:jc w:val="center"/>
        <w:rPr>
          <w:rFonts w:asciiTheme="minorHAnsi" w:hAnsiTheme="minorHAnsi" w:cstheme="minorHAnsi"/>
        </w:rPr>
      </w:pPr>
    </w:p>
    <w:p w14:paraId="1378FDFF" w14:textId="77777777" w:rsidR="00997373" w:rsidRPr="003F1F73" w:rsidRDefault="00997373" w:rsidP="00997373">
      <w:pPr>
        <w:spacing w:after="0" w:line="240" w:lineRule="auto"/>
        <w:rPr>
          <w:rFonts w:asciiTheme="minorHAnsi" w:hAnsiTheme="minorHAnsi" w:cstheme="minorHAnsi"/>
        </w:rPr>
      </w:pPr>
      <w:r w:rsidRPr="003F1F73">
        <w:rPr>
          <w:rFonts w:asciiTheme="minorHAnsi" w:hAnsiTheme="minorHAnsi" w:cstheme="minorHAnsi"/>
        </w:rPr>
        <w:t>Please list the appendix items submitted as part of the request in the table provided below. Please list the items in the order that they are referred to in the text.</w:t>
      </w:r>
    </w:p>
    <w:p w14:paraId="23B4E5FF" w14:textId="77777777" w:rsidR="00997373" w:rsidRPr="003F1F73" w:rsidRDefault="00997373" w:rsidP="00997373">
      <w:pPr>
        <w:spacing w:after="0" w:line="240" w:lineRule="auto"/>
        <w:rPr>
          <w:rFonts w:asciiTheme="minorHAnsi" w:hAnsiTheme="minorHAnsi" w:cstheme="minorHAnsi"/>
        </w:rPr>
      </w:pPr>
    </w:p>
    <w:p w14:paraId="7F9DF416" w14:textId="3B7F36BC"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Please note that the institution is required, at a minimum, to submit the following the items as part of the review:</w:t>
      </w:r>
    </w:p>
    <w:p w14:paraId="69A9F656" w14:textId="77777777" w:rsidR="00997373" w:rsidRPr="00EA1B01" w:rsidRDefault="00997373" w:rsidP="00997373">
      <w:pPr>
        <w:tabs>
          <w:tab w:val="left" w:pos="4320"/>
        </w:tabs>
        <w:spacing w:after="0" w:line="240" w:lineRule="auto"/>
        <w:rPr>
          <w:rFonts w:asciiTheme="minorHAnsi" w:hAnsiTheme="minorHAnsi" w:cstheme="minorHAnsi"/>
        </w:rPr>
      </w:pPr>
      <w:r w:rsidRPr="00EA1B01">
        <w:rPr>
          <w:rFonts w:asciiTheme="minorHAnsi" w:hAnsiTheme="minorHAnsi" w:cstheme="minorHAnsi"/>
        </w:rPr>
        <w:t>Results of recent accreditation reviews</w:t>
      </w:r>
      <w:r w:rsidRPr="00EA1B01">
        <w:rPr>
          <w:rFonts w:asciiTheme="minorHAnsi" w:hAnsiTheme="minorHAnsi" w:cstheme="minorHAnsi"/>
        </w:rPr>
        <w:tab/>
        <w:t>Course syllabi</w:t>
      </w:r>
    </w:p>
    <w:p w14:paraId="385C354F" w14:textId="77777777" w:rsidR="00997373" w:rsidRPr="00EA1B01" w:rsidRDefault="00997373" w:rsidP="00997373">
      <w:pPr>
        <w:tabs>
          <w:tab w:val="left" w:pos="4320"/>
        </w:tabs>
        <w:spacing w:after="0" w:line="240" w:lineRule="auto"/>
        <w:rPr>
          <w:rFonts w:asciiTheme="minorHAnsi" w:hAnsiTheme="minorHAnsi" w:cstheme="minorHAnsi"/>
        </w:rPr>
      </w:pPr>
      <w:r w:rsidRPr="00EA1B01">
        <w:rPr>
          <w:rFonts w:asciiTheme="minorHAnsi" w:hAnsiTheme="minorHAnsi" w:cstheme="minorHAnsi"/>
        </w:rPr>
        <w:t>Organizational Chart</w:t>
      </w:r>
      <w:r w:rsidRPr="00EA1B01">
        <w:rPr>
          <w:rFonts w:asciiTheme="minorHAnsi" w:hAnsiTheme="minorHAnsi" w:cstheme="minorHAnsi"/>
        </w:rPr>
        <w:tab/>
        <w:t>Faculty CVs</w:t>
      </w:r>
    </w:p>
    <w:p w14:paraId="4475D909" w14:textId="5B2B0828" w:rsidR="00997373" w:rsidRPr="003F1F73" w:rsidRDefault="00997373" w:rsidP="00997373">
      <w:pPr>
        <w:tabs>
          <w:tab w:val="left" w:pos="4320"/>
        </w:tabs>
        <w:spacing w:after="0" w:line="240" w:lineRule="auto"/>
        <w:rPr>
          <w:rFonts w:asciiTheme="minorHAnsi" w:hAnsiTheme="minorHAnsi" w:cstheme="minorHAnsi"/>
        </w:rPr>
      </w:pPr>
      <w:r w:rsidRPr="00EA1B01">
        <w:rPr>
          <w:rFonts w:asciiTheme="minorHAnsi" w:hAnsiTheme="minorHAnsi" w:cstheme="minorHAnsi"/>
        </w:rPr>
        <w:t>Faculty/student handbooks (or link)</w:t>
      </w:r>
      <w:r w:rsidRPr="00EA1B01">
        <w:rPr>
          <w:rFonts w:asciiTheme="minorHAnsi" w:hAnsiTheme="minorHAnsi" w:cstheme="minorHAnsi"/>
        </w:rPr>
        <w:tab/>
        <w:t>Current catalog (or</w:t>
      </w:r>
      <w:hyperlink r:id="rId63" w:history="1">
        <w:r w:rsidRPr="00B8011C">
          <w:rPr>
            <w:rStyle w:val="Hyperlink"/>
            <w:rFonts w:asciiTheme="minorHAnsi" w:hAnsiTheme="minorHAnsi" w:cstheme="minorHAnsi"/>
          </w:rPr>
          <w:t xml:space="preserve"> link</w:t>
        </w:r>
      </w:hyperlink>
      <w:r w:rsidRPr="00EA1B01">
        <w:rPr>
          <w:rFonts w:asciiTheme="minorHAnsi" w:hAnsiTheme="minorHAnsi" w:cstheme="minorHAnsi"/>
        </w:rPr>
        <w:t>)</w:t>
      </w:r>
    </w:p>
    <w:p w14:paraId="78141717" w14:textId="77777777" w:rsidR="00997373" w:rsidRPr="003F1F73" w:rsidRDefault="00997373" w:rsidP="00997373">
      <w:pPr>
        <w:tabs>
          <w:tab w:val="left" w:pos="4320"/>
        </w:tabs>
        <w:spacing w:after="0" w:line="240" w:lineRule="auto"/>
        <w:rPr>
          <w:rFonts w:asciiTheme="minorHAnsi" w:hAnsiTheme="minorHAnsi" w:cstheme="minorHAnsi"/>
        </w:rPr>
      </w:pPr>
    </w:p>
    <w:p w14:paraId="27725124" w14:textId="0609A803" w:rsidR="00997373" w:rsidRDefault="00997373" w:rsidP="00997373">
      <w:pPr>
        <w:spacing w:after="0" w:line="240" w:lineRule="auto"/>
        <w:rPr>
          <w:rFonts w:asciiTheme="minorHAnsi" w:hAnsiTheme="minorHAnsi" w:cstheme="minorHAnsi"/>
        </w:rPr>
      </w:pPr>
      <w:r w:rsidRPr="003F1F73">
        <w:rPr>
          <w:rFonts w:asciiTheme="minorHAnsi" w:hAnsiTheme="minorHAnsi" w:cstheme="minorHAnsi"/>
        </w:rPr>
        <w:t>Other items as directed in the supplemental forms (if submitted)</w:t>
      </w:r>
    </w:p>
    <w:p w14:paraId="23309E4D" w14:textId="77777777" w:rsidR="00133AF4" w:rsidRDefault="00133AF4" w:rsidP="00997373">
      <w:pPr>
        <w:spacing w:after="0" w:line="240" w:lineRule="auto"/>
        <w:rPr>
          <w:rFonts w:asciiTheme="minorHAnsi" w:hAnsiTheme="minorHAnsi" w:cstheme="minorHAnsi"/>
        </w:rPr>
      </w:pPr>
    </w:p>
    <w:p w14:paraId="52A32550" w14:textId="77777777" w:rsidR="00FF6F7F" w:rsidRDefault="00FF6F7F" w:rsidP="00997373">
      <w:pPr>
        <w:spacing w:after="0" w:line="240" w:lineRule="auto"/>
        <w:rPr>
          <w:rFonts w:asciiTheme="minorHAnsi" w:hAnsiTheme="minorHAnsi" w:cstheme="minorHAnsi"/>
        </w:rPr>
      </w:pPr>
    </w:p>
    <w:p w14:paraId="352759E1" w14:textId="58E255CF" w:rsidR="00FF6F7F" w:rsidRPr="00FF6F7F" w:rsidRDefault="00133AF4" w:rsidP="00FF6F7F">
      <w:pPr>
        <w:spacing w:after="0" w:line="240" w:lineRule="auto"/>
        <w:ind w:left="720"/>
        <w:rPr>
          <w:rFonts w:asciiTheme="minorHAnsi" w:hAnsiTheme="minorHAnsi" w:cstheme="minorHAnsi"/>
        </w:rPr>
      </w:pPr>
      <w:r>
        <w:rPr>
          <w:rFonts w:asciiTheme="minorHAnsi" w:hAnsiTheme="minorHAnsi" w:cstheme="minorHAnsi"/>
        </w:rPr>
        <w:t>*Hyperlinks to each appendix document are provided in the chart below</w:t>
      </w:r>
    </w:p>
    <w:p w14:paraId="04EE5332" w14:textId="498B0660" w:rsidR="005D5A21" w:rsidRDefault="00FF6F7F" w:rsidP="00FF6F7F">
      <w:pPr>
        <w:spacing w:after="0" w:line="259" w:lineRule="auto"/>
        <w:ind w:left="90"/>
      </w:pPr>
      <w:r w:rsidRPr="002C43B4">
        <w:rPr>
          <w:rFonts w:asciiTheme="minorHAnsi" w:hAnsiTheme="minorHAnsi" w:cstheme="minorHAnsi"/>
          <w:b/>
        </w:rPr>
        <w:t xml:space="preserve">Chart </w:t>
      </w:r>
      <w:r>
        <w:rPr>
          <w:rFonts w:asciiTheme="minorHAnsi" w:hAnsiTheme="minorHAnsi" w:cstheme="minorHAnsi"/>
          <w:b/>
        </w:rPr>
        <w:t>1</w:t>
      </w:r>
      <w:r w:rsidR="00E1590F">
        <w:rPr>
          <w:rFonts w:asciiTheme="minorHAnsi" w:hAnsiTheme="minorHAnsi" w:cstheme="minorHAnsi"/>
          <w:b/>
        </w:rPr>
        <w:t>2</w:t>
      </w:r>
      <w:r w:rsidRPr="002C43B4">
        <w:rPr>
          <w:rFonts w:asciiTheme="minorHAnsi" w:hAnsiTheme="minorHAnsi" w:cstheme="minorHAnsi"/>
          <w:b/>
        </w:rPr>
        <w:t xml:space="preserve">: </w:t>
      </w:r>
      <w:hyperlink r:id="rId64" w:history="1">
        <w:r w:rsidRPr="00516E37">
          <w:rPr>
            <w:rStyle w:val="Hyperlink"/>
            <w:rFonts w:asciiTheme="minorHAnsi" w:hAnsiTheme="minorHAnsi" w:cstheme="minorHAnsi"/>
            <w:b/>
          </w:rPr>
          <w:t>Appendix</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7825"/>
      </w:tblGrid>
      <w:tr w:rsidR="008E60D8" w:rsidRPr="00775B47" w14:paraId="108FDB7B" w14:textId="77777777" w:rsidTr="0CE97AAA">
        <w:trPr>
          <w:tblHeader/>
        </w:trPr>
        <w:tc>
          <w:tcPr>
            <w:tcW w:w="1525" w:type="dxa"/>
            <w:shd w:val="clear" w:color="auto" w:fill="F2F2F2" w:themeFill="background1" w:themeFillShade="F2"/>
            <w:vAlign w:val="center"/>
          </w:tcPr>
          <w:p w14:paraId="57777667" w14:textId="77777777" w:rsidR="008E60D8" w:rsidRPr="00870701" w:rsidRDefault="008E60D8" w:rsidP="0063430E">
            <w:pPr>
              <w:spacing w:after="0" w:line="240" w:lineRule="auto"/>
              <w:jc w:val="center"/>
              <w:rPr>
                <w:rFonts w:cs="Calibri"/>
                <w:b/>
                <w:bCs/>
                <w:color w:val="C00000"/>
                <w:sz w:val="24"/>
                <w:szCs w:val="24"/>
              </w:rPr>
            </w:pPr>
            <w:r w:rsidRPr="00870701">
              <w:rPr>
                <w:rFonts w:cs="Calibri"/>
                <w:b/>
                <w:bCs/>
                <w:color w:val="C00000"/>
                <w:sz w:val="24"/>
                <w:szCs w:val="24"/>
              </w:rPr>
              <w:t>Appendix</w:t>
            </w:r>
            <w:r>
              <w:rPr>
                <w:rFonts w:cs="Calibri"/>
                <w:b/>
                <w:bCs/>
                <w:color w:val="C00000"/>
                <w:sz w:val="24"/>
                <w:szCs w:val="24"/>
              </w:rPr>
              <w:t>*</w:t>
            </w:r>
          </w:p>
        </w:tc>
        <w:tc>
          <w:tcPr>
            <w:tcW w:w="7825" w:type="dxa"/>
            <w:shd w:val="clear" w:color="auto" w:fill="F2F2F2" w:themeFill="background1" w:themeFillShade="F2"/>
            <w:vAlign w:val="center"/>
          </w:tcPr>
          <w:p w14:paraId="1D062A42" w14:textId="77777777" w:rsidR="008E60D8" w:rsidRPr="00870701" w:rsidRDefault="008E60D8" w:rsidP="0063430E">
            <w:pPr>
              <w:spacing w:after="0" w:line="240" w:lineRule="auto"/>
              <w:jc w:val="center"/>
              <w:rPr>
                <w:rFonts w:cs="Calibri"/>
                <w:b/>
                <w:bCs/>
                <w:color w:val="C00000"/>
                <w:sz w:val="24"/>
                <w:szCs w:val="24"/>
              </w:rPr>
            </w:pPr>
            <w:r w:rsidRPr="00870701">
              <w:rPr>
                <w:rFonts w:cs="Calibri"/>
                <w:b/>
                <w:bCs/>
                <w:color w:val="C00000"/>
                <w:sz w:val="24"/>
                <w:szCs w:val="24"/>
              </w:rPr>
              <w:t>Description</w:t>
            </w:r>
          </w:p>
        </w:tc>
      </w:tr>
      <w:tr w:rsidR="008E60D8" w:rsidRPr="00775B47" w14:paraId="0E879058" w14:textId="77777777" w:rsidTr="0CE97AAA">
        <w:tc>
          <w:tcPr>
            <w:tcW w:w="1525" w:type="dxa"/>
            <w:vAlign w:val="center"/>
          </w:tcPr>
          <w:p w14:paraId="79E3A551" w14:textId="77777777" w:rsidR="008E60D8" w:rsidRPr="00775B47" w:rsidRDefault="008E60D8" w:rsidP="0063430E">
            <w:pPr>
              <w:spacing w:after="0" w:line="240" w:lineRule="auto"/>
              <w:rPr>
                <w:rFonts w:cs="Calibri"/>
              </w:rPr>
            </w:pPr>
            <w:hyperlink r:id="rId65" w:history="1">
              <w:r w:rsidRPr="00133AF4">
                <w:rPr>
                  <w:rStyle w:val="Hyperlink"/>
                  <w:rFonts w:cs="Calibri"/>
                </w:rPr>
                <w:t>Appendix A</w:t>
              </w:r>
            </w:hyperlink>
          </w:p>
        </w:tc>
        <w:tc>
          <w:tcPr>
            <w:tcW w:w="7825" w:type="dxa"/>
            <w:vAlign w:val="center"/>
          </w:tcPr>
          <w:p w14:paraId="2D4A1800" w14:textId="77777777" w:rsidR="008E60D8" w:rsidRPr="00775B47" w:rsidRDefault="008E60D8" w:rsidP="0063430E">
            <w:pPr>
              <w:spacing w:after="0" w:line="240" w:lineRule="auto"/>
              <w:rPr>
                <w:rFonts w:cs="Calibri"/>
                <w:iCs/>
              </w:rPr>
            </w:pPr>
            <w:r w:rsidRPr="00775B47">
              <w:rPr>
                <w:rFonts w:cs="Calibri"/>
                <w:iCs/>
              </w:rPr>
              <w:t>MLA Enrollments in Languages Other Than English in US Institutions of Higher Education_Fall 2021</w:t>
            </w:r>
          </w:p>
        </w:tc>
      </w:tr>
      <w:tr w:rsidR="008E60D8" w:rsidRPr="00775B47" w14:paraId="0F01C8C0" w14:textId="77777777" w:rsidTr="0CE97AAA">
        <w:tc>
          <w:tcPr>
            <w:tcW w:w="1525" w:type="dxa"/>
            <w:vAlign w:val="center"/>
          </w:tcPr>
          <w:p w14:paraId="01B9395E" w14:textId="77777777" w:rsidR="008E60D8" w:rsidRPr="00775B47" w:rsidRDefault="008E60D8" w:rsidP="0063430E">
            <w:pPr>
              <w:spacing w:after="0" w:line="240" w:lineRule="auto"/>
              <w:rPr>
                <w:rFonts w:cs="Calibri"/>
              </w:rPr>
            </w:pPr>
            <w:hyperlink r:id="rId66" w:history="1">
              <w:r w:rsidRPr="00133AF4">
                <w:rPr>
                  <w:rStyle w:val="Hyperlink"/>
                  <w:rFonts w:cs="Calibri"/>
                </w:rPr>
                <w:t>Appendix B</w:t>
              </w:r>
            </w:hyperlink>
          </w:p>
        </w:tc>
        <w:tc>
          <w:tcPr>
            <w:tcW w:w="7825" w:type="dxa"/>
            <w:vAlign w:val="center"/>
          </w:tcPr>
          <w:p w14:paraId="39DA83DF" w14:textId="77777777" w:rsidR="008E60D8" w:rsidRPr="00775B47" w:rsidRDefault="008E60D8" w:rsidP="0063430E">
            <w:pPr>
              <w:spacing w:after="0" w:line="240" w:lineRule="auto"/>
              <w:rPr>
                <w:rFonts w:cs="Calibri"/>
                <w:highlight w:val="yellow"/>
              </w:rPr>
            </w:pPr>
            <w:r w:rsidRPr="00775B47">
              <w:rPr>
                <w:rFonts w:cs="Calibri"/>
                <w:iCs/>
              </w:rPr>
              <w:t>ASL Studies Minor Advising Sheet</w:t>
            </w:r>
            <w:r>
              <w:rPr>
                <w:rFonts w:cs="Calibri"/>
                <w:iCs/>
              </w:rPr>
              <w:br/>
            </w:r>
            <w:hyperlink r:id="rId67" w:history="1">
              <w:r w:rsidRPr="00690009">
                <w:rPr>
                  <w:rStyle w:val="Hyperlink"/>
                  <w:rFonts w:cs="Calibri"/>
                </w:rPr>
                <w:t>https://artsandsciences.osu.edu/academics/programs/minors/american-sign-language-asl-studies</w:t>
              </w:r>
            </w:hyperlink>
            <w:r>
              <w:rPr>
                <w:rFonts w:cs="Calibri"/>
              </w:rPr>
              <w:t xml:space="preserve"> </w:t>
            </w:r>
          </w:p>
        </w:tc>
      </w:tr>
      <w:tr w:rsidR="008E60D8" w:rsidRPr="00775B47" w14:paraId="7713EF95" w14:textId="77777777" w:rsidTr="0CE97AAA">
        <w:tc>
          <w:tcPr>
            <w:tcW w:w="1525" w:type="dxa"/>
            <w:vAlign w:val="center"/>
          </w:tcPr>
          <w:p w14:paraId="527F23D9" w14:textId="77777777" w:rsidR="008E60D8" w:rsidRPr="00775B47" w:rsidRDefault="008E60D8" w:rsidP="0063430E">
            <w:pPr>
              <w:spacing w:after="0" w:line="240" w:lineRule="auto"/>
              <w:rPr>
                <w:rFonts w:cs="Calibri"/>
              </w:rPr>
            </w:pPr>
            <w:hyperlink r:id="rId68" w:history="1">
              <w:r w:rsidRPr="00133AF4">
                <w:rPr>
                  <w:rStyle w:val="Hyperlink"/>
                  <w:rFonts w:cs="Calibri"/>
                </w:rPr>
                <w:t>Appendix C</w:t>
              </w:r>
            </w:hyperlink>
          </w:p>
        </w:tc>
        <w:tc>
          <w:tcPr>
            <w:tcW w:w="7825" w:type="dxa"/>
            <w:vAlign w:val="center"/>
          </w:tcPr>
          <w:p w14:paraId="728F1B37" w14:textId="77777777" w:rsidR="008E60D8" w:rsidRPr="00775B47" w:rsidRDefault="008E60D8" w:rsidP="0063430E">
            <w:pPr>
              <w:spacing w:after="0" w:line="240" w:lineRule="auto"/>
              <w:rPr>
                <w:rFonts w:cs="Calibri"/>
                <w:iCs/>
              </w:rPr>
            </w:pPr>
            <w:r w:rsidRPr="00775B47">
              <w:rPr>
                <w:rFonts w:cs="Calibri"/>
              </w:rPr>
              <w:t>Undergraduate Major Proposal</w:t>
            </w:r>
          </w:p>
        </w:tc>
      </w:tr>
      <w:tr w:rsidR="008E60D8" w:rsidRPr="00775B47" w14:paraId="4EDE554C" w14:textId="77777777" w:rsidTr="0CE97AAA">
        <w:tc>
          <w:tcPr>
            <w:tcW w:w="1525" w:type="dxa"/>
            <w:vAlign w:val="center"/>
          </w:tcPr>
          <w:p w14:paraId="52DB28D4" w14:textId="77777777" w:rsidR="008E60D8" w:rsidRPr="00512073" w:rsidRDefault="008E60D8" w:rsidP="0063430E">
            <w:pPr>
              <w:spacing w:after="0" w:line="240" w:lineRule="auto"/>
            </w:pPr>
            <w:hyperlink r:id="rId69" w:history="1">
              <w:r w:rsidRPr="007174B1">
                <w:rPr>
                  <w:rStyle w:val="Hyperlink"/>
                </w:rPr>
                <w:t>Appendix D</w:t>
              </w:r>
            </w:hyperlink>
          </w:p>
        </w:tc>
        <w:tc>
          <w:tcPr>
            <w:tcW w:w="7825" w:type="dxa"/>
            <w:vAlign w:val="center"/>
          </w:tcPr>
          <w:p w14:paraId="3CBA370A" w14:textId="77777777" w:rsidR="008E60D8" w:rsidRPr="00775B47" w:rsidRDefault="008E60D8" w:rsidP="0063430E">
            <w:pPr>
              <w:spacing w:after="0" w:line="240" w:lineRule="auto"/>
              <w:rPr>
                <w:rFonts w:cs="Calibri"/>
              </w:rPr>
            </w:pPr>
            <w:r w:rsidRPr="00E1590F">
              <w:rPr>
                <w:rFonts w:cs="Calibri"/>
                <w:iCs/>
              </w:rPr>
              <w:t>National Deaf Center_Deaf People and Educational Attainment in the United States-2019</w:t>
            </w:r>
          </w:p>
        </w:tc>
      </w:tr>
      <w:tr w:rsidR="008E60D8" w:rsidRPr="00775B47" w14:paraId="0285DC33" w14:textId="77777777" w:rsidTr="0CE97AAA">
        <w:tc>
          <w:tcPr>
            <w:tcW w:w="1525" w:type="dxa"/>
            <w:vAlign w:val="center"/>
          </w:tcPr>
          <w:p w14:paraId="427B1635" w14:textId="77777777" w:rsidR="008E60D8" w:rsidRPr="00512073" w:rsidRDefault="008E60D8" w:rsidP="0063430E">
            <w:pPr>
              <w:spacing w:after="0" w:line="240" w:lineRule="auto"/>
              <w:rPr>
                <w:rFonts w:cs="Calibri"/>
              </w:rPr>
            </w:pPr>
            <w:hyperlink r:id="rId70" w:history="1">
              <w:r w:rsidRPr="007174B1">
                <w:rPr>
                  <w:rStyle w:val="Hyperlink"/>
                  <w:rFonts w:cs="Calibri"/>
                </w:rPr>
                <w:t>Appendix E</w:t>
              </w:r>
            </w:hyperlink>
          </w:p>
        </w:tc>
        <w:tc>
          <w:tcPr>
            <w:tcW w:w="7825" w:type="dxa"/>
            <w:vAlign w:val="center"/>
          </w:tcPr>
          <w:p w14:paraId="070FC1AE" w14:textId="77777777" w:rsidR="008E60D8" w:rsidRPr="00775B47" w:rsidRDefault="008E60D8" w:rsidP="0063430E">
            <w:pPr>
              <w:spacing w:after="0" w:line="240" w:lineRule="auto"/>
              <w:rPr>
                <w:rFonts w:cs="Calibri"/>
              </w:rPr>
            </w:pPr>
            <w:r w:rsidRPr="00775B47">
              <w:rPr>
                <w:rFonts w:cs="Calibri"/>
                <w:iCs/>
              </w:rPr>
              <w:t>National Deaf Center_Post-Secondary Achievement of Deaf People in Ohio_2018-2022</w:t>
            </w:r>
          </w:p>
        </w:tc>
      </w:tr>
      <w:tr w:rsidR="008E60D8" w:rsidRPr="00775B47" w14:paraId="1CECF0C4" w14:textId="77777777" w:rsidTr="0CE97AAA">
        <w:tc>
          <w:tcPr>
            <w:tcW w:w="1525" w:type="dxa"/>
            <w:vAlign w:val="center"/>
          </w:tcPr>
          <w:p w14:paraId="645D358A" w14:textId="77777777" w:rsidR="008E60D8" w:rsidRPr="00512073" w:rsidRDefault="008E60D8" w:rsidP="0063430E">
            <w:pPr>
              <w:spacing w:after="0" w:line="240" w:lineRule="auto"/>
            </w:pPr>
            <w:hyperlink r:id="rId71" w:history="1">
              <w:r w:rsidRPr="00512073">
                <w:rPr>
                  <w:rStyle w:val="Hyperlink"/>
                </w:rPr>
                <w:t>Appendix F</w:t>
              </w:r>
            </w:hyperlink>
          </w:p>
        </w:tc>
        <w:tc>
          <w:tcPr>
            <w:tcW w:w="7825" w:type="dxa"/>
            <w:vAlign w:val="center"/>
          </w:tcPr>
          <w:p w14:paraId="66DBE4FF" w14:textId="77777777" w:rsidR="008E60D8" w:rsidRPr="00775B47" w:rsidRDefault="008E60D8" w:rsidP="0063430E">
            <w:pPr>
              <w:spacing w:after="0" w:line="240" w:lineRule="auto"/>
              <w:rPr>
                <w:rFonts w:cs="Calibri"/>
                <w:iCs/>
              </w:rPr>
            </w:pPr>
            <w:r>
              <w:t xml:space="preserve">National Institute of Health PubMed Central article, </w:t>
            </w:r>
            <w:r w:rsidRPr="00AB33B7">
              <w:rPr>
                <w:i/>
                <w:iCs/>
              </w:rPr>
              <w:t xml:space="preserve">Deaf Students as a Linguistic and Cultural Minority: Shifting Perspectives and Implications for Teaching and Learning </w:t>
            </w:r>
            <w:r>
              <w:t>(10 Aug. 2020)</w:t>
            </w:r>
          </w:p>
        </w:tc>
      </w:tr>
      <w:tr w:rsidR="008E60D8" w:rsidRPr="00775B47" w14:paraId="42E3EE9B" w14:textId="77777777" w:rsidTr="0CE97AAA">
        <w:tc>
          <w:tcPr>
            <w:tcW w:w="1525" w:type="dxa"/>
            <w:vAlign w:val="center"/>
          </w:tcPr>
          <w:p w14:paraId="48DD58C8" w14:textId="77777777" w:rsidR="008E60D8" w:rsidRPr="00512073" w:rsidRDefault="008E60D8" w:rsidP="0063430E">
            <w:pPr>
              <w:spacing w:after="0" w:line="240" w:lineRule="auto"/>
              <w:rPr>
                <w:rFonts w:cs="Calibri"/>
              </w:rPr>
            </w:pPr>
            <w:hyperlink r:id="rId72" w:history="1">
              <w:r w:rsidRPr="00512073">
                <w:rPr>
                  <w:rStyle w:val="Hyperlink"/>
                  <w:rFonts w:cs="Calibri"/>
                </w:rPr>
                <w:t>Appendix G</w:t>
              </w:r>
            </w:hyperlink>
          </w:p>
          <w:p w14:paraId="6EA3D8BB" w14:textId="77777777" w:rsidR="008E60D8" w:rsidRPr="00512073" w:rsidRDefault="008E60D8" w:rsidP="0063430E">
            <w:pPr>
              <w:spacing w:after="0" w:line="240" w:lineRule="auto"/>
              <w:rPr>
                <w:rFonts w:cs="Calibri"/>
              </w:rPr>
            </w:pPr>
          </w:p>
        </w:tc>
        <w:tc>
          <w:tcPr>
            <w:tcW w:w="7825" w:type="dxa"/>
            <w:vAlign w:val="center"/>
          </w:tcPr>
          <w:p w14:paraId="1EBE633D" w14:textId="77777777" w:rsidR="008E60D8" w:rsidRPr="00775B47" w:rsidRDefault="008E60D8" w:rsidP="0063430E">
            <w:pPr>
              <w:spacing w:after="0" w:line="240" w:lineRule="auto"/>
              <w:rPr>
                <w:rFonts w:cs="Calibri"/>
              </w:rPr>
            </w:pPr>
            <w:r w:rsidRPr="00775B47">
              <w:rPr>
                <w:rFonts w:cs="Calibri"/>
              </w:rPr>
              <w:t>University Accreditation_The Ohio State University</w:t>
            </w:r>
          </w:p>
          <w:p w14:paraId="08F1E4D1" w14:textId="77777777" w:rsidR="008E60D8" w:rsidRPr="00775B47" w:rsidRDefault="008E60D8" w:rsidP="0063430E">
            <w:pPr>
              <w:spacing w:after="0" w:line="240" w:lineRule="auto"/>
              <w:rPr>
                <w:rFonts w:cs="Calibri"/>
              </w:rPr>
            </w:pPr>
            <w:hyperlink r:id="rId73" w:history="1">
              <w:r w:rsidRPr="00775B47">
                <w:rPr>
                  <w:rStyle w:val="Hyperlink"/>
                  <w:rFonts w:cs="Calibri"/>
                </w:rPr>
                <w:t>https://irp.osu.edu/assessment-accreditation</w:t>
              </w:r>
            </w:hyperlink>
          </w:p>
        </w:tc>
      </w:tr>
      <w:tr w:rsidR="008E60D8" w:rsidRPr="00775B47" w14:paraId="44FF5237" w14:textId="77777777" w:rsidTr="0CE97AAA">
        <w:tc>
          <w:tcPr>
            <w:tcW w:w="1525" w:type="dxa"/>
            <w:vAlign w:val="center"/>
          </w:tcPr>
          <w:p w14:paraId="3D45917E" w14:textId="77777777" w:rsidR="008E60D8" w:rsidRPr="00775B47" w:rsidRDefault="008E60D8" w:rsidP="0063430E">
            <w:pPr>
              <w:spacing w:after="0" w:line="240" w:lineRule="auto"/>
              <w:rPr>
                <w:rFonts w:cs="Calibri"/>
              </w:rPr>
            </w:pPr>
            <w:hyperlink r:id="rId74" w:history="1">
              <w:r>
                <w:rPr>
                  <w:rStyle w:val="Hyperlink"/>
                  <w:rFonts w:cs="Calibri"/>
                </w:rPr>
                <w:t>Appendix H</w:t>
              </w:r>
            </w:hyperlink>
          </w:p>
        </w:tc>
        <w:tc>
          <w:tcPr>
            <w:tcW w:w="7825" w:type="dxa"/>
            <w:vAlign w:val="center"/>
          </w:tcPr>
          <w:p w14:paraId="30EB58CE" w14:textId="77777777" w:rsidR="008E60D8" w:rsidRPr="00775B47" w:rsidRDefault="008E60D8" w:rsidP="0063430E">
            <w:pPr>
              <w:spacing w:after="0" w:line="240" w:lineRule="auto"/>
              <w:rPr>
                <w:rFonts w:cs="Calibri"/>
              </w:rPr>
            </w:pPr>
            <w:r w:rsidRPr="00775B47">
              <w:rPr>
                <w:rFonts w:cs="Calibri"/>
              </w:rPr>
              <w:t>Organizational Structure of the Ohio State University</w:t>
            </w:r>
          </w:p>
          <w:p w14:paraId="4FBA9BFE" w14:textId="77777777" w:rsidR="008E60D8" w:rsidRPr="00775B47" w:rsidRDefault="008E60D8" w:rsidP="0063430E">
            <w:pPr>
              <w:spacing w:after="0" w:line="240" w:lineRule="auto"/>
              <w:rPr>
                <w:rFonts w:cs="Calibri"/>
              </w:rPr>
            </w:pPr>
            <w:hyperlink r:id="rId75" w:history="1">
              <w:r w:rsidRPr="00775B47">
                <w:rPr>
                  <w:rStyle w:val="Hyperlink"/>
                  <w:rFonts w:cs="Calibri"/>
                  <w:iCs/>
                </w:rPr>
                <w:t>https://www.osu.edu/administration.html</w:t>
              </w:r>
            </w:hyperlink>
            <w:r w:rsidRPr="00775B47">
              <w:rPr>
                <w:rStyle w:val="Hyperlink"/>
                <w:rFonts w:cs="Calibri"/>
                <w:iCs/>
              </w:rPr>
              <w:t xml:space="preserve"> </w:t>
            </w:r>
          </w:p>
        </w:tc>
      </w:tr>
      <w:tr w:rsidR="008E60D8" w:rsidRPr="00775B47" w14:paraId="538BF518" w14:textId="77777777" w:rsidTr="0CE97AAA">
        <w:tc>
          <w:tcPr>
            <w:tcW w:w="1525" w:type="dxa"/>
            <w:vAlign w:val="center"/>
          </w:tcPr>
          <w:p w14:paraId="1201D3E3" w14:textId="77777777" w:rsidR="008E60D8" w:rsidRPr="00775B47" w:rsidRDefault="008E60D8" w:rsidP="0063430E">
            <w:pPr>
              <w:spacing w:after="0" w:line="240" w:lineRule="auto"/>
              <w:rPr>
                <w:rFonts w:cs="Calibri"/>
              </w:rPr>
            </w:pPr>
            <w:hyperlink r:id="rId76" w:history="1">
              <w:r>
                <w:rPr>
                  <w:rStyle w:val="Hyperlink"/>
                  <w:rFonts w:cs="Calibri"/>
                </w:rPr>
                <w:t>Appendix I</w:t>
              </w:r>
            </w:hyperlink>
          </w:p>
        </w:tc>
        <w:tc>
          <w:tcPr>
            <w:tcW w:w="7825" w:type="dxa"/>
            <w:vAlign w:val="center"/>
          </w:tcPr>
          <w:p w14:paraId="6B2A5F03" w14:textId="77777777" w:rsidR="008E60D8" w:rsidRPr="00775B47" w:rsidRDefault="008E60D8" w:rsidP="0063430E">
            <w:pPr>
              <w:spacing w:after="0" w:line="240" w:lineRule="auto"/>
              <w:rPr>
                <w:rFonts w:cs="Calibri"/>
              </w:rPr>
            </w:pPr>
            <w:r w:rsidRPr="00775B47">
              <w:rPr>
                <w:rFonts w:cs="Calibri"/>
              </w:rPr>
              <w:t>Wickham-Saxon CV</w:t>
            </w:r>
          </w:p>
        </w:tc>
      </w:tr>
      <w:tr w:rsidR="008E60D8" w:rsidRPr="00775B47" w14:paraId="0DA609B7" w14:textId="77777777" w:rsidTr="0CE97AAA">
        <w:tc>
          <w:tcPr>
            <w:tcW w:w="1525" w:type="dxa"/>
            <w:vAlign w:val="center"/>
          </w:tcPr>
          <w:p w14:paraId="3B466F10" w14:textId="77777777" w:rsidR="008E60D8" w:rsidRPr="00775B47" w:rsidRDefault="008E60D8" w:rsidP="0063430E">
            <w:pPr>
              <w:spacing w:after="0" w:line="240" w:lineRule="auto"/>
              <w:rPr>
                <w:rFonts w:cs="Calibri"/>
              </w:rPr>
            </w:pPr>
            <w:hyperlink r:id="rId77">
              <w:r w:rsidRPr="0CE97AAA">
                <w:rPr>
                  <w:rStyle w:val="Hyperlink"/>
                  <w:rFonts w:cs="Calibri"/>
                </w:rPr>
                <w:t>Appendix J</w:t>
              </w:r>
            </w:hyperlink>
          </w:p>
        </w:tc>
        <w:tc>
          <w:tcPr>
            <w:tcW w:w="7825" w:type="dxa"/>
            <w:vAlign w:val="center"/>
          </w:tcPr>
          <w:p w14:paraId="181F8E62" w14:textId="77777777" w:rsidR="008E60D8" w:rsidRPr="00775B47" w:rsidRDefault="008E60D8" w:rsidP="0063430E">
            <w:pPr>
              <w:spacing w:after="0" w:line="240" w:lineRule="auto"/>
              <w:rPr>
                <w:rFonts w:cs="Calibri"/>
              </w:rPr>
            </w:pPr>
            <w:r w:rsidRPr="00775B47">
              <w:rPr>
                <w:rFonts w:cs="Calibri"/>
              </w:rPr>
              <w:t>ASL Instructors Network</w:t>
            </w:r>
            <w:r>
              <w:rPr>
                <w:rFonts w:cs="Calibri"/>
              </w:rPr>
              <w:t xml:space="preserve"> </w:t>
            </w:r>
            <w:r w:rsidRPr="00775B47">
              <w:rPr>
                <w:rFonts w:cs="Calibri"/>
              </w:rPr>
              <w:t>-</w:t>
            </w:r>
            <w:r>
              <w:rPr>
                <w:rFonts w:cs="Calibri"/>
              </w:rPr>
              <w:t xml:space="preserve"> </w:t>
            </w:r>
            <w:r w:rsidRPr="00775B47">
              <w:rPr>
                <w:rFonts w:cs="Calibri"/>
              </w:rPr>
              <w:t>Letter of Support for OSU Major</w:t>
            </w:r>
          </w:p>
        </w:tc>
      </w:tr>
      <w:tr w:rsidR="008E60D8" w:rsidRPr="00775B47" w14:paraId="5CAC4601" w14:textId="77777777" w:rsidTr="0CE97AAA">
        <w:tc>
          <w:tcPr>
            <w:tcW w:w="1525" w:type="dxa"/>
            <w:vAlign w:val="center"/>
          </w:tcPr>
          <w:p w14:paraId="35CF693A" w14:textId="77777777" w:rsidR="008E60D8" w:rsidRPr="00775B47" w:rsidRDefault="008E60D8" w:rsidP="0063430E">
            <w:pPr>
              <w:spacing w:after="0" w:line="240" w:lineRule="auto"/>
              <w:rPr>
                <w:rFonts w:cs="Calibri"/>
              </w:rPr>
            </w:pPr>
            <w:hyperlink r:id="rId78" w:history="1">
              <w:r>
                <w:rPr>
                  <w:rStyle w:val="Hyperlink"/>
                  <w:rFonts w:cs="Calibri"/>
                </w:rPr>
                <w:t>Appendix K</w:t>
              </w:r>
            </w:hyperlink>
          </w:p>
        </w:tc>
        <w:tc>
          <w:tcPr>
            <w:tcW w:w="7825" w:type="dxa"/>
            <w:vAlign w:val="center"/>
          </w:tcPr>
          <w:p w14:paraId="7104B54D" w14:textId="77777777" w:rsidR="008E60D8" w:rsidRPr="00775B47" w:rsidRDefault="008E60D8" w:rsidP="0063430E">
            <w:pPr>
              <w:spacing w:after="0" w:line="240" w:lineRule="auto"/>
              <w:rPr>
                <w:rFonts w:cs="Calibri"/>
              </w:rPr>
            </w:pPr>
            <w:r w:rsidRPr="00775B47">
              <w:rPr>
                <w:rFonts w:cs="Calibri"/>
              </w:rPr>
              <w:t>Market Analysis</w:t>
            </w:r>
          </w:p>
        </w:tc>
      </w:tr>
      <w:tr w:rsidR="008E60D8" w:rsidRPr="00775B47" w14:paraId="6ECB3D7C" w14:textId="77777777" w:rsidTr="0CE97AAA">
        <w:tc>
          <w:tcPr>
            <w:tcW w:w="1525" w:type="dxa"/>
            <w:vAlign w:val="center"/>
          </w:tcPr>
          <w:p w14:paraId="580677F1" w14:textId="77777777" w:rsidR="008E60D8" w:rsidRPr="00775B47" w:rsidRDefault="008E60D8" w:rsidP="0063430E">
            <w:pPr>
              <w:spacing w:after="0" w:line="240" w:lineRule="auto"/>
              <w:rPr>
                <w:rFonts w:cs="Calibri"/>
              </w:rPr>
            </w:pPr>
            <w:hyperlink r:id="rId79" w:history="1">
              <w:r>
                <w:rPr>
                  <w:rStyle w:val="Hyperlink"/>
                  <w:rFonts w:cs="Calibri"/>
                </w:rPr>
                <w:t>Appendix L</w:t>
              </w:r>
            </w:hyperlink>
          </w:p>
        </w:tc>
        <w:tc>
          <w:tcPr>
            <w:tcW w:w="7825" w:type="dxa"/>
            <w:vAlign w:val="center"/>
          </w:tcPr>
          <w:p w14:paraId="0B3441C1" w14:textId="77777777" w:rsidR="008E60D8" w:rsidRPr="00775B47" w:rsidRDefault="008E60D8" w:rsidP="0063430E">
            <w:pPr>
              <w:spacing w:after="0" w:line="240" w:lineRule="auto"/>
              <w:rPr>
                <w:rFonts w:cs="Calibri"/>
              </w:rPr>
            </w:pPr>
            <w:r w:rsidRPr="00775B47">
              <w:rPr>
                <w:rFonts w:cs="Calibri"/>
              </w:rPr>
              <w:t>ASL-Related Programs Defined</w:t>
            </w:r>
          </w:p>
        </w:tc>
      </w:tr>
      <w:tr w:rsidR="008E60D8" w:rsidRPr="00775B47" w14:paraId="738424FB" w14:textId="77777777" w:rsidTr="0CE97AAA">
        <w:tc>
          <w:tcPr>
            <w:tcW w:w="1525" w:type="dxa"/>
            <w:vAlign w:val="center"/>
          </w:tcPr>
          <w:p w14:paraId="0602BCFB" w14:textId="77777777" w:rsidR="008E60D8" w:rsidRPr="007174B1" w:rsidRDefault="008E60D8" w:rsidP="0063430E">
            <w:pPr>
              <w:spacing w:after="0" w:line="240" w:lineRule="auto"/>
              <w:rPr>
                <w:rFonts w:cs="Calibri"/>
              </w:rPr>
            </w:pPr>
            <w:hyperlink r:id="rId80" w:history="1">
              <w:r>
                <w:rPr>
                  <w:rStyle w:val="Hyperlink"/>
                  <w:rFonts w:cs="Calibri"/>
                </w:rPr>
                <w:t>Appendix M</w:t>
              </w:r>
            </w:hyperlink>
          </w:p>
        </w:tc>
        <w:tc>
          <w:tcPr>
            <w:tcW w:w="7825" w:type="dxa"/>
            <w:vAlign w:val="center"/>
          </w:tcPr>
          <w:p w14:paraId="3218911F" w14:textId="77777777" w:rsidR="008E60D8" w:rsidRPr="00775B47" w:rsidRDefault="008E60D8" w:rsidP="0063430E">
            <w:pPr>
              <w:spacing w:after="0" w:line="240" w:lineRule="auto"/>
              <w:rPr>
                <w:rFonts w:cs="Calibri"/>
                <w:b/>
                <w:bCs/>
              </w:rPr>
            </w:pPr>
            <w:r w:rsidRPr="00775B47">
              <w:rPr>
                <w:rFonts w:cs="Calibri"/>
              </w:rPr>
              <w:t>Dewine Executive Order 2019-03D</w:t>
            </w:r>
            <w:r>
              <w:rPr>
                <w:rFonts w:cs="Calibri"/>
              </w:rPr>
              <w:br/>
            </w:r>
            <w:hyperlink r:id="rId81" w:history="1">
              <w:r w:rsidRPr="00690009">
                <w:rPr>
                  <w:rStyle w:val="Hyperlink"/>
                  <w:rFonts w:cs="Calibri"/>
                </w:rPr>
                <w:t>https://governor.ohio.gov/media/executive-orders/2019-03d</w:t>
              </w:r>
            </w:hyperlink>
            <w:r>
              <w:rPr>
                <w:rFonts w:cs="Calibri"/>
              </w:rPr>
              <w:t xml:space="preserve"> </w:t>
            </w:r>
          </w:p>
        </w:tc>
      </w:tr>
      <w:tr w:rsidR="008E60D8" w:rsidRPr="00775B47" w14:paraId="325584B8" w14:textId="77777777" w:rsidTr="0CE97AAA">
        <w:tc>
          <w:tcPr>
            <w:tcW w:w="1525" w:type="dxa"/>
            <w:vAlign w:val="center"/>
          </w:tcPr>
          <w:p w14:paraId="2F8B9F68" w14:textId="77777777" w:rsidR="008E60D8" w:rsidRPr="00775B47" w:rsidRDefault="008E60D8" w:rsidP="0063430E">
            <w:pPr>
              <w:spacing w:after="0" w:line="240" w:lineRule="auto"/>
              <w:rPr>
                <w:rFonts w:cs="Calibri"/>
              </w:rPr>
            </w:pPr>
            <w:hyperlink r:id="rId82" w:history="1">
              <w:r>
                <w:rPr>
                  <w:rStyle w:val="Hyperlink"/>
                  <w:rFonts w:cs="Calibri"/>
                </w:rPr>
                <w:t>Appendix N</w:t>
              </w:r>
            </w:hyperlink>
          </w:p>
        </w:tc>
        <w:tc>
          <w:tcPr>
            <w:tcW w:w="7825" w:type="dxa"/>
            <w:vAlign w:val="center"/>
          </w:tcPr>
          <w:p w14:paraId="1A6F13C1" w14:textId="77777777" w:rsidR="008E60D8" w:rsidRPr="00775B47" w:rsidRDefault="008E60D8" w:rsidP="0063430E">
            <w:pPr>
              <w:spacing w:after="0" w:line="240" w:lineRule="auto"/>
              <w:rPr>
                <w:rFonts w:cs="Calibri"/>
              </w:rPr>
            </w:pPr>
            <w:r w:rsidRPr="00775B47">
              <w:rPr>
                <w:rFonts w:eastAsia="Times New Roman" w:cs="Calibri"/>
                <w:color w:val="000000" w:themeColor="text1"/>
              </w:rPr>
              <w:t>Ohio Job Outlook 2020-2030</w:t>
            </w:r>
          </w:p>
        </w:tc>
      </w:tr>
      <w:tr w:rsidR="008E60D8" w:rsidRPr="00775B47" w14:paraId="41F8E8C0" w14:textId="77777777" w:rsidTr="0CE97AAA">
        <w:tc>
          <w:tcPr>
            <w:tcW w:w="1525" w:type="dxa"/>
            <w:vAlign w:val="center"/>
          </w:tcPr>
          <w:p w14:paraId="15D143C3" w14:textId="77777777" w:rsidR="008E60D8" w:rsidRPr="00775B47" w:rsidRDefault="008E60D8" w:rsidP="0063430E">
            <w:pPr>
              <w:spacing w:after="0" w:line="240" w:lineRule="auto"/>
              <w:rPr>
                <w:rFonts w:cs="Calibri"/>
              </w:rPr>
            </w:pPr>
            <w:hyperlink r:id="rId83" w:history="1">
              <w:r>
                <w:rPr>
                  <w:rStyle w:val="Hyperlink"/>
                  <w:rFonts w:cs="Calibri"/>
                </w:rPr>
                <w:t>Appendix O</w:t>
              </w:r>
            </w:hyperlink>
          </w:p>
        </w:tc>
        <w:tc>
          <w:tcPr>
            <w:tcW w:w="7825" w:type="dxa"/>
            <w:vAlign w:val="center"/>
          </w:tcPr>
          <w:p w14:paraId="18215D2B" w14:textId="77777777" w:rsidR="008E60D8" w:rsidRDefault="008E60D8" w:rsidP="0063430E">
            <w:pPr>
              <w:spacing w:after="0" w:line="240" w:lineRule="auto"/>
              <w:rPr>
                <w:rFonts w:eastAsia="Times New Roman" w:cs="Calibri"/>
                <w:color w:val="000000" w:themeColor="text1"/>
              </w:rPr>
            </w:pPr>
            <w:r w:rsidRPr="00775B47">
              <w:rPr>
                <w:rFonts w:eastAsia="Times New Roman" w:cs="Calibri"/>
                <w:color w:val="000000" w:themeColor="text1"/>
              </w:rPr>
              <w:t>Ohio Top Jobs List</w:t>
            </w:r>
          </w:p>
          <w:p w14:paraId="52FFFF7B" w14:textId="77777777" w:rsidR="008E60D8" w:rsidRPr="00775B47" w:rsidRDefault="008E60D8" w:rsidP="0063430E">
            <w:pPr>
              <w:spacing w:after="0" w:line="240" w:lineRule="auto"/>
              <w:rPr>
                <w:rFonts w:cs="Calibri"/>
              </w:rPr>
            </w:pPr>
            <w:hyperlink r:id="rId84" w:history="1">
              <w:r w:rsidRPr="00690009">
                <w:rPr>
                  <w:rStyle w:val="Hyperlink"/>
                  <w:rFonts w:cs="Calibri"/>
                </w:rPr>
                <w:t>https://topjobs.ohio.gov/top-jobs-list</w:t>
              </w:r>
            </w:hyperlink>
            <w:r>
              <w:rPr>
                <w:rFonts w:cs="Calibri"/>
              </w:rPr>
              <w:t xml:space="preserve"> </w:t>
            </w:r>
          </w:p>
        </w:tc>
      </w:tr>
      <w:tr w:rsidR="008E60D8" w:rsidRPr="00775B47" w14:paraId="0574EDB8" w14:textId="77777777" w:rsidTr="0CE97AAA">
        <w:tc>
          <w:tcPr>
            <w:tcW w:w="1525" w:type="dxa"/>
            <w:vAlign w:val="center"/>
          </w:tcPr>
          <w:p w14:paraId="0505EA24" w14:textId="77777777" w:rsidR="008E60D8" w:rsidRPr="00775B47" w:rsidRDefault="008E60D8" w:rsidP="0063430E">
            <w:pPr>
              <w:spacing w:after="0" w:line="240" w:lineRule="auto"/>
              <w:rPr>
                <w:rFonts w:cs="Calibri"/>
              </w:rPr>
            </w:pPr>
            <w:hyperlink r:id="rId85" w:history="1">
              <w:r>
                <w:rPr>
                  <w:rStyle w:val="Hyperlink"/>
                  <w:rFonts w:cs="Calibri"/>
                </w:rPr>
                <w:t>Appendix P</w:t>
              </w:r>
            </w:hyperlink>
          </w:p>
        </w:tc>
        <w:tc>
          <w:tcPr>
            <w:tcW w:w="7825" w:type="dxa"/>
            <w:vAlign w:val="center"/>
          </w:tcPr>
          <w:p w14:paraId="4EF41921" w14:textId="77777777" w:rsidR="008E60D8" w:rsidRPr="00775B47" w:rsidRDefault="008E60D8" w:rsidP="0063430E">
            <w:pPr>
              <w:spacing w:after="0" w:line="240" w:lineRule="auto"/>
              <w:rPr>
                <w:rFonts w:eastAsia="Times New Roman" w:cs="Calibri"/>
                <w:color w:val="000000" w:themeColor="text1"/>
              </w:rPr>
            </w:pPr>
            <w:r w:rsidRPr="00775B47">
              <w:rPr>
                <w:rFonts w:cs="Calibri"/>
              </w:rPr>
              <w:t>U.S. Bureau of Labor Statistics, Occupational Projections, 2023–2033</w:t>
            </w:r>
            <w:r>
              <w:rPr>
                <w:rFonts w:cs="Calibri"/>
              </w:rPr>
              <w:br/>
            </w:r>
            <w:hyperlink r:id="rId86" w:history="1">
              <w:r w:rsidRPr="00690009">
                <w:rPr>
                  <w:rStyle w:val="Hyperlink"/>
                  <w:rFonts w:cs="Calibri"/>
                </w:rPr>
                <w:t>https://www.bls.gov/emp/tables/occupational-projections-and-characteristics.htm</w:t>
              </w:r>
            </w:hyperlink>
            <w:r>
              <w:rPr>
                <w:rFonts w:cs="Calibri"/>
              </w:rPr>
              <w:t xml:space="preserve"> </w:t>
            </w:r>
          </w:p>
        </w:tc>
      </w:tr>
      <w:tr w:rsidR="008E60D8" w:rsidRPr="00775B47" w14:paraId="371D22B1" w14:textId="77777777" w:rsidTr="0CE97AAA">
        <w:tc>
          <w:tcPr>
            <w:tcW w:w="1525" w:type="dxa"/>
            <w:vAlign w:val="center"/>
          </w:tcPr>
          <w:p w14:paraId="71D06071" w14:textId="77777777" w:rsidR="008E60D8" w:rsidRPr="00775B47" w:rsidRDefault="008E60D8" w:rsidP="0063430E">
            <w:pPr>
              <w:spacing w:after="0" w:line="240" w:lineRule="auto"/>
              <w:rPr>
                <w:rFonts w:cs="Calibri"/>
              </w:rPr>
            </w:pPr>
            <w:hyperlink r:id="rId87" w:history="1">
              <w:r>
                <w:rPr>
                  <w:rStyle w:val="Hyperlink"/>
                  <w:rFonts w:cs="Calibri"/>
                </w:rPr>
                <w:t>Appendix Q</w:t>
              </w:r>
            </w:hyperlink>
            <w:r>
              <w:br/>
              <w:t>(folder)</w:t>
            </w:r>
          </w:p>
        </w:tc>
        <w:tc>
          <w:tcPr>
            <w:tcW w:w="7825" w:type="dxa"/>
            <w:vAlign w:val="center"/>
          </w:tcPr>
          <w:p w14:paraId="6210BC85" w14:textId="77777777" w:rsidR="008E60D8" w:rsidRPr="00775B47" w:rsidRDefault="008E60D8" w:rsidP="0063430E">
            <w:pPr>
              <w:spacing w:after="0" w:line="240" w:lineRule="auto"/>
              <w:rPr>
                <w:rFonts w:cs="Calibri"/>
              </w:rPr>
            </w:pPr>
            <w:r w:rsidRPr="00775B47">
              <w:rPr>
                <w:rFonts w:cs="Calibri"/>
              </w:rPr>
              <w:t>Job Postings for Graduates of Major</w:t>
            </w:r>
            <w:r>
              <w:rPr>
                <w:rFonts w:cs="Calibri"/>
              </w:rPr>
              <w:t xml:space="preserve">  </w:t>
            </w:r>
            <w:r w:rsidRPr="00FF6F7F">
              <w:rPr>
                <w:rFonts w:cs="Calibri"/>
                <w:i/>
                <w:iCs/>
                <w:sz w:val="21"/>
                <w:szCs w:val="21"/>
              </w:rPr>
              <w:t>(58 items)</w:t>
            </w:r>
          </w:p>
        </w:tc>
      </w:tr>
      <w:tr w:rsidR="008E60D8" w:rsidRPr="00775B47" w14:paraId="1E4AA7CC" w14:textId="77777777" w:rsidTr="0CE97AAA">
        <w:tc>
          <w:tcPr>
            <w:tcW w:w="1525" w:type="dxa"/>
            <w:vAlign w:val="center"/>
          </w:tcPr>
          <w:p w14:paraId="73C8BB1C" w14:textId="77777777" w:rsidR="008E60D8" w:rsidRPr="00775B47" w:rsidRDefault="008E60D8" w:rsidP="0063430E">
            <w:pPr>
              <w:spacing w:after="0" w:line="240" w:lineRule="auto"/>
              <w:rPr>
                <w:rFonts w:cs="Calibri"/>
              </w:rPr>
            </w:pPr>
            <w:hyperlink r:id="rId88" w:history="1">
              <w:r>
                <w:rPr>
                  <w:rStyle w:val="Hyperlink"/>
                  <w:rFonts w:cs="Calibri"/>
                </w:rPr>
                <w:t>Appendix R</w:t>
              </w:r>
            </w:hyperlink>
          </w:p>
        </w:tc>
        <w:tc>
          <w:tcPr>
            <w:tcW w:w="7825" w:type="dxa"/>
            <w:vAlign w:val="center"/>
          </w:tcPr>
          <w:p w14:paraId="76BF2711" w14:textId="77777777" w:rsidR="008E60D8" w:rsidRPr="00775B47" w:rsidRDefault="008E60D8" w:rsidP="0063430E">
            <w:pPr>
              <w:spacing w:after="0" w:line="240" w:lineRule="auto"/>
              <w:rPr>
                <w:rFonts w:cs="Calibri"/>
              </w:rPr>
            </w:pPr>
            <w:r w:rsidRPr="00775B47">
              <w:rPr>
                <w:rFonts w:cs="Calibri"/>
              </w:rPr>
              <w:t xml:space="preserve">Bachelor of Arts Degree </w:t>
            </w:r>
            <w:r w:rsidRPr="009C4E83">
              <w:rPr>
                <w:rFonts w:cs="Calibri"/>
              </w:rPr>
              <w:t>Requirements in the College of Arts and Sciences</w:t>
            </w:r>
          </w:p>
        </w:tc>
      </w:tr>
      <w:tr w:rsidR="008E60D8" w:rsidRPr="00775B47" w14:paraId="074B4B15" w14:textId="77777777" w:rsidTr="0CE97AAA">
        <w:tc>
          <w:tcPr>
            <w:tcW w:w="1525" w:type="dxa"/>
            <w:vAlign w:val="center"/>
          </w:tcPr>
          <w:p w14:paraId="3113F0E3" w14:textId="77777777" w:rsidR="008E60D8" w:rsidRDefault="008E60D8" w:rsidP="0063430E">
            <w:pPr>
              <w:spacing w:after="0" w:line="240" w:lineRule="auto"/>
              <w:rPr>
                <w:rFonts w:cs="Calibri"/>
              </w:rPr>
            </w:pPr>
            <w:hyperlink r:id="rId89" w:history="1">
              <w:r>
                <w:rPr>
                  <w:rStyle w:val="Hyperlink"/>
                  <w:rFonts w:cs="Calibri"/>
                </w:rPr>
                <w:t>Appendix S</w:t>
              </w:r>
            </w:hyperlink>
          </w:p>
          <w:p w14:paraId="650CFBA5" w14:textId="77777777" w:rsidR="008E60D8" w:rsidRPr="00775B47" w:rsidRDefault="008E60D8" w:rsidP="0063430E">
            <w:pPr>
              <w:spacing w:after="0" w:line="240" w:lineRule="auto"/>
              <w:rPr>
                <w:rFonts w:cs="Calibri"/>
              </w:rPr>
            </w:pPr>
            <w:r>
              <w:rPr>
                <w:rFonts w:cs="Calibri"/>
              </w:rPr>
              <w:t>(folder)</w:t>
            </w:r>
            <w:r>
              <w:rPr>
                <w:rFonts w:cs="Calibri"/>
              </w:rPr>
              <w:br/>
            </w:r>
          </w:p>
        </w:tc>
        <w:tc>
          <w:tcPr>
            <w:tcW w:w="7825" w:type="dxa"/>
            <w:vAlign w:val="center"/>
          </w:tcPr>
          <w:p w14:paraId="3E1ED836" w14:textId="77777777" w:rsidR="008E60D8" w:rsidRDefault="008E60D8" w:rsidP="0063430E">
            <w:pPr>
              <w:spacing w:after="0" w:line="240" w:lineRule="auto"/>
              <w:rPr>
                <w:rFonts w:cs="Calibri"/>
              </w:rPr>
            </w:pPr>
            <w:r>
              <w:rPr>
                <w:rFonts w:cs="Calibri"/>
              </w:rPr>
              <w:t xml:space="preserve">ASL Course Syllabi  </w:t>
            </w:r>
            <w:r>
              <w:rPr>
                <w:rFonts w:cs="Calibri"/>
                <w:i/>
                <w:iCs/>
                <w:sz w:val="21"/>
                <w:szCs w:val="21"/>
              </w:rPr>
              <w:t>(16</w:t>
            </w:r>
            <w:r w:rsidRPr="00FF6F7F">
              <w:rPr>
                <w:rFonts w:cs="Calibri"/>
                <w:i/>
                <w:iCs/>
                <w:sz w:val="21"/>
                <w:szCs w:val="21"/>
              </w:rPr>
              <w:t xml:space="preserve"> items)</w:t>
            </w:r>
          </w:p>
          <w:p w14:paraId="40595F57" w14:textId="77777777" w:rsidR="008E60D8" w:rsidRDefault="008E60D8" w:rsidP="0063430E">
            <w:pPr>
              <w:spacing w:after="0" w:line="240" w:lineRule="auto"/>
              <w:ind w:left="720"/>
              <w:rPr>
                <w:rFonts w:cs="Calibri"/>
              </w:rPr>
            </w:pPr>
            <w:r>
              <w:rPr>
                <w:rFonts w:cs="Calibri"/>
              </w:rPr>
              <w:t>Appendix S1_</w:t>
            </w:r>
            <w:r w:rsidRPr="00775B47">
              <w:rPr>
                <w:rFonts w:cs="Calibri"/>
              </w:rPr>
              <w:t>Syllabus ASL 1101_Elementary American Sign Language I</w:t>
            </w:r>
          </w:p>
          <w:p w14:paraId="3FAB70A3" w14:textId="77777777" w:rsidR="008E60D8" w:rsidRDefault="008E60D8" w:rsidP="0063430E">
            <w:pPr>
              <w:spacing w:after="0" w:line="240" w:lineRule="auto"/>
              <w:ind w:left="720"/>
              <w:rPr>
                <w:rFonts w:cs="Calibri"/>
              </w:rPr>
            </w:pPr>
            <w:r>
              <w:rPr>
                <w:rFonts w:cs="Calibri"/>
              </w:rPr>
              <w:t>Appendix S2_</w:t>
            </w:r>
            <w:r w:rsidRPr="00775B47">
              <w:rPr>
                <w:rFonts w:cs="Calibri"/>
              </w:rPr>
              <w:t>Syllabus ASL 1102_ Elementary American Sign Language II</w:t>
            </w:r>
          </w:p>
          <w:p w14:paraId="2F0CE380" w14:textId="77777777" w:rsidR="008E60D8" w:rsidRDefault="008E60D8" w:rsidP="0063430E">
            <w:pPr>
              <w:spacing w:after="0" w:line="240" w:lineRule="auto"/>
              <w:ind w:left="720"/>
              <w:rPr>
                <w:rFonts w:cs="Calibri"/>
              </w:rPr>
            </w:pPr>
            <w:r>
              <w:rPr>
                <w:rFonts w:cs="Calibri"/>
              </w:rPr>
              <w:t>Appendix S3_</w:t>
            </w:r>
            <w:r w:rsidRPr="00775B47">
              <w:rPr>
                <w:rFonts w:cs="Calibri"/>
              </w:rPr>
              <w:t>Syllabus ASL 1103_Intermediate American Sign Language III</w:t>
            </w:r>
          </w:p>
          <w:p w14:paraId="1C806784" w14:textId="77777777" w:rsidR="008E60D8" w:rsidRDefault="008E60D8" w:rsidP="0063430E">
            <w:pPr>
              <w:spacing w:after="0" w:line="240" w:lineRule="auto"/>
              <w:ind w:left="720"/>
              <w:rPr>
                <w:rFonts w:cs="Calibri"/>
              </w:rPr>
            </w:pPr>
            <w:r>
              <w:rPr>
                <w:rFonts w:cs="Calibri"/>
              </w:rPr>
              <w:t>Appendix S4_</w:t>
            </w:r>
            <w:r w:rsidRPr="00775B47">
              <w:rPr>
                <w:rFonts w:cs="Calibri"/>
              </w:rPr>
              <w:t>Syllabus ASL 2104_Conversational Discourse I</w:t>
            </w:r>
          </w:p>
          <w:p w14:paraId="050FE768" w14:textId="77777777" w:rsidR="008E60D8" w:rsidRDefault="008E60D8" w:rsidP="0063430E">
            <w:pPr>
              <w:spacing w:after="0" w:line="240" w:lineRule="auto"/>
              <w:ind w:left="720"/>
              <w:rPr>
                <w:rFonts w:cs="Calibri"/>
              </w:rPr>
            </w:pPr>
            <w:r>
              <w:rPr>
                <w:rFonts w:cs="Calibri"/>
              </w:rPr>
              <w:t>Appendix S5_</w:t>
            </w:r>
            <w:r w:rsidRPr="00775B47">
              <w:rPr>
                <w:rFonts w:cs="Calibri"/>
              </w:rPr>
              <w:t>Syllabus ASL 3104_Conversational Discourse II</w:t>
            </w:r>
          </w:p>
          <w:p w14:paraId="4E2D39F3" w14:textId="77777777" w:rsidR="008E60D8" w:rsidRDefault="008E60D8" w:rsidP="0063430E">
            <w:pPr>
              <w:spacing w:after="0" w:line="240" w:lineRule="auto"/>
              <w:ind w:left="720"/>
              <w:rPr>
                <w:rFonts w:cs="Calibri"/>
              </w:rPr>
            </w:pPr>
            <w:r>
              <w:rPr>
                <w:rFonts w:cs="Calibri"/>
              </w:rPr>
              <w:t>Appendix S6_</w:t>
            </w:r>
            <w:r w:rsidRPr="00775B47">
              <w:rPr>
                <w:rFonts w:cs="Calibri"/>
              </w:rPr>
              <w:t>Syllabus ASL 3105_ASL Literature</w:t>
            </w:r>
          </w:p>
          <w:p w14:paraId="38150FD2" w14:textId="77777777" w:rsidR="008E60D8" w:rsidRDefault="008E60D8" w:rsidP="0063430E">
            <w:pPr>
              <w:spacing w:after="0" w:line="240" w:lineRule="auto"/>
              <w:ind w:left="720"/>
              <w:rPr>
                <w:rFonts w:cs="Calibri"/>
              </w:rPr>
            </w:pPr>
            <w:r>
              <w:rPr>
                <w:rFonts w:cs="Calibri"/>
              </w:rPr>
              <w:t>Appendix S7_</w:t>
            </w:r>
            <w:r w:rsidRPr="00775B47">
              <w:rPr>
                <w:rFonts w:cs="Calibri"/>
              </w:rPr>
              <w:t>Syllabus ASL 3350_Deaf Art and Literature</w:t>
            </w:r>
          </w:p>
          <w:p w14:paraId="1B0CBE63" w14:textId="77777777" w:rsidR="008E60D8" w:rsidRDefault="008E60D8" w:rsidP="0063430E">
            <w:pPr>
              <w:spacing w:after="0" w:line="240" w:lineRule="auto"/>
              <w:ind w:left="720"/>
              <w:rPr>
                <w:rFonts w:cs="Calibri"/>
              </w:rPr>
            </w:pPr>
            <w:r>
              <w:rPr>
                <w:rFonts w:cs="Calibri"/>
              </w:rPr>
              <w:t>Appendix S8_</w:t>
            </w:r>
            <w:r w:rsidRPr="00775B47">
              <w:rPr>
                <w:rFonts w:cs="Calibri"/>
              </w:rPr>
              <w:t>Syllabus ASL 3450_Life Experiences of Deaf Children</w:t>
            </w:r>
          </w:p>
          <w:p w14:paraId="52F0A04C" w14:textId="67CF6030" w:rsidR="008E60D8" w:rsidRPr="001866F1" w:rsidRDefault="001866F1" w:rsidP="0063430E">
            <w:pPr>
              <w:spacing w:after="0" w:line="240" w:lineRule="auto"/>
              <w:ind w:left="720"/>
              <w:rPr>
                <w:rFonts w:cs="Calibri"/>
              </w:rPr>
            </w:pPr>
            <w:r>
              <w:rPr>
                <w:rFonts w:cs="Calibri"/>
              </w:rPr>
              <w:t>Appendix S9_</w:t>
            </w:r>
            <w:r w:rsidR="008E60D8" w:rsidRPr="00E20DA2">
              <w:rPr>
                <w:rFonts w:cs="Calibri"/>
              </w:rPr>
              <w:t>Syllabus ASL 3650_Deaf Culture and History</w:t>
            </w:r>
          </w:p>
          <w:p w14:paraId="7442769F" w14:textId="01F4EBB6" w:rsidR="008E60D8" w:rsidRPr="001866F1" w:rsidRDefault="001866F1" w:rsidP="0063430E">
            <w:pPr>
              <w:spacing w:after="0" w:line="240" w:lineRule="auto"/>
              <w:ind w:left="720"/>
              <w:rPr>
                <w:rFonts w:cs="Calibri"/>
              </w:rPr>
            </w:pPr>
            <w:r>
              <w:rPr>
                <w:rFonts w:cs="Calibri"/>
              </w:rPr>
              <w:t>Appendix S10_</w:t>
            </w:r>
            <w:r w:rsidR="008E60D8" w:rsidRPr="00E20DA2">
              <w:rPr>
                <w:rFonts w:cs="Calibri"/>
              </w:rPr>
              <w:t>Syllabus ASL 3750_Deaf Life Experiences, Social Locations, and Social Systems</w:t>
            </w:r>
          </w:p>
          <w:p w14:paraId="34CDAAFF" w14:textId="77777777" w:rsidR="008E60D8" w:rsidRPr="001866F1" w:rsidRDefault="008E60D8" w:rsidP="0063430E">
            <w:pPr>
              <w:spacing w:after="0" w:line="240" w:lineRule="auto"/>
              <w:ind w:left="720"/>
              <w:rPr>
                <w:rFonts w:cs="Calibri"/>
              </w:rPr>
            </w:pPr>
            <w:r w:rsidRPr="001866F1">
              <w:rPr>
                <w:rFonts w:cs="Calibri"/>
              </w:rPr>
              <w:t>Appendix S11_Syllabus ASL 4104_Presentational Language and Discourse Analysis</w:t>
            </w:r>
          </w:p>
          <w:p w14:paraId="5125CE6E" w14:textId="77777777" w:rsidR="008E60D8" w:rsidRPr="001866F1" w:rsidRDefault="008E60D8" w:rsidP="0063430E">
            <w:pPr>
              <w:spacing w:after="0" w:line="240" w:lineRule="auto"/>
              <w:ind w:left="720"/>
              <w:rPr>
                <w:rFonts w:cs="Calibri"/>
              </w:rPr>
            </w:pPr>
            <w:r w:rsidRPr="001866F1">
              <w:rPr>
                <w:rFonts w:cs="Calibri"/>
              </w:rPr>
              <w:t>Appendix S12_Syllabus ASL 4189S_Intersection of ASL, Deaf Culture, and the Deaf Community</w:t>
            </w:r>
          </w:p>
          <w:p w14:paraId="326D2AFA" w14:textId="77777777" w:rsidR="008E60D8" w:rsidRPr="001866F1" w:rsidRDefault="008E60D8" w:rsidP="0063430E">
            <w:pPr>
              <w:spacing w:after="0" w:line="240" w:lineRule="auto"/>
              <w:ind w:left="720"/>
              <w:rPr>
                <w:rFonts w:cs="Calibri"/>
              </w:rPr>
            </w:pPr>
            <w:r w:rsidRPr="001866F1">
              <w:rPr>
                <w:rFonts w:cs="Calibri"/>
              </w:rPr>
              <w:t>Appendix S13_Syllabus ASL 4250_ASL Linguistics</w:t>
            </w:r>
          </w:p>
          <w:p w14:paraId="21168A92" w14:textId="47A40375" w:rsidR="008E60D8" w:rsidRDefault="001866F1" w:rsidP="0063430E">
            <w:pPr>
              <w:spacing w:after="0" w:line="240" w:lineRule="auto"/>
              <w:ind w:left="720"/>
              <w:rPr>
                <w:rFonts w:cs="Calibri"/>
              </w:rPr>
            </w:pPr>
            <w:r>
              <w:rPr>
                <w:rFonts w:cs="Calibri"/>
              </w:rPr>
              <w:t>Appendix S14_</w:t>
            </w:r>
            <w:r w:rsidR="008E60D8" w:rsidRPr="00E20DA2">
              <w:rPr>
                <w:rFonts w:cs="Calibri"/>
              </w:rPr>
              <w:t xml:space="preserve">Syllabus ASL 4350_ASL and Civic Engagement </w:t>
            </w:r>
          </w:p>
          <w:p w14:paraId="78CEBD08" w14:textId="77777777" w:rsidR="008E60D8" w:rsidRDefault="008E60D8" w:rsidP="0063430E">
            <w:pPr>
              <w:spacing w:after="0" w:line="240" w:lineRule="auto"/>
              <w:ind w:left="720"/>
              <w:rPr>
                <w:rFonts w:cs="Calibri"/>
                <w:highlight w:val="yellow"/>
              </w:rPr>
            </w:pPr>
            <w:r>
              <w:rPr>
                <w:rFonts w:cs="Calibri"/>
              </w:rPr>
              <w:t>Appendix S15_</w:t>
            </w:r>
            <w:r w:rsidRPr="00DC7C8C">
              <w:rPr>
                <w:rFonts w:cs="Calibri"/>
              </w:rPr>
              <w:t>ASL 5797</w:t>
            </w:r>
            <w:r>
              <w:rPr>
                <w:rFonts w:cs="Calibri"/>
              </w:rPr>
              <w:t>_</w:t>
            </w:r>
            <w:r w:rsidRPr="00DC7C8C">
              <w:rPr>
                <w:rFonts w:cs="Calibri"/>
              </w:rPr>
              <w:t>Study at a Foreign Institution_approval</w:t>
            </w:r>
          </w:p>
          <w:p w14:paraId="2E36CC60" w14:textId="77777777" w:rsidR="008E60D8" w:rsidRPr="00775B47" w:rsidRDefault="008E60D8" w:rsidP="0063430E">
            <w:pPr>
              <w:spacing w:after="0" w:line="240" w:lineRule="auto"/>
              <w:ind w:left="720"/>
              <w:rPr>
                <w:rFonts w:cs="Calibri"/>
              </w:rPr>
            </w:pPr>
            <w:r>
              <w:rPr>
                <w:rFonts w:cs="Calibri"/>
              </w:rPr>
              <w:t>Appendix S16_</w:t>
            </w:r>
            <w:r w:rsidRPr="00B666AE">
              <w:rPr>
                <w:rFonts w:cs="Calibri"/>
              </w:rPr>
              <w:t>Study Abroad Proposal</w:t>
            </w:r>
            <w:r w:rsidRPr="00775B47">
              <w:rPr>
                <w:rFonts w:cs="Calibri"/>
              </w:rPr>
              <w:t xml:space="preserve"> Form-Siena, Italy for Deaf and Signers_Approved</w:t>
            </w:r>
          </w:p>
        </w:tc>
      </w:tr>
      <w:tr w:rsidR="008E60D8" w:rsidRPr="00775B47" w14:paraId="0F83AFAA" w14:textId="77777777" w:rsidTr="0CE97AAA">
        <w:tc>
          <w:tcPr>
            <w:tcW w:w="1525" w:type="dxa"/>
            <w:vAlign w:val="center"/>
          </w:tcPr>
          <w:p w14:paraId="6E8C0DB0" w14:textId="77777777" w:rsidR="008E60D8" w:rsidRDefault="008E60D8" w:rsidP="0063430E">
            <w:pPr>
              <w:spacing w:after="0" w:line="240" w:lineRule="auto"/>
            </w:pPr>
            <w:hyperlink r:id="rId90" w:history="1">
              <w:r w:rsidRPr="00FE5B79">
                <w:rPr>
                  <w:rStyle w:val="Hyperlink"/>
                </w:rPr>
                <w:t>Appendix T</w:t>
              </w:r>
            </w:hyperlink>
          </w:p>
          <w:p w14:paraId="0DF60776" w14:textId="77777777" w:rsidR="008E60D8" w:rsidRPr="00FE5B79" w:rsidRDefault="008E60D8" w:rsidP="0063430E">
            <w:pPr>
              <w:spacing w:after="0" w:line="240" w:lineRule="auto"/>
              <w:rPr>
                <w:highlight w:val="yellow"/>
              </w:rPr>
            </w:pPr>
            <w:r>
              <w:t>(folder)</w:t>
            </w:r>
          </w:p>
        </w:tc>
        <w:tc>
          <w:tcPr>
            <w:tcW w:w="7825" w:type="dxa"/>
            <w:vAlign w:val="center"/>
          </w:tcPr>
          <w:p w14:paraId="3288EA59" w14:textId="77777777" w:rsidR="008E60D8" w:rsidRPr="00512073" w:rsidRDefault="008E60D8" w:rsidP="0063430E">
            <w:pPr>
              <w:spacing w:after="0" w:line="240" w:lineRule="auto"/>
              <w:rPr>
                <w:rFonts w:asciiTheme="minorHAnsi" w:hAnsiTheme="minorHAnsi" w:cstheme="minorHAnsi"/>
              </w:rPr>
            </w:pPr>
            <w:r w:rsidRPr="00FE5B79">
              <w:rPr>
                <w:rFonts w:cs="Calibri"/>
              </w:rPr>
              <w:t>Appendix T1</w:t>
            </w:r>
            <w:r>
              <w:rPr>
                <w:rFonts w:cs="Calibri"/>
              </w:rPr>
              <w:t>_</w:t>
            </w:r>
            <w:r>
              <w:rPr>
                <w:rFonts w:asciiTheme="minorHAnsi" w:hAnsiTheme="minorHAnsi" w:cstheme="minorHAnsi"/>
              </w:rPr>
              <w:t>Supplement_off campus experiences (</w:t>
            </w:r>
            <w:r w:rsidRPr="007174B1">
              <w:rPr>
                <w:rFonts w:asciiTheme="minorHAnsi" w:hAnsiTheme="minorHAnsi" w:cstheme="minorHAnsi"/>
                <w:i/>
                <w:iCs/>
              </w:rPr>
              <w:t>6</w:t>
            </w:r>
            <w:r>
              <w:rPr>
                <w:rFonts w:asciiTheme="minorHAnsi" w:hAnsiTheme="minorHAnsi" w:cstheme="minorHAnsi"/>
                <w:i/>
                <w:iCs/>
              </w:rPr>
              <w:t xml:space="preserve"> items</w:t>
            </w:r>
            <w:r>
              <w:rPr>
                <w:rFonts w:asciiTheme="minorHAnsi" w:hAnsiTheme="minorHAnsi" w:cstheme="minorHAnsi"/>
              </w:rPr>
              <w:t>)</w:t>
            </w:r>
          </w:p>
          <w:p w14:paraId="49931FD0" w14:textId="77777777" w:rsidR="008E60D8" w:rsidRDefault="008E60D8" w:rsidP="0063430E">
            <w:pPr>
              <w:spacing w:after="0" w:line="240" w:lineRule="auto"/>
              <w:ind w:left="706"/>
              <w:rPr>
                <w:rFonts w:cs="Calibri"/>
              </w:rPr>
            </w:pPr>
            <w:r w:rsidRPr="00FE5B79">
              <w:rPr>
                <w:rFonts w:cs="Calibri"/>
              </w:rPr>
              <w:t>Appendix T</w:t>
            </w:r>
            <w:r>
              <w:rPr>
                <w:rFonts w:cs="Calibri"/>
              </w:rPr>
              <w:t>2_</w:t>
            </w:r>
            <w:r w:rsidRPr="004F489C">
              <w:rPr>
                <w:rFonts w:cs="Calibri"/>
              </w:rPr>
              <w:t>OCE_MOU between Ohio School for the Deaf + OSU</w:t>
            </w:r>
          </w:p>
          <w:p w14:paraId="2C385358" w14:textId="77777777" w:rsidR="008E60D8" w:rsidRDefault="008E60D8" w:rsidP="0063430E">
            <w:pPr>
              <w:spacing w:after="0" w:line="240" w:lineRule="auto"/>
              <w:ind w:left="706"/>
              <w:rPr>
                <w:rFonts w:cs="Calibri"/>
              </w:rPr>
            </w:pPr>
            <w:r w:rsidRPr="00FE5B79">
              <w:rPr>
                <w:rFonts w:cs="Calibri"/>
              </w:rPr>
              <w:t>Appendix T</w:t>
            </w:r>
            <w:r>
              <w:rPr>
                <w:rFonts w:cs="Calibri"/>
              </w:rPr>
              <w:t>3_</w:t>
            </w:r>
            <w:r w:rsidRPr="004F489C">
              <w:rPr>
                <w:rFonts w:cs="Calibri"/>
              </w:rPr>
              <w:t>OCE_Pre-Semester Student Inventory</w:t>
            </w:r>
          </w:p>
          <w:p w14:paraId="07E21636" w14:textId="77777777" w:rsidR="008E60D8" w:rsidRDefault="008E60D8" w:rsidP="0063430E">
            <w:pPr>
              <w:spacing w:after="0" w:line="240" w:lineRule="auto"/>
              <w:ind w:left="706"/>
              <w:rPr>
                <w:rFonts w:cs="Calibri"/>
              </w:rPr>
            </w:pPr>
            <w:r w:rsidRPr="00FE5B79">
              <w:rPr>
                <w:rFonts w:cs="Calibri"/>
              </w:rPr>
              <w:t>Appendix T</w:t>
            </w:r>
            <w:r>
              <w:rPr>
                <w:rFonts w:cs="Calibri"/>
              </w:rPr>
              <w:t>4_</w:t>
            </w:r>
            <w:r w:rsidRPr="004F489C">
              <w:rPr>
                <w:rFonts w:cs="Calibri"/>
              </w:rPr>
              <w:t>OCE_Berkowitz CV</w:t>
            </w:r>
          </w:p>
          <w:p w14:paraId="077AD4C9" w14:textId="77777777" w:rsidR="008E60D8" w:rsidRDefault="008E60D8" w:rsidP="0063430E">
            <w:pPr>
              <w:spacing w:after="0" w:line="240" w:lineRule="auto"/>
              <w:ind w:left="706"/>
              <w:rPr>
                <w:rFonts w:cs="Calibri"/>
              </w:rPr>
            </w:pPr>
            <w:r w:rsidRPr="00FE5B79">
              <w:rPr>
                <w:rFonts w:cs="Calibri"/>
              </w:rPr>
              <w:t>Appendix T</w:t>
            </w:r>
            <w:r>
              <w:rPr>
                <w:rFonts w:cs="Calibri"/>
              </w:rPr>
              <w:t>6_</w:t>
            </w:r>
            <w:r w:rsidRPr="004F489C">
              <w:rPr>
                <w:rFonts w:cs="Calibri"/>
              </w:rPr>
              <w:t>OCE_Time + Service Log_Instructions + Template</w:t>
            </w:r>
          </w:p>
          <w:p w14:paraId="0E41DB38" w14:textId="77777777" w:rsidR="008E60D8" w:rsidRDefault="008E60D8" w:rsidP="0063430E">
            <w:pPr>
              <w:spacing w:after="0" w:line="240" w:lineRule="auto"/>
              <w:ind w:left="706"/>
              <w:rPr>
                <w:rFonts w:cs="Calibri"/>
              </w:rPr>
            </w:pPr>
            <w:r w:rsidRPr="00FE5B79">
              <w:rPr>
                <w:rFonts w:cs="Calibri"/>
              </w:rPr>
              <w:t>Appendix T</w:t>
            </w:r>
            <w:r>
              <w:rPr>
                <w:rFonts w:cs="Calibri"/>
              </w:rPr>
              <w:t>6_</w:t>
            </w:r>
            <w:r w:rsidRPr="004F489C">
              <w:rPr>
                <w:rFonts w:cs="Calibri"/>
              </w:rPr>
              <w:t>OCE_Partner Evaluation of Student</w:t>
            </w:r>
          </w:p>
        </w:tc>
      </w:tr>
      <w:tr w:rsidR="008E60D8" w:rsidRPr="00775B47" w14:paraId="5A5685A0" w14:textId="77777777" w:rsidTr="0CE97AAA">
        <w:tc>
          <w:tcPr>
            <w:tcW w:w="1525" w:type="dxa"/>
            <w:vAlign w:val="center"/>
          </w:tcPr>
          <w:p w14:paraId="49F6C8B3" w14:textId="77777777" w:rsidR="008E60D8" w:rsidRPr="00775B47" w:rsidRDefault="008E60D8" w:rsidP="0063430E">
            <w:pPr>
              <w:spacing w:after="0" w:line="240" w:lineRule="auto"/>
              <w:rPr>
                <w:rFonts w:cs="Calibri"/>
              </w:rPr>
            </w:pPr>
            <w:hyperlink r:id="rId91" w:history="1">
              <w:r>
                <w:rPr>
                  <w:rStyle w:val="Hyperlink"/>
                  <w:rFonts w:cs="Calibri"/>
                </w:rPr>
                <w:t>Appendix U</w:t>
              </w:r>
            </w:hyperlink>
          </w:p>
        </w:tc>
        <w:tc>
          <w:tcPr>
            <w:tcW w:w="7825" w:type="dxa"/>
            <w:vAlign w:val="center"/>
          </w:tcPr>
          <w:p w14:paraId="1B7E60DC" w14:textId="77777777" w:rsidR="008E60D8" w:rsidRPr="00775B47" w:rsidRDefault="008E60D8" w:rsidP="0063430E">
            <w:pPr>
              <w:spacing w:after="0" w:line="240" w:lineRule="auto"/>
              <w:rPr>
                <w:rFonts w:cs="Calibri"/>
              </w:rPr>
            </w:pPr>
            <w:r w:rsidRPr="00057410">
              <w:rPr>
                <w:rFonts w:cs="Calibri"/>
              </w:rPr>
              <w:t>Faculty Appointments Policy</w:t>
            </w:r>
          </w:p>
        </w:tc>
      </w:tr>
      <w:tr w:rsidR="008E60D8" w:rsidRPr="00775B47" w14:paraId="65E384FA" w14:textId="77777777" w:rsidTr="0CE97AAA">
        <w:tc>
          <w:tcPr>
            <w:tcW w:w="1525" w:type="dxa"/>
            <w:vAlign w:val="center"/>
          </w:tcPr>
          <w:p w14:paraId="445143AF" w14:textId="77777777" w:rsidR="008E60D8" w:rsidRPr="00775B47" w:rsidRDefault="008E60D8" w:rsidP="0063430E">
            <w:pPr>
              <w:spacing w:after="0" w:line="240" w:lineRule="auto"/>
              <w:rPr>
                <w:rFonts w:cs="Calibri"/>
              </w:rPr>
            </w:pPr>
            <w:hyperlink r:id="rId92" w:history="1">
              <w:r>
                <w:rPr>
                  <w:rStyle w:val="Hyperlink"/>
                  <w:rFonts w:cs="Calibri"/>
                </w:rPr>
                <w:t>Appendix V</w:t>
              </w:r>
            </w:hyperlink>
          </w:p>
        </w:tc>
        <w:tc>
          <w:tcPr>
            <w:tcW w:w="7825" w:type="dxa"/>
            <w:vAlign w:val="center"/>
          </w:tcPr>
          <w:p w14:paraId="7C9E7460" w14:textId="77777777" w:rsidR="008E60D8" w:rsidRPr="00775B47" w:rsidRDefault="008E60D8" w:rsidP="0063430E">
            <w:pPr>
              <w:spacing w:after="0" w:line="240" w:lineRule="auto"/>
              <w:rPr>
                <w:rFonts w:cs="Calibri"/>
              </w:rPr>
            </w:pPr>
            <w:r w:rsidRPr="00775B47">
              <w:rPr>
                <w:rFonts w:cs="Calibri"/>
              </w:rPr>
              <w:t>Office of Academic Affairs Policies and Procedures Handbook</w:t>
            </w:r>
          </w:p>
        </w:tc>
      </w:tr>
      <w:tr w:rsidR="008E60D8" w:rsidRPr="00775B47" w14:paraId="14905F40" w14:textId="77777777" w:rsidTr="0CE97AAA">
        <w:tc>
          <w:tcPr>
            <w:tcW w:w="1525" w:type="dxa"/>
            <w:vAlign w:val="center"/>
          </w:tcPr>
          <w:p w14:paraId="64715FA2" w14:textId="77777777" w:rsidR="008E60D8" w:rsidRPr="00775B47" w:rsidRDefault="008E60D8" w:rsidP="0063430E">
            <w:pPr>
              <w:spacing w:after="0" w:line="240" w:lineRule="auto"/>
              <w:rPr>
                <w:rFonts w:cs="Calibri"/>
              </w:rPr>
            </w:pPr>
            <w:hyperlink r:id="rId93" w:history="1">
              <w:r>
                <w:rPr>
                  <w:rStyle w:val="Hyperlink"/>
                  <w:rFonts w:cs="Calibri"/>
                </w:rPr>
                <w:t>Appendix W</w:t>
              </w:r>
            </w:hyperlink>
            <w:r>
              <w:rPr>
                <w:rFonts w:cs="Calibri"/>
              </w:rPr>
              <w:br/>
            </w:r>
            <w:r w:rsidRPr="00775B47">
              <w:rPr>
                <w:rFonts w:cs="Calibri"/>
              </w:rPr>
              <w:t>(folder)</w:t>
            </w:r>
          </w:p>
        </w:tc>
        <w:tc>
          <w:tcPr>
            <w:tcW w:w="7825" w:type="dxa"/>
            <w:vAlign w:val="center"/>
          </w:tcPr>
          <w:p w14:paraId="6C6EAA82" w14:textId="77777777" w:rsidR="008E60D8" w:rsidRDefault="008E60D8" w:rsidP="0063430E">
            <w:pPr>
              <w:spacing w:after="0" w:line="240" w:lineRule="auto"/>
              <w:rPr>
                <w:rFonts w:cs="Calibri"/>
              </w:rPr>
            </w:pPr>
            <w:r>
              <w:rPr>
                <w:rFonts w:cs="Calibri"/>
              </w:rPr>
              <w:t xml:space="preserve">Faculty Member CVs  </w:t>
            </w:r>
            <w:r w:rsidRPr="00FF6F7F">
              <w:rPr>
                <w:rFonts w:cs="Calibri"/>
                <w:i/>
                <w:iCs/>
                <w:sz w:val="21"/>
                <w:szCs w:val="21"/>
              </w:rPr>
              <w:t>(</w:t>
            </w:r>
            <w:r>
              <w:rPr>
                <w:rFonts w:cs="Calibri"/>
                <w:i/>
                <w:iCs/>
                <w:sz w:val="21"/>
                <w:szCs w:val="21"/>
              </w:rPr>
              <w:t>16</w:t>
            </w:r>
            <w:r w:rsidRPr="00FF6F7F">
              <w:rPr>
                <w:rFonts w:cs="Calibri"/>
                <w:i/>
                <w:iCs/>
                <w:sz w:val="21"/>
                <w:szCs w:val="21"/>
              </w:rPr>
              <w:t xml:space="preserve"> items)</w:t>
            </w:r>
          </w:p>
          <w:p w14:paraId="6C902334" w14:textId="77777777" w:rsidR="008E60D8" w:rsidRDefault="008E60D8" w:rsidP="0063430E">
            <w:pPr>
              <w:spacing w:after="0" w:line="240" w:lineRule="auto"/>
              <w:ind w:left="720"/>
              <w:rPr>
                <w:rFonts w:cs="Calibri"/>
              </w:rPr>
            </w:pPr>
            <w:r w:rsidRPr="00775B47">
              <w:rPr>
                <w:rFonts w:cs="Calibri"/>
              </w:rPr>
              <w:t>Barabas CV</w:t>
            </w:r>
          </w:p>
          <w:p w14:paraId="70A363F8" w14:textId="77777777" w:rsidR="008E60D8" w:rsidRDefault="008E60D8" w:rsidP="0063430E">
            <w:pPr>
              <w:spacing w:after="0" w:line="240" w:lineRule="auto"/>
              <w:ind w:left="720"/>
              <w:rPr>
                <w:rFonts w:cs="Calibri"/>
              </w:rPr>
            </w:pPr>
            <w:r w:rsidRPr="00775B47">
              <w:rPr>
                <w:rFonts w:cs="Calibri"/>
              </w:rPr>
              <w:t>Berkowitz CV</w:t>
            </w:r>
          </w:p>
          <w:p w14:paraId="473F1874" w14:textId="77777777" w:rsidR="008E60D8" w:rsidRPr="00C24A54" w:rsidRDefault="008E60D8" w:rsidP="0063430E">
            <w:pPr>
              <w:spacing w:after="0" w:line="240" w:lineRule="auto"/>
              <w:ind w:left="720"/>
              <w:rPr>
                <w:rFonts w:cs="Calibri"/>
              </w:rPr>
            </w:pPr>
            <w:r w:rsidRPr="00C24A54">
              <w:rPr>
                <w:rFonts w:cs="Calibri"/>
              </w:rPr>
              <w:t>Burke CV</w:t>
            </w:r>
          </w:p>
          <w:p w14:paraId="5A9A019E" w14:textId="77777777" w:rsidR="008E60D8" w:rsidRPr="00C24A54" w:rsidRDefault="008E60D8" w:rsidP="0063430E">
            <w:pPr>
              <w:spacing w:after="0" w:line="240" w:lineRule="auto"/>
              <w:ind w:left="720"/>
              <w:rPr>
                <w:rFonts w:cs="Calibri"/>
              </w:rPr>
            </w:pPr>
            <w:r w:rsidRPr="00C24A54">
              <w:rPr>
                <w:rFonts w:cs="Calibri"/>
              </w:rPr>
              <w:t>Harris CV</w:t>
            </w:r>
          </w:p>
          <w:p w14:paraId="613CDE51" w14:textId="77777777" w:rsidR="008E60D8" w:rsidRPr="00C24A54" w:rsidRDefault="008E60D8" w:rsidP="0063430E">
            <w:pPr>
              <w:spacing w:after="0" w:line="240" w:lineRule="auto"/>
              <w:ind w:left="720"/>
              <w:rPr>
                <w:rFonts w:cs="Calibri"/>
              </w:rPr>
            </w:pPr>
            <w:r w:rsidRPr="00C24A54">
              <w:rPr>
                <w:rFonts w:cs="Calibri"/>
              </w:rPr>
              <w:t>Hix CV</w:t>
            </w:r>
          </w:p>
          <w:p w14:paraId="7729B40C" w14:textId="77777777" w:rsidR="008E60D8" w:rsidRPr="00C24A54" w:rsidRDefault="008E60D8" w:rsidP="0063430E">
            <w:pPr>
              <w:spacing w:after="0" w:line="240" w:lineRule="auto"/>
              <w:ind w:left="720"/>
              <w:rPr>
                <w:rFonts w:cs="Calibri"/>
              </w:rPr>
            </w:pPr>
            <w:r w:rsidRPr="00C24A54">
              <w:rPr>
                <w:rFonts w:cs="Calibri"/>
              </w:rPr>
              <w:t>Hurst CV</w:t>
            </w:r>
          </w:p>
          <w:p w14:paraId="15ED1C69" w14:textId="77777777" w:rsidR="008E60D8" w:rsidRDefault="008E60D8" w:rsidP="0063430E">
            <w:pPr>
              <w:spacing w:after="0" w:line="240" w:lineRule="auto"/>
              <w:ind w:left="720"/>
              <w:rPr>
                <w:rFonts w:cs="Calibri"/>
              </w:rPr>
            </w:pPr>
            <w:r w:rsidRPr="00C24A54">
              <w:rPr>
                <w:rFonts w:cs="Calibri"/>
              </w:rPr>
              <w:t>Hutchinson CV</w:t>
            </w:r>
          </w:p>
          <w:p w14:paraId="446798C6" w14:textId="77777777" w:rsidR="008E60D8" w:rsidRPr="00C24A54" w:rsidRDefault="008E60D8" w:rsidP="0063430E">
            <w:pPr>
              <w:spacing w:after="0" w:line="240" w:lineRule="auto"/>
              <w:ind w:left="720"/>
              <w:rPr>
                <w:rFonts w:cs="Calibri"/>
              </w:rPr>
            </w:pPr>
            <w:r w:rsidRPr="00C24A54">
              <w:rPr>
                <w:rFonts w:cs="Calibri"/>
              </w:rPr>
              <w:t>Jones, M. CV</w:t>
            </w:r>
          </w:p>
          <w:p w14:paraId="555CB959" w14:textId="77777777" w:rsidR="008E60D8" w:rsidRPr="00C24A54" w:rsidRDefault="008E60D8" w:rsidP="0063430E">
            <w:pPr>
              <w:spacing w:after="0" w:line="240" w:lineRule="auto"/>
              <w:ind w:left="720"/>
              <w:rPr>
                <w:rFonts w:cs="Calibri"/>
              </w:rPr>
            </w:pPr>
            <w:r w:rsidRPr="00C24A54">
              <w:rPr>
                <w:rFonts w:cs="Calibri"/>
              </w:rPr>
              <w:t>Jones, T.CV</w:t>
            </w:r>
          </w:p>
          <w:p w14:paraId="613F67DE" w14:textId="77777777" w:rsidR="008E60D8" w:rsidRPr="00C24A54" w:rsidRDefault="008E60D8" w:rsidP="0063430E">
            <w:pPr>
              <w:spacing w:after="0" w:line="240" w:lineRule="auto"/>
              <w:ind w:left="720"/>
              <w:rPr>
                <w:rFonts w:cs="Calibri"/>
              </w:rPr>
            </w:pPr>
            <w:r w:rsidRPr="00C24A54">
              <w:rPr>
                <w:rFonts w:cs="Calibri"/>
              </w:rPr>
              <w:t>Kinnamon CV</w:t>
            </w:r>
          </w:p>
          <w:p w14:paraId="58809600" w14:textId="77777777" w:rsidR="008E60D8" w:rsidRPr="00C24A54" w:rsidRDefault="008E60D8" w:rsidP="0063430E">
            <w:pPr>
              <w:spacing w:after="0" w:line="240" w:lineRule="auto"/>
              <w:ind w:left="720"/>
              <w:rPr>
                <w:rFonts w:cs="Calibri"/>
              </w:rPr>
            </w:pPr>
            <w:r w:rsidRPr="00C24A54">
              <w:rPr>
                <w:rFonts w:cs="Calibri"/>
              </w:rPr>
              <w:t>Oyeniyi CV</w:t>
            </w:r>
          </w:p>
          <w:p w14:paraId="58075C7C" w14:textId="77777777" w:rsidR="008E60D8" w:rsidRDefault="008E60D8" w:rsidP="0063430E">
            <w:pPr>
              <w:spacing w:after="0" w:line="240" w:lineRule="auto"/>
              <w:ind w:left="720"/>
              <w:rPr>
                <w:rFonts w:cs="Calibri"/>
              </w:rPr>
            </w:pPr>
            <w:r w:rsidRPr="00775B47">
              <w:rPr>
                <w:rFonts w:cs="Calibri"/>
              </w:rPr>
              <w:lastRenderedPageBreak/>
              <w:t>Robinson CV</w:t>
            </w:r>
          </w:p>
          <w:p w14:paraId="2D73DCC3" w14:textId="77777777" w:rsidR="008E60D8" w:rsidRDefault="008E60D8" w:rsidP="0063430E">
            <w:pPr>
              <w:spacing w:after="0" w:line="240" w:lineRule="auto"/>
              <w:ind w:left="720"/>
              <w:rPr>
                <w:rFonts w:cs="Calibri"/>
              </w:rPr>
            </w:pPr>
            <w:r w:rsidRPr="00775B47">
              <w:rPr>
                <w:rFonts w:cs="Calibri"/>
              </w:rPr>
              <w:t>Sanchez CV</w:t>
            </w:r>
          </w:p>
          <w:p w14:paraId="50E8E4E7" w14:textId="77777777" w:rsidR="008E60D8" w:rsidRDefault="008E60D8" w:rsidP="0063430E">
            <w:pPr>
              <w:spacing w:after="0" w:line="240" w:lineRule="auto"/>
              <w:ind w:left="720"/>
              <w:rPr>
                <w:rFonts w:cs="Calibri"/>
              </w:rPr>
            </w:pPr>
            <w:r w:rsidRPr="00775B47">
              <w:rPr>
                <w:rFonts w:cs="Calibri"/>
              </w:rPr>
              <w:t>Sanders CV</w:t>
            </w:r>
          </w:p>
          <w:p w14:paraId="11A25760" w14:textId="77777777" w:rsidR="008E60D8" w:rsidRDefault="008E60D8" w:rsidP="0063430E">
            <w:pPr>
              <w:spacing w:after="0" w:line="240" w:lineRule="auto"/>
              <w:ind w:left="720"/>
              <w:rPr>
                <w:rFonts w:cs="Calibri"/>
              </w:rPr>
            </w:pPr>
            <w:r w:rsidRPr="00775B47">
              <w:rPr>
                <w:rFonts w:cs="Calibri"/>
              </w:rPr>
              <w:t>Steele CV</w:t>
            </w:r>
          </w:p>
          <w:p w14:paraId="1BFEAF1B" w14:textId="77777777" w:rsidR="008E60D8" w:rsidRPr="00775B47" w:rsidRDefault="008E60D8" w:rsidP="0063430E">
            <w:pPr>
              <w:spacing w:after="0" w:line="240" w:lineRule="auto"/>
              <w:ind w:left="720"/>
              <w:rPr>
                <w:rFonts w:cs="Calibri"/>
              </w:rPr>
            </w:pPr>
            <w:r w:rsidRPr="00775B47">
              <w:rPr>
                <w:rFonts w:cs="Calibri"/>
              </w:rPr>
              <w:t>Wickham-Saxon CV</w:t>
            </w:r>
          </w:p>
        </w:tc>
      </w:tr>
      <w:tr w:rsidR="008E60D8" w:rsidRPr="00775B47" w14:paraId="7605121A" w14:textId="77777777" w:rsidTr="00E20DA2">
        <w:trPr>
          <w:trHeight w:val="566"/>
        </w:trPr>
        <w:tc>
          <w:tcPr>
            <w:tcW w:w="1525" w:type="dxa"/>
            <w:vAlign w:val="center"/>
          </w:tcPr>
          <w:p w14:paraId="01A2D5D2" w14:textId="77777777" w:rsidR="008E60D8" w:rsidRPr="00775B47" w:rsidRDefault="008E60D8" w:rsidP="0063430E">
            <w:pPr>
              <w:spacing w:after="0" w:line="240" w:lineRule="auto"/>
              <w:rPr>
                <w:rFonts w:cs="Calibri"/>
              </w:rPr>
            </w:pPr>
            <w:hyperlink r:id="rId94" w:history="1">
              <w:r>
                <w:rPr>
                  <w:rStyle w:val="Hyperlink"/>
                  <w:rFonts w:cs="Calibri"/>
                </w:rPr>
                <w:t>Appendix X</w:t>
              </w:r>
            </w:hyperlink>
          </w:p>
        </w:tc>
        <w:tc>
          <w:tcPr>
            <w:tcW w:w="7825" w:type="dxa"/>
            <w:vAlign w:val="center"/>
          </w:tcPr>
          <w:p w14:paraId="5EF19C46" w14:textId="77777777" w:rsidR="008E60D8" w:rsidRPr="00A00016" w:rsidRDefault="008E60D8" w:rsidP="0063430E">
            <w:r w:rsidRPr="00775B47">
              <w:rPr>
                <w:rFonts w:cs="Calibri"/>
              </w:rPr>
              <w:t xml:space="preserve">Fiscal Impact Statement - ODHE </w:t>
            </w:r>
            <w:r>
              <w:rPr>
                <w:rFonts w:cs="Calibri"/>
              </w:rPr>
              <w:t>–</w:t>
            </w:r>
            <w:r w:rsidRPr="00775B47">
              <w:rPr>
                <w:rFonts w:cs="Calibri"/>
              </w:rPr>
              <w:t xml:space="preserve"> </w:t>
            </w:r>
            <w:r w:rsidRPr="0089715D">
              <w:rPr>
                <w:rFonts w:cs="Calibri"/>
                <w:iCs/>
              </w:rPr>
              <w:t>ASL</w:t>
            </w:r>
            <w:r>
              <w:rPr>
                <w:rFonts w:cs="Calibri"/>
                <w:iCs/>
              </w:rPr>
              <w:t>_</w:t>
            </w:r>
            <w:r w:rsidRPr="0089715D">
              <w:rPr>
                <w:rFonts w:cs="Calibri"/>
                <w:iCs/>
              </w:rPr>
              <w:t>Applied Communication and Community Studies</w:t>
            </w:r>
            <w:r>
              <w:rPr>
                <w:iCs/>
              </w:rPr>
              <w:t xml:space="preserve"> </w:t>
            </w:r>
            <w:r w:rsidRPr="00775B47">
              <w:rPr>
                <w:rFonts w:cs="Calibri"/>
              </w:rPr>
              <w:t>Major</w:t>
            </w:r>
          </w:p>
        </w:tc>
      </w:tr>
    </w:tbl>
    <w:p w14:paraId="59BD5D40" w14:textId="77777777" w:rsidR="008E60D8" w:rsidRDefault="008E60D8" w:rsidP="00FF6F7F">
      <w:pPr>
        <w:spacing w:after="0" w:line="259" w:lineRule="auto"/>
        <w:ind w:left="90"/>
        <w:rPr>
          <w:rFonts w:asciiTheme="minorHAnsi" w:hAnsiTheme="minorHAnsi" w:cstheme="minorHAnsi"/>
          <w:b/>
        </w:rPr>
      </w:pPr>
    </w:p>
    <w:p w14:paraId="5292620F" w14:textId="77777777" w:rsidR="008E60D8" w:rsidRPr="00FF6F7F" w:rsidRDefault="008E60D8" w:rsidP="00FF6F7F">
      <w:pPr>
        <w:spacing w:after="0" w:line="259" w:lineRule="auto"/>
        <w:ind w:left="90"/>
        <w:rPr>
          <w:rFonts w:asciiTheme="minorHAnsi" w:hAnsiTheme="minorHAnsi" w:cstheme="minorHAnsi"/>
          <w:b/>
        </w:rPr>
      </w:pPr>
    </w:p>
    <w:p w14:paraId="4767EAD1" w14:textId="77777777" w:rsidR="00133AF4" w:rsidRDefault="00133AF4" w:rsidP="00997373">
      <w:pPr>
        <w:spacing w:after="0" w:line="240" w:lineRule="auto"/>
        <w:rPr>
          <w:rFonts w:asciiTheme="minorHAnsi" w:hAnsiTheme="minorHAnsi" w:cstheme="minorHAnsi"/>
          <w:highlight w:val="cyan"/>
        </w:rPr>
      </w:pPr>
    </w:p>
    <w:p w14:paraId="2B60DD74" w14:textId="29B1D1A7" w:rsidR="00997373" w:rsidRPr="000F5E69" w:rsidRDefault="00910223" w:rsidP="00997373">
      <w:pPr>
        <w:spacing w:after="0" w:line="240" w:lineRule="auto"/>
        <w:rPr>
          <w:rStyle w:val="Strong"/>
          <w:rFonts w:asciiTheme="minorHAnsi" w:hAnsiTheme="minorHAnsi" w:cstheme="minorHAnsi"/>
          <w:b w:val="0"/>
          <w:bCs w:val="0"/>
        </w:rPr>
      </w:pPr>
      <w:r>
        <w:rPr>
          <w:rFonts w:asciiTheme="minorHAnsi" w:hAnsiTheme="minorHAnsi" w:cstheme="minorHAnsi"/>
          <w:b/>
        </w:rPr>
        <w:br/>
      </w:r>
      <w:r w:rsidR="00997373" w:rsidRPr="007E7961">
        <w:rPr>
          <w:rStyle w:val="Strong"/>
          <w:rFonts w:asciiTheme="minorHAnsi" w:hAnsiTheme="minorHAnsi" w:cstheme="minorHAnsi"/>
        </w:rPr>
        <w:t>Commitment to Program Delivery</w:t>
      </w:r>
    </w:p>
    <w:p w14:paraId="3E1C85CE" w14:textId="77777777" w:rsidR="00997373" w:rsidRPr="003F1F73" w:rsidRDefault="00997373" w:rsidP="00997373">
      <w:pPr>
        <w:spacing w:after="0" w:line="240" w:lineRule="auto"/>
        <w:rPr>
          <w:rFonts w:asciiTheme="minorHAnsi" w:hAnsiTheme="minorHAnsi" w:cstheme="minorHAnsi"/>
          <w:i/>
        </w:rPr>
      </w:pPr>
      <w:r w:rsidRPr="003F1F73">
        <w:rPr>
          <w:rFonts w:asciiTheme="minorHAnsi" w:hAnsiTheme="minorHAnsi" w:cstheme="minorHAnsi"/>
          <w:i/>
        </w:rPr>
        <w:t>Provide a statement of the institution's intent to support the program and assurances that, if the institution decides in the future to close the program, the institution will provide the necessary resources/means for matriculated students to complete their degree.</w:t>
      </w:r>
    </w:p>
    <w:p w14:paraId="6746016E" w14:textId="77777777" w:rsidR="00997373" w:rsidRDefault="00997373" w:rsidP="00997373">
      <w:pPr>
        <w:spacing w:after="0" w:line="240" w:lineRule="auto"/>
        <w:rPr>
          <w:rFonts w:asciiTheme="minorHAnsi" w:hAnsiTheme="minorHAnsi" w:cstheme="minorHAnsi"/>
          <w:i/>
        </w:rPr>
      </w:pPr>
    </w:p>
    <w:p w14:paraId="7F87DF45" w14:textId="2CD14596" w:rsidR="002307F7" w:rsidRDefault="002307F7" w:rsidP="002307F7">
      <w:pPr>
        <w:spacing w:after="0" w:line="240" w:lineRule="auto"/>
        <w:ind w:left="360"/>
      </w:pPr>
      <w:r>
        <w:t xml:space="preserve">By submitting this proposal to ODHE, </w:t>
      </w:r>
      <w:r w:rsidR="005D79FE">
        <w:t xml:space="preserve">The </w:t>
      </w:r>
      <w:r>
        <w:t xml:space="preserve">Ohio State </w:t>
      </w:r>
      <w:r w:rsidR="005D79FE">
        <w:t xml:space="preserve">University </w:t>
      </w:r>
      <w:r>
        <w:t>ensures intent to support the program and assures that, if the institution decides in the future to close the program, the institution will provide the necessary resources/means for matriculated students to complete their degree.</w:t>
      </w:r>
    </w:p>
    <w:p w14:paraId="4163FB34" w14:textId="77777777" w:rsidR="002E68DF" w:rsidRPr="002E68DF" w:rsidRDefault="002E68DF" w:rsidP="00997373">
      <w:pPr>
        <w:spacing w:after="0" w:line="240" w:lineRule="auto"/>
        <w:rPr>
          <w:rFonts w:asciiTheme="minorHAnsi" w:hAnsiTheme="minorHAnsi" w:cstheme="minorHAnsi"/>
          <w:iCs/>
        </w:rPr>
      </w:pPr>
    </w:p>
    <w:p w14:paraId="03B1D1C0" w14:textId="77777777" w:rsidR="00997373" w:rsidRPr="003F1F73" w:rsidRDefault="00997373" w:rsidP="00997373">
      <w:pPr>
        <w:spacing w:after="0" w:line="240" w:lineRule="auto"/>
        <w:rPr>
          <w:rFonts w:asciiTheme="minorHAnsi" w:hAnsiTheme="minorHAnsi" w:cstheme="minorHAnsi"/>
          <w:b/>
        </w:rPr>
      </w:pPr>
      <w:r w:rsidRPr="003F1F73">
        <w:rPr>
          <w:rFonts w:asciiTheme="minorHAnsi" w:hAnsiTheme="minorHAnsi" w:cstheme="minorHAnsi"/>
          <w:b/>
        </w:rPr>
        <w:t>Verification and Signature</w:t>
      </w:r>
    </w:p>
    <w:p w14:paraId="57C85EBB" w14:textId="4752CDB6" w:rsidR="00997373" w:rsidRPr="003F1F73" w:rsidRDefault="000F5E69" w:rsidP="002307F7">
      <w:pPr>
        <w:spacing w:after="0" w:line="240" w:lineRule="auto"/>
        <w:ind w:left="360"/>
        <w:rPr>
          <w:rFonts w:asciiTheme="minorHAnsi" w:hAnsiTheme="minorHAnsi" w:cstheme="minorHAnsi"/>
          <w:i/>
        </w:rPr>
      </w:pPr>
      <w:r>
        <w:rPr>
          <w:rFonts w:asciiTheme="minorHAnsi" w:hAnsiTheme="minorHAnsi" w:cstheme="minorHAnsi"/>
          <w:i/>
        </w:rPr>
        <w:t>The Ohio State Univers</w:t>
      </w:r>
      <w:r w:rsidR="00A012BB">
        <w:rPr>
          <w:rFonts w:asciiTheme="minorHAnsi" w:hAnsiTheme="minorHAnsi" w:cstheme="minorHAnsi"/>
          <w:i/>
        </w:rPr>
        <w:t>i</w:t>
      </w:r>
      <w:r>
        <w:rPr>
          <w:rFonts w:asciiTheme="minorHAnsi" w:hAnsiTheme="minorHAnsi" w:cstheme="minorHAnsi"/>
          <w:i/>
        </w:rPr>
        <w:t>ty</w:t>
      </w:r>
      <w:r w:rsidR="00997373" w:rsidRPr="003F1F73">
        <w:rPr>
          <w:rFonts w:asciiTheme="minorHAnsi" w:hAnsiTheme="minorHAnsi" w:cstheme="minorHAnsi"/>
          <w:i/>
        </w:rPr>
        <w:t xml:space="preserve"> </w:t>
      </w:r>
      <w:r w:rsidR="00997373" w:rsidRPr="003F1F73">
        <w:rPr>
          <w:rFonts w:asciiTheme="minorHAnsi" w:hAnsiTheme="minorHAnsi" w:cstheme="minorHAnsi"/>
        </w:rPr>
        <w:t>verifies that the information in the application is truthful and accurate.</w:t>
      </w:r>
      <w:r w:rsidR="00997373" w:rsidRPr="003F1F73">
        <w:rPr>
          <w:rFonts w:asciiTheme="minorHAnsi" w:hAnsiTheme="minorHAnsi" w:cstheme="minorHAnsi"/>
          <w:i/>
        </w:rPr>
        <w:t xml:space="preserve"> </w:t>
      </w:r>
    </w:p>
    <w:p w14:paraId="3CE71DAD" w14:textId="77777777" w:rsidR="00997373" w:rsidRPr="003F1F73" w:rsidRDefault="00997373" w:rsidP="00997373">
      <w:pPr>
        <w:spacing w:after="0" w:line="240" w:lineRule="auto"/>
        <w:rPr>
          <w:rFonts w:asciiTheme="minorHAnsi" w:hAnsiTheme="minorHAnsi" w:cstheme="minorHAnsi"/>
          <w:i/>
        </w:rPr>
      </w:pPr>
    </w:p>
    <w:p w14:paraId="096A455A" w14:textId="77777777" w:rsidR="00997373" w:rsidRDefault="00997373" w:rsidP="00997373">
      <w:pPr>
        <w:spacing w:after="0" w:line="240" w:lineRule="auto"/>
        <w:rPr>
          <w:rFonts w:asciiTheme="minorHAnsi" w:hAnsiTheme="minorHAnsi" w:cstheme="minorHAnsi"/>
          <w:i/>
        </w:rPr>
      </w:pPr>
    </w:p>
    <w:p w14:paraId="6F99BA1F" w14:textId="77777777" w:rsidR="002307F7" w:rsidRPr="003F1F73" w:rsidRDefault="002307F7" w:rsidP="00997373">
      <w:pPr>
        <w:spacing w:after="0" w:line="240" w:lineRule="auto"/>
        <w:rPr>
          <w:rFonts w:asciiTheme="minorHAnsi" w:hAnsiTheme="minorHAnsi" w:cstheme="minorHAnsi"/>
          <w:i/>
        </w:rPr>
      </w:pPr>
    </w:p>
    <w:p w14:paraId="297CF927" w14:textId="71A0D4E7" w:rsidR="00997373" w:rsidRPr="002307F7" w:rsidRDefault="00997373" w:rsidP="002307F7">
      <w:pPr>
        <w:spacing w:after="0" w:line="240" w:lineRule="auto"/>
        <w:ind w:left="360"/>
        <w:rPr>
          <w:rFonts w:asciiTheme="minorHAnsi" w:hAnsiTheme="minorHAnsi" w:cstheme="minorHAnsi"/>
          <w:iCs/>
          <w:u w:val="single"/>
        </w:rPr>
      </w:pPr>
      <w:r w:rsidRPr="003F1F73">
        <w:rPr>
          <w:rFonts w:asciiTheme="minorHAnsi" w:hAnsiTheme="minorHAnsi" w:cstheme="minorHAnsi"/>
          <w:i/>
          <w:u w:val="single"/>
        </w:rPr>
        <w:t>Signature of the Chief Presiding Officer or the Chief Academic Officer</w:t>
      </w:r>
      <w:r w:rsidR="007E2F12">
        <w:rPr>
          <w:rFonts w:asciiTheme="minorHAnsi" w:hAnsiTheme="minorHAnsi" w:cstheme="minorHAnsi"/>
          <w:i/>
          <w:u w:val="single"/>
        </w:rPr>
        <w:br/>
      </w:r>
      <w:hyperlink r:id="rId95" w:history="1">
        <w:r w:rsidR="002307F7" w:rsidRPr="001A750D">
          <w:rPr>
            <w:rStyle w:val="Hyperlink"/>
            <w:rFonts w:asciiTheme="minorHAnsi" w:hAnsiTheme="minorHAnsi" w:cstheme="minorHAnsi"/>
            <w:iCs/>
          </w:rPr>
          <w:t>W. Randy Smith</w:t>
        </w:r>
      </w:hyperlink>
      <w:r w:rsidR="002307F7">
        <w:rPr>
          <w:rFonts w:asciiTheme="minorHAnsi" w:hAnsiTheme="minorHAnsi" w:cstheme="minorHAnsi"/>
          <w:iCs/>
        </w:rPr>
        <w:t xml:space="preserve">, </w:t>
      </w:r>
      <w:r w:rsidR="002307F7" w:rsidRPr="002307F7">
        <w:rPr>
          <w:rFonts w:asciiTheme="minorHAnsi" w:hAnsiTheme="minorHAnsi" w:cstheme="minorHAnsi"/>
          <w:i/>
        </w:rPr>
        <w:t>Vice Provost for Academic Programs</w:t>
      </w:r>
      <w:r w:rsidR="002307F7">
        <w:rPr>
          <w:rFonts w:asciiTheme="minorHAnsi" w:hAnsiTheme="minorHAnsi" w:cstheme="minorHAnsi"/>
          <w:i/>
        </w:rPr>
        <w:t xml:space="preserve">, </w:t>
      </w:r>
      <w:r w:rsidR="002307F7">
        <w:rPr>
          <w:rFonts w:asciiTheme="minorHAnsi" w:hAnsiTheme="minorHAnsi" w:cstheme="minorHAnsi"/>
          <w:iCs/>
        </w:rPr>
        <w:t>The Ohio State University</w:t>
      </w:r>
    </w:p>
    <w:p w14:paraId="0F2255B1" w14:textId="1AD3043B" w:rsidR="0076450D" w:rsidRPr="003F1F73" w:rsidRDefault="0076450D" w:rsidP="0076450D">
      <w:pPr>
        <w:rPr>
          <w:rFonts w:asciiTheme="minorHAnsi" w:hAnsiTheme="minorHAnsi" w:cstheme="minorHAnsi"/>
        </w:rPr>
      </w:pPr>
    </w:p>
    <w:sectPr w:rsidR="0076450D" w:rsidRPr="003F1F73" w:rsidSect="00A5343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23FE8A" w14:textId="77777777" w:rsidR="009B435F" w:rsidRDefault="009B435F" w:rsidP="00256B1B">
      <w:pPr>
        <w:spacing w:after="0" w:line="240" w:lineRule="auto"/>
      </w:pPr>
      <w:r>
        <w:separator/>
      </w:r>
    </w:p>
  </w:endnote>
  <w:endnote w:type="continuationSeparator" w:id="0">
    <w:p w14:paraId="4077C389" w14:textId="77777777" w:rsidR="009B435F" w:rsidRDefault="009B435F" w:rsidP="00256B1B">
      <w:pPr>
        <w:spacing w:after="0" w:line="240" w:lineRule="auto"/>
      </w:pPr>
      <w:r>
        <w:continuationSeparator/>
      </w:r>
    </w:p>
  </w:endnote>
  <w:endnote w:type="continuationNotice" w:id="1">
    <w:p w14:paraId="707E6C48" w14:textId="77777777" w:rsidR="009B435F" w:rsidRDefault="009B43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09393551"/>
      <w:docPartObj>
        <w:docPartGallery w:val="Page Numbers (Bottom of Page)"/>
        <w:docPartUnique/>
      </w:docPartObj>
    </w:sdtPr>
    <w:sdtContent>
      <w:p w14:paraId="0788C16E" w14:textId="24C17EF3" w:rsidR="00DE67D3" w:rsidRDefault="00DE67D3" w:rsidP="00F4572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981117E" w14:textId="77777777" w:rsidR="00DE67D3" w:rsidRDefault="00DE67D3" w:rsidP="00DE67D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9150007"/>
      <w:docPartObj>
        <w:docPartGallery w:val="Page Numbers (Bottom of Page)"/>
        <w:docPartUnique/>
      </w:docPartObj>
    </w:sdtPr>
    <w:sdtContent>
      <w:p w14:paraId="70B9EA48" w14:textId="12878264" w:rsidR="00DE67D3" w:rsidRDefault="00DE67D3" w:rsidP="00F45728">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5F5556B" w14:textId="780239D4" w:rsidR="00256B1B" w:rsidRDefault="00256B1B" w:rsidP="00DE67D3">
    <w:pPr>
      <w:pStyle w:val="Footer"/>
      <w:ind w:right="360" w:firstLine="360"/>
    </w:pPr>
    <w:r>
      <w:rPr>
        <w:noProof/>
      </w:rPr>
      <w:drawing>
        <wp:inline distT="0" distB="0" distL="0" distR="0" wp14:anchorId="30C78142" wp14:editId="1E54A8F0">
          <wp:extent cx="4072136" cy="646177"/>
          <wp:effectExtent l="0" t="0" r="5080"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072136" cy="64617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92A3A7" w14:textId="77777777" w:rsidR="009B435F" w:rsidRDefault="009B435F" w:rsidP="00256B1B">
      <w:pPr>
        <w:spacing w:after="0" w:line="240" w:lineRule="auto"/>
      </w:pPr>
      <w:r>
        <w:separator/>
      </w:r>
    </w:p>
  </w:footnote>
  <w:footnote w:type="continuationSeparator" w:id="0">
    <w:p w14:paraId="7025762E" w14:textId="77777777" w:rsidR="009B435F" w:rsidRDefault="009B435F" w:rsidP="00256B1B">
      <w:pPr>
        <w:spacing w:after="0" w:line="240" w:lineRule="auto"/>
      </w:pPr>
      <w:r>
        <w:continuationSeparator/>
      </w:r>
    </w:p>
  </w:footnote>
  <w:footnote w:type="continuationNotice" w:id="1">
    <w:p w14:paraId="20992CEC" w14:textId="77777777" w:rsidR="009B435F" w:rsidRDefault="009B435F">
      <w:pPr>
        <w:spacing w:after="0" w:line="240" w:lineRule="auto"/>
      </w:pPr>
    </w:p>
  </w:footnote>
  <w:footnote w:id="2">
    <w:p w14:paraId="08F68F8F" w14:textId="73389F3C" w:rsidR="00C85595" w:rsidRDefault="00C85595">
      <w:pPr>
        <w:pStyle w:val="FootnoteText"/>
      </w:pPr>
      <w:r>
        <w:rPr>
          <w:rStyle w:val="FootnoteReference"/>
        </w:rPr>
        <w:footnoteRef/>
      </w:r>
      <w:r>
        <w:t xml:space="preserve"> </w:t>
      </w:r>
      <w:r w:rsidR="00AB33B7">
        <w:t>In 2020, t</w:t>
      </w:r>
      <w:r>
        <w:t>he National Institute of Health</w:t>
      </w:r>
      <w:r w:rsidR="00AB33B7">
        <w:t xml:space="preserve"> </w:t>
      </w:r>
      <w:r>
        <w:t>PubMed Central</w:t>
      </w:r>
      <w:r w:rsidR="00AB33B7">
        <w:t xml:space="preserve"> article outlines the </w:t>
      </w:r>
      <w:r w:rsidR="00AB33B7" w:rsidRPr="00AB33B7">
        <w:t xml:space="preserve">shift in perspective to </w:t>
      </w:r>
      <w:r w:rsidR="00AB33B7">
        <w:t xml:space="preserve">view </w:t>
      </w:r>
      <w:r w:rsidR="00AB33B7" w:rsidRPr="00AB33B7">
        <w:t>deaf children as a cultural and linguistic minority</w:t>
      </w:r>
      <w:r w:rsidR="00AB33B7">
        <w:t xml:space="preserve">. As a result, </w:t>
      </w:r>
      <w:r w:rsidR="00AB33B7" w:rsidRPr="00AB33B7">
        <w:t xml:space="preserve">the education of deaf children is </w:t>
      </w:r>
      <w:r w:rsidR="00AB33B7">
        <w:t xml:space="preserve">to be </w:t>
      </w:r>
      <w:r w:rsidR="00AB33B7" w:rsidRPr="00AB33B7">
        <w:t>approached from a bilingual framewor</w:t>
      </w:r>
      <w:r w:rsidR="00AB33B7">
        <w:t>k:</w:t>
      </w:r>
      <w:r>
        <w:t xml:space="preserve"> </w:t>
      </w:r>
      <w:hyperlink r:id="rId1" w:history="1">
        <w:r w:rsidR="00AB33B7" w:rsidRPr="001D05E2">
          <w:rPr>
            <w:rStyle w:val="Hyperlink"/>
          </w:rPr>
          <w:t>https://pmc.ncbi.nlm.nih.gov/articles/PMC7416902/</w:t>
        </w:r>
      </w:hyperlink>
      <w:r>
        <w:t xml:space="preserve"> </w:t>
      </w:r>
      <w:r w:rsidR="00AB33B7">
        <w:t xml:space="preserve">See Appendix </w:t>
      </w:r>
      <w:r w:rsidR="00F1104A">
        <w:t>F</w:t>
      </w:r>
      <w:r w:rsidR="00AB33B7">
        <w:t>.</w:t>
      </w:r>
    </w:p>
  </w:footnote>
  <w:footnote w:id="3">
    <w:p w14:paraId="1F24E466" w14:textId="66B3EBB6" w:rsidR="00B13FBA" w:rsidRPr="00402081" w:rsidRDefault="00B13FBA" w:rsidP="00B13FBA">
      <w:pPr>
        <w:spacing w:after="0"/>
        <w:ind w:left="360"/>
        <w:rPr>
          <w:rFonts w:asciiTheme="minorHAnsi" w:hAnsiTheme="minorHAnsi" w:cstheme="minorHAnsi"/>
        </w:rPr>
      </w:pPr>
      <w:r w:rsidRPr="00402081">
        <w:rPr>
          <w:rStyle w:val="FootnoteReference"/>
          <w:rFonts w:asciiTheme="minorHAnsi" w:hAnsiTheme="minorHAnsi" w:cstheme="minorHAnsi"/>
        </w:rPr>
        <w:footnoteRef/>
      </w:r>
      <w:r w:rsidRPr="00402081">
        <w:rPr>
          <w:rFonts w:asciiTheme="minorHAnsi" w:hAnsiTheme="minorHAnsi" w:cstheme="minorHAnsi"/>
        </w:rPr>
        <w:t xml:space="preserve"> To help fill the nationwide demand for qualified ASL instructors, the Center for ASL and Deaf Equity has developed an online certificate program </w:t>
      </w:r>
      <w:r w:rsidR="00974C04">
        <w:rPr>
          <w:rFonts w:asciiTheme="minorHAnsi" w:hAnsiTheme="minorHAnsi" w:cstheme="minorHAnsi"/>
        </w:rPr>
        <w:t>to train individuals</w:t>
      </w:r>
      <w:r w:rsidRPr="00402081">
        <w:rPr>
          <w:rFonts w:asciiTheme="minorHAnsi" w:hAnsiTheme="minorHAnsi" w:cstheme="minorHAnsi"/>
        </w:rPr>
        <w:t xml:space="preserve"> interested in learning how to teach ASL. This certificate program is planned to begin in </w:t>
      </w:r>
      <w:r w:rsidR="00CE2548">
        <w:rPr>
          <w:rFonts w:asciiTheme="minorHAnsi" w:hAnsiTheme="minorHAnsi" w:cstheme="minorHAnsi"/>
        </w:rPr>
        <w:t>Spring</w:t>
      </w:r>
      <w:r w:rsidRPr="00402081">
        <w:rPr>
          <w:rFonts w:asciiTheme="minorHAnsi" w:hAnsiTheme="minorHAnsi" w:cstheme="minorHAnsi"/>
        </w:rPr>
        <w:t xml:space="preserve"> 202</w:t>
      </w:r>
      <w:r w:rsidR="00CE2548">
        <w:rPr>
          <w:rFonts w:asciiTheme="minorHAnsi" w:hAnsiTheme="minorHAnsi" w:cstheme="minorHAnsi"/>
        </w:rPr>
        <w:t>6</w:t>
      </w:r>
      <w:r w:rsidRPr="00402081">
        <w:rPr>
          <w:rFonts w:asciiTheme="minorHAnsi" w:hAnsiTheme="minorHAnsi" w:cstheme="minorHAnsi"/>
        </w:rPr>
        <w:t>.</w:t>
      </w:r>
    </w:p>
    <w:p w14:paraId="49A72A3B" w14:textId="655AECC7" w:rsidR="00B13FBA" w:rsidRPr="00402081" w:rsidRDefault="00B13FBA">
      <w:pPr>
        <w:pStyle w:val="FootnoteText"/>
        <w:rPr>
          <w:rFonts w:asciiTheme="minorHAnsi" w:hAnsiTheme="minorHAnsi" w:cstheme="minorHAn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60E6" w14:textId="120C779C" w:rsidR="00256B1B" w:rsidRDefault="00256B1B">
    <w:pPr>
      <w:pStyle w:val="Header"/>
    </w:pPr>
    <w:r>
      <w:rPr>
        <w:noProof/>
      </w:rPr>
      <w:drawing>
        <wp:anchor distT="0" distB="0" distL="114300" distR="114300" simplePos="0" relativeHeight="251658240" behindDoc="0" locked="0" layoutInCell="1" allowOverlap="1" wp14:anchorId="347575A7" wp14:editId="1DC06726">
          <wp:simplePos x="0" y="0"/>
          <wp:positionH relativeFrom="margin">
            <wp:align>center</wp:align>
          </wp:positionH>
          <wp:positionV relativeFrom="topMargin">
            <wp:posOffset>622300</wp:posOffset>
          </wp:positionV>
          <wp:extent cx="6591935" cy="6486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6591935" cy="648630"/>
                  </a:xfrm>
                  <a:prstGeom prst="rect">
                    <a:avLst/>
                  </a:prstGeom>
                </pic:spPr>
              </pic:pic>
            </a:graphicData>
          </a:graphic>
          <wp14:sizeRelH relativeFrom="margin">
            <wp14:pctWidth>0</wp14:pctWidth>
          </wp14:sizeRelH>
          <wp14:sizeRelV relativeFrom="margin">
            <wp14:pctHeight>0</wp14:pctHeight>
          </wp14:sizeRelV>
        </wp:anchor>
      </w:drawing>
    </w:r>
  </w:p>
  <w:p w14:paraId="4E5892CE" w14:textId="18B27A59" w:rsidR="00256B1B" w:rsidRDefault="00256B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20439"/>
    <w:multiLevelType w:val="hybridMultilevel"/>
    <w:tmpl w:val="795E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E1BC4"/>
    <w:multiLevelType w:val="hybridMultilevel"/>
    <w:tmpl w:val="8CCC1872"/>
    <w:lvl w:ilvl="0" w:tplc="9DCE7CFE">
      <w:start w:val="1"/>
      <w:numFmt w:val="decimal"/>
      <w:lvlText w:val="%1."/>
      <w:lvlJc w:val="left"/>
      <w:pPr>
        <w:tabs>
          <w:tab w:val="num" w:pos="360"/>
        </w:tabs>
        <w:ind w:left="360" w:hanging="360"/>
      </w:pPr>
      <w:rPr>
        <w:b/>
        <w:i w:val="0"/>
      </w:rPr>
    </w:lvl>
    <w:lvl w:ilvl="1" w:tplc="04090001">
      <w:start w:val="1"/>
      <w:numFmt w:val="bullet"/>
      <w:lvlText w:val=""/>
      <w:lvlJc w:val="left"/>
      <w:pPr>
        <w:tabs>
          <w:tab w:val="num" w:pos="1440"/>
        </w:tabs>
        <w:ind w:left="1440" w:hanging="360"/>
      </w:pPr>
      <w:rPr>
        <w:rFonts w:ascii="Symbol" w:hAnsi="Symbol" w:hint="default"/>
        <w:b/>
        <w:i w:val="0"/>
      </w:rPr>
    </w:lvl>
    <w:lvl w:ilvl="2" w:tplc="9DCE7CFE">
      <w:start w:val="1"/>
      <w:numFmt w:val="decimal"/>
      <w:lvlText w:val="%3."/>
      <w:lvlJc w:val="left"/>
      <w:pPr>
        <w:tabs>
          <w:tab w:val="num" w:pos="2340"/>
        </w:tabs>
        <w:ind w:left="2340" w:hanging="360"/>
      </w:pPr>
      <w:rPr>
        <w:b/>
        <w:i w:val="0"/>
      </w:r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08264E26"/>
    <w:multiLevelType w:val="hybridMultilevel"/>
    <w:tmpl w:val="B49A1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81239"/>
    <w:multiLevelType w:val="hybridMultilevel"/>
    <w:tmpl w:val="6EA4E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5A7C"/>
    <w:multiLevelType w:val="multilevel"/>
    <w:tmpl w:val="1F369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C4CBC"/>
    <w:multiLevelType w:val="hybridMultilevel"/>
    <w:tmpl w:val="7DFA822E"/>
    <w:lvl w:ilvl="0" w:tplc="FFFFFFFF">
      <w:start w:val="1"/>
      <w:numFmt w:val="upperLetter"/>
      <w:lvlText w:val="(%1)"/>
      <w:lvlJc w:val="left"/>
      <w:pPr>
        <w:ind w:left="1080" w:hanging="360"/>
      </w:pPr>
      <w:rPr>
        <w:rFonts w:asciiTheme="minorHAnsi" w:eastAsia="Calibri" w:hAnsiTheme="minorHAnsi" w:cstheme="minorHAns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3D2201C"/>
    <w:multiLevelType w:val="hybridMultilevel"/>
    <w:tmpl w:val="21B205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803617"/>
    <w:multiLevelType w:val="hybridMultilevel"/>
    <w:tmpl w:val="8216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34798F"/>
    <w:multiLevelType w:val="hybridMultilevel"/>
    <w:tmpl w:val="7F06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EC712A"/>
    <w:multiLevelType w:val="hybridMultilevel"/>
    <w:tmpl w:val="9766B9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82D4B"/>
    <w:multiLevelType w:val="hybridMultilevel"/>
    <w:tmpl w:val="F4EA5B7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72744F"/>
    <w:multiLevelType w:val="hybridMultilevel"/>
    <w:tmpl w:val="97C4C81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2" w15:restartNumberingAfterBreak="0">
    <w:nsid w:val="359C525D"/>
    <w:multiLevelType w:val="multilevel"/>
    <w:tmpl w:val="0EDA2C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341"/>
    <w:multiLevelType w:val="hybridMultilevel"/>
    <w:tmpl w:val="EC00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A798C"/>
    <w:multiLevelType w:val="hybridMultilevel"/>
    <w:tmpl w:val="8D601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A18F2"/>
    <w:multiLevelType w:val="multilevel"/>
    <w:tmpl w:val="44C6A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53AAF"/>
    <w:multiLevelType w:val="hybridMultilevel"/>
    <w:tmpl w:val="28DCF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A5E7773"/>
    <w:multiLevelType w:val="hybridMultilevel"/>
    <w:tmpl w:val="E62CB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9F1A02"/>
    <w:multiLevelType w:val="multilevel"/>
    <w:tmpl w:val="0B7ABDE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D24BA8"/>
    <w:multiLevelType w:val="hybridMultilevel"/>
    <w:tmpl w:val="93BC2A78"/>
    <w:lvl w:ilvl="0" w:tplc="04090001">
      <w:start w:val="1"/>
      <w:numFmt w:val="bullet"/>
      <w:lvlText w:val=""/>
      <w:lvlJc w:val="left"/>
      <w:pPr>
        <w:ind w:left="720" w:hanging="360"/>
      </w:pPr>
      <w:rPr>
        <w:rFonts w:ascii="Symbol" w:hAnsi="Symbol" w:hint="default"/>
        <w:b/>
        <w:i w:val="0"/>
      </w:rPr>
    </w:lvl>
    <w:lvl w:ilvl="1" w:tplc="04090003">
      <w:start w:val="1"/>
      <w:numFmt w:val="bullet"/>
      <w:lvlText w:val="o"/>
      <w:lvlJc w:val="left"/>
      <w:pPr>
        <w:ind w:left="1440" w:hanging="360"/>
      </w:pPr>
      <w:rPr>
        <w:rFonts w:ascii="Courier New" w:hAnsi="Courier New" w:cs="Courier New" w:hint="default"/>
      </w:rPr>
    </w:lvl>
    <w:lvl w:ilvl="2" w:tplc="FFFFFFFF">
      <w:start w:val="1"/>
      <w:numFmt w:val="decimal"/>
      <w:lvlText w:val="%3."/>
      <w:lvlJc w:val="left"/>
      <w:pPr>
        <w:tabs>
          <w:tab w:val="num" w:pos="2340"/>
        </w:tabs>
        <w:ind w:left="2340" w:hanging="360"/>
      </w:pPr>
      <w:rPr>
        <w:b/>
        <w:i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42851D49"/>
    <w:multiLevelType w:val="multilevel"/>
    <w:tmpl w:val="3FF296E8"/>
    <w:lvl w:ilvl="0">
      <w:start w:val="2"/>
      <w:numFmt w:val="decimal"/>
      <w:lvlText w:val="%1"/>
      <w:lvlJc w:val="left"/>
      <w:pPr>
        <w:ind w:left="360" w:hanging="360"/>
      </w:pPr>
      <w:rPr>
        <w:rFonts w:hint="default"/>
      </w:rPr>
    </w:lvl>
    <w:lvl w:ilvl="1">
      <w:start w:val="1"/>
      <w:numFmt w:val="decimal"/>
      <w:lvlText w:val="%1.%2"/>
      <w:lvlJc w:val="left"/>
      <w:pPr>
        <w:ind w:left="450" w:hanging="360"/>
      </w:pPr>
      <w:rPr>
        <w:rFonts w:asciiTheme="minorHAnsi" w:hAnsiTheme="minorHAnsi" w:cstheme="minorHAnsi"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487465"/>
    <w:multiLevelType w:val="hybridMultilevel"/>
    <w:tmpl w:val="904418D8"/>
    <w:lvl w:ilvl="0" w:tplc="3780747E">
      <w:start w:val="1"/>
      <w:numFmt w:val="upperLetter"/>
      <w:lvlText w:val="(%1)"/>
      <w:lvlJc w:val="left"/>
      <w:pPr>
        <w:ind w:left="990" w:hanging="360"/>
      </w:pPr>
      <w:rPr>
        <w:rFonts w:hint="default"/>
        <w:b w:val="0"/>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43D63B93"/>
    <w:multiLevelType w:val="hybridMultilevel"/>
    <w:tmpl w:val="C6FC2630"/>
    <w:lvl w:ilvl="0" w:tplc="BCE093E8">
      <w:start w:val="1"/>
      <w:numFmt w:val="upperLetter"/>
      <w:lvlText w:val="(%1)"/>
      <w:lvlJc w:val="left"/>
      <w:pPr>
        <w:ind w:left="990" w:hanging="360"/>
      </w:pPr>
      <w:rPr>
        <w:rFonts w:hint="default"/>
        <w:b w:val="0"/>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15:restartNumberingAfterBreak="0">
    <w:nsid w:val="450A55E6"/>
    <w:multiLevelType w:val="hybridMultilevel"/>
    <w:tmpl w:val="66DE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DC19D8"/>
    <w:multiLevelType w:val="hybridMultilevel"/>
    <w:tmpl w:val="660A04A0"/>
    <w:lvl w:ilvl="0" w:tplc="12F8096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4B7A5530"/>
    <w:multiLevelType w:val="hybridMultilevel"/>
    <w:tmpl w:val="B9B613F4"/>
    <w:lvl w:ilvl="0" w:tplc="FFFFFFFF">
      <w:start w:val="1"/>
      <w:numFmt w:val="upperLetter"/>
      <w:lvlText w:val="(%1)"/>
      <w:lvlJc w:val="left"/>
      <w:pPr>
        <w:ind w:left="1080" w:hanging="360"/>
      </w:pPr>
      <w:rPr>
        <w:rFonts w:asciiTheme="minorHAnsi" w:eastAsia="Calibri" w:hAnsiTheme="minorHAnsi" w:cstheme="minorHAnsi"/>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32507AF"/>
    <w:multiLevelType w:val="hybridMultilevel"/>
    <w:tmpl w:val="093A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01B42"/>
    <w:multiLevelType w:val="hybridMultilevel"/>
    <w:tmpl w:val="D33400FC"/>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8" w15:restartNumberingAfterBreak="0">
    <w:nsid w:val="589E5C2A"/>
    <w:multiLevelType w:val="hybridMultilevel"/>
    <w:tmpl w:val="8BD25E04"/>
    <w:lvl w:ilvl="0" w:tplc="9DCE7CFE">
      <w:start w:val="1"/>
      <w:numFmt w:val="decimal"/>
      <w:lvlText w:val="%1."/>
      <w:lvlJc w:val="left"/>
      <w:pPr>
        <w:tabs>
          <w:tab w:val="num" w:pos="360"/>
        </w:tabs>
        <w:ind w:left="360" w:hanging="360"/>
      </w:pPr>
      <w:rPr>
        <w:b/>
        <w:i w:val="0"/>
      </w:rPr>
    </w:lvl>
    <w:lvl w:ilvl="1" w:tplc="00010409">
      <w:start w:val="1"/>
      <w:numFmt w:val="bullet"/>
      <w:lvlText w:val=""/>
      <w:lvlJc w:val="left"/>
      <w:pPr>
        <w:tabs>
          <w:tab w:val="num" w:pos="1440"/>
        </w:tabs>
        <w:ind w:left="1440" w:hanging="360"/>
      </w:pPr>
      <w:rPr>
        <w:rFonts w:ascii="Symbol" w:hAnsi="Symbol" w:hint="default"/>
        <w:b/>
        <w:i w:val="0"/>
      </w:rPr>
    </w:lvl>
    <w:lvl w:ilvl="2" w:tplc="9DCE7CFE">
      <w:start w:val="1"/>
      <w:numFmt w:val="decimal"/>
      <w:lvlText w:val="%3."/>
      <w:lvlJc w:val="left"/>
      <w:pPr>
        <w:tabs>
          <w:tab w:val="num" w:pos="2340"/>
        </w:tabs>
        <w:ind w:left="2340" w:hanging="360"/>
      </w:pPr>
      <w:rPr>
        <w:b/>
        <w:i w:val="0"/>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15:restartNumberingAfterBreak="0">
    <w:nsid w:val="59C6559F"/>
    <w:multiLevelType w:val="hybridMultilevel"/>
    <w:tmpl w:val="54FCA380"/>
    <w:lvl w:ilvl="0" w:tplc="FFFFFFFF">
      <w:start w:val="1"/>
      <w:numFmt w:val="upperLetter"/>
      <w:lvlText w:val="(%1)"/>
      <w:lvlJc w:val="left"/>
      <w:pPr>
        <w:ind w:left="1080" w:hanging="360"/>
      </w:pPr>
      <w:rPr>
        <w:rFonts w:ascii="Times New Roman" w:eastAsia="Times New Roman" w:hAnsi="Times New Roman" w:cs="Times New Roman"/>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 w15:restartNumberingAfterBreak="0">
    <w:nsid w:val="5A4255C5"/>
    <w:multiLevelType w:val="multilevel"/>
    <w:tmpl w:val="76F86830"/>
    <w:lvl w:ilvl="0">
      <w:start w:val="1"/>
      <w:numFmt w:val="decimal"/>
      <w:lvlText w:val="%1"/>
      <w:lvlJc w:val="left"/>
      <w:pPr>
        <w:ind w:left="360" w:hanging="360"/>
      </w:pPr>
      <w:rPr>
        <w:rFonts w:hint="default"/>
        <w:b/>
        <w:i w:val="0"/>
      </w:rPr>
    </w:lvl>
    <w:lvl w:ilvl="1">
      <w:start w:val="1"/>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440" w:hanging="1440"/>
      </w:pPr>
      <w:rPr>
        <w:rFonts w:hint="default"/>
        <w:b/>
        <w:i w:val="0"/>
      </w:rPr>
    </w:lvl>
  </w:abstractNum>
  <w:abstractNum w:abstractNumId="31" w15:restartNumberingAfterBreak="0">
    <w:nsid w:val="68112D49"/>
    <w:multiLevelType w:val="multilevel"/>
    <w:tmpl w:val="E99821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E75F4A"/>
    <w:multiLevelType w:val="hybridMultilevel"/>
    <w:tmpl w:val="C7045EDE"/>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3F66CA8"/>
    <w:multiLevelType w:val="hybridMultilevel"/>
    <w:tmpl w:val="CCAA2FE4"/>
    <w:lvl w:ilvl="0" w:tplc="A0BE18D4">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81F2070"/>
    <w:multiLevelType w:val="hybridMultilevel"/>
    <w:tmpl w:val="6874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A5F83"/>
    <w:multiLevelType w:val="hybridMultilevel"/>
    <w:tmpl w:val="8DE6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0308346">
    <w:abstractNumId w:val="28"/>
  </w:num>
  <w:num w:numId="2" w16cid:durableId="2043364659">
    <w:abstractNumId w:val="1"/>
  </w:num>
  <w:num w:numId="3" w16cid:durableId="2144038721">
    <w:abstractNumId w:val="26"/>
  </w:num>
  <w:num w:numId="4" w16cid:durableId="1622222085">
    <w:abstractNumId w:val="7"/>
  </w:num>
  <w:num w:numId="5" w16cid:durableId="1994796671">
    <w:abstractNumId w:val="9"/>
  </w:num>
  <w:num w:numId="6" w16cid:durableId="2068332717">
    <w:abstractNumId w:val="8"/>
  </w:num>
  <w:num w:numId="7" w16cid:durableId="2091075933">
    <w:abstractNumId w:val="13"/>
  </w:num>
  <w:num w:numId="8" w16cid:durableId="1270313047">
    <w:abstractNumId w:val="11"/>
  </w:num>
  <w:num w:numId="9" w16cid:durableId="205684190">
    <w:abstractNumId w:val="6"/>
  </w:num>
  <w:num w:numId="10" w16cid:durableId="23527620">
    <w:abstractNumId w:val="12"/>
  </w:num>
  <w:num w:numId="11" w16cid:durableId="97792729">
    <w:abstractNumId w:val="23"/>
  </w:num>
  <w:num w:numId="12" w16cid:durableId="1611814202">
    <w:abstractNumId w:val="17"/>
  </w:num>
  <w:num w:numId="13" w16cid:durableId="1302691067">
    <w:abstractNumId w:val="3"/>
  </w:num>
  <w:num w:numId="14" w16cid:durableId="1940672040">
    <w:abstractNumId w:val="14"/>
  </w:num>
  <w:num w:numId="15" w16cid:durableId="727609671">
    <w:abstractNumId w:val="0"/>
  </w:num>
  <w:num w:numId="16" w16cid:durableId="2087266605">
    <w:abstractNumId w:val="35"/>
  </w:num>
  <w:num w:numId="17" w16cid:durableId="1617172419">
    <w:abstractNumId w:val="20"/>
  </w:num>
  <w:num w:numId="18" w16cid:durableId="816149928">
    <w:abstractNumId w:val="30"/>
  </w:num>
  <w:num w:numId="19" w16cid:durableId="26031285">
    <w:abstractNumId w:val="15"/>
  </w:num>
  <w:num w:numId="20" w16cid:durableId="1943218304">
    <w:abstractNumId w:val="31"/>
  </w:num>
  <w:num w:numId="21" w16cid:durableId="1465778426">
    <w:abstractNumId w:val="18"/>
  </w:num>
  <w:num w:numId="22" w16cid:durableId="1951352603">
    <w:abstractNumId w:val="2"/>
  </w:num>
  <w:num w:numId="23" w16cid:durableId="79646994">
    <w:abstractNumId w:val="27"/>
  </w:num>
  <w:num w:numId="24" w16cid:durableId="209730130">
    <w:abstractNumId w:val="24"/>
  </w:num>
  <w:num w:numId="25" w16cid:durableId="552235292">
    <w:abstractNumId w:val="33"/>
  </w:num>
  <w:num w:numId="26" w16cid:durableId="552160565">
    <w:abstractNumId w:val="19"/>
  </w:num>
  <w:num w:numId="27" w16cid:durableId="304626178">
    <w:abstractNumId w:val="5"/>
  </w:num>
  <w:num w:numId="28" w16cid:durableId="1557469481">
    <w:abstractNumId w:val="25"/>
  </w:num>
  <w:num w:numId="29" w16cid:durableId="117576473">
    <w:abstractNumId w:val="29"/>
  </w:num>
  <w:num w:numId="30" w16cid:durableId="1797137507">
    <w:abstractNumId w:val="21"/>
  </w:num>
  <w:num w:numId="31" w16cid:durableId="256058472">
    <w:abstractNumId w:val="22"/>
  </w:num>
  <w:num w:numId="32" w16cid:durableId="1459955249">
    <w:abstractNumId w:val="32"/>
  </w:num>
  <w:num w:numId="33" w16cid:durableId="956838839">
    <w:abstractNumId w:val="16"/>
  </w:num>
  <w:num w:numId="34" w16cid:durableId="803429702">
    <w:abstractNumId w:val="4"/>
  </w:num>
  <w:num w:numId="35" w16cid:durableId="865606714">
    <w:abstractNumId w:val="10"/>
  </w:num>
  <w:num w:numId="36" w16cid:durableId="1354632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0D"/>
    <w:rsid w:val="00007CCD"/>
    <w:rsid w:val="000103A8"/>
    <w:rsid w:val="0001129B"/>
    <w:rsid w:val="00011C51"/>
    <w:rsid w:val="00014787"/>
    <w:rsid w:val="00014A04"/>
    <w:rsid w:val="00014FDC"/>
    <w:rsid w:val="00024845"/>
    <w:rsid w:val="000347E7"/>
    <w:rsid w:val="00040260"/>
    <w:rsid w:val="00043C2E"/>
    <w:rsid w:val="0004426B"/>
    <w:rsid w:val="00044780"/>
    <w:rsid w:val="00047827"/>
    <w:rsid w:val="00050B26"/>
    <w:rsid w:val="0005141F"/>
    <w:rsid w:val="0005171A"/>
    <w:rsid w:val="000545F4"/>
    <w:rsid w:val="00062E28"/>
    <w:rsid w:val="00064407"/>
    <w:rsid w:val="00065802"/>
    <w:rsid w:val="000661B5"/>
    <w:rsid w:val="00067A57"/>
    <w:rsid w:val="00072822"/>
    <w:rsid w:val="00072A04"/>
    <w:rsid w:val="00072D7A"/>
    <w:rsid w:val="000737CA"/>
    <w:rsid w:val="000832EE"/>
    <w:rsid w:val="000A6D38"/>
    <w:rsid w:val="000B19A5"/>
    <w:rsid w:val="000B491D"/>
    <w:rsid w:val="000C0A77"/>
    <w:rsid w:val="000C369A"/>
    <w:rsid w:val="000D5B1D"/>
    <w:rsid w:val="000E2918"/>
    <w:rsid w:val="000F0804"/>
    <w:rsid w:val="000F547D"/>
    <w:rsid w:val="000F5E69"/>
    <w:rsid w:val="000F64B6"/>
    <w:rsid w:val="000F77A5"/>
    <w:rsid w:val="00105DC3"/>
    <w:rsid w:val="001123DA"/>
    <w:rsid w:val="00121C10"/>
    <w:rsid w:val="00131847"/>
    <w:rsid w:val="00133AF4"/>
    <w:rsid w:val="001470B6"/>
    <w:rsid w:val="00173171"/>
    <w:rsid w:val="00173726"/>
    <w:rsid w:val="00182950"/>
    <w:rsid w:val="001866F1"/>
    <w:rsid w:val="00186EE3"/>
    <w:rsid w:val="00187EE7"/>
    <w:rsid w:val="001A4F94"/>
    <w:rsid w:val="001A750D"/>
    <w:rsid w:val="001B0702"/>
    <w:rsid w:val="001B191A"/>
    <w:rsid w:val="001B4808"/>
    <w:rsid w:val="001B50AB"/>
    <w:rsid w:val="001C3D2C"/>
    <w:rsid w:val="001D0B02"/>
    <w:rsid w:val="001D66D7"/>
    <w:rsid w:val="001E2CE8"/>
    <w:rsid w:val="001F018C"/>
    <w:rsid w:val="002007DA"/>
    <w:rsid w:val="0020165A"/>
    <w:rsid w:val="00201974"/>
    <w:rsid w:val="002042D2"/>
    <w:rsid w:val="00207672"/>
    <w:rsid w:val="00213226"/>
    <w:rsid w:val="00216C0C"/>
    <w:rsid w:val="002205B3"/>
    <w:rsid w:val="002307F7"/>
    <w:rsid w:val="00237C72"/>
    <w:rsid w:val="0025567B"/>
    <w:rsid w:val="00256B1B"/>
    <w:rsid w:val="00257BD8"/>
    <w:rsid w:val="002674BE"/>
    <w:rsid w:val="00273DB7"/>
    <w:rsid w:val="00277B0A"/>
    <w:rsid w:val="00281AD0"/>
    <w:rsid w:val="00281AFB"/>
    <w:rsid w:val="0029079A"/>
    <w:rsid w:val="002914F3"/>
    <w:rsid w:val="002970A4"/>
    <w:rsid w:val="002A2D58"/>
    <w:rsid w:val="002A3987"/>
    <w:rsid w:val="002A7230"/>
    <w:rsid w:val="002B3348"/>
    <w:rsid w:val="002B3E7D"/>
    <w:rsid w:val="002B5D83"/>
    <w:rsid w:val="002B5DA0"/>
    <w:rsid w:val="002B5EC5"/>
    <w:rsid w:val="002B6AF5"/>
    <w:rsid w:val="002C43B4"/>
    <w:rsid w:val="002D04BA"/>
    <w:rsid w:val="002D6F27"/>
    <w:rsid w:val="002D79B1"/>
    <w:rsid w:val="002E1705"/>
    <w:rsid w:val="002E207F"/>
    <w:rsid w:val="002E68DF"/>
    <w:rsid w:val="002F56B3"/>
    <w:rsid w:val="002F5A03"/>
    <w:rsid w:val="002F7C19"/>
    <w:rsid w:val="003003F2"/>
    <w:rsid w:val="00300DB2"/>
    <w:rsid w:val="003115B4"/>
    <w:rsid w:val="00313ED5"/>
    <w:rsid w:val="003160F3"/>
    <w:rsid w:val="0031715D"/>
    <w:rsid w:val="00322923"/>
    <w:rsid w:val="00323189"/>
    <w:rsid w:val="003342BE"/>
    <w:rsid w:val="00340B69"/>
    <w:rsid w:val="003410CE"/>
    <w:rsid w:val="00342E8E"/>
    <w:rsid w:val="00343E2D"/>
    <w:rsid w:val="003500E2"/>
    <w:rsid w:val="00356DDF"/>
    <w:rsid w:val="003675B2"/>
    <w:rsid w:val="003777B1"/>
    <w:rsid w:val="003922F5"/>
    <w:rsid w:val="003A32F5"/>
    <w:rsid w:val="003B18AF"/>
    <w:rsid w:val="003B1E83"/>
    <w:rsid w:val="003B3901"/>
    <w:rsid w:val="003D1190"/>
    <w:rsid w:val="003E208C"/>
    <w:rsid w:val="003E57A7"/>
    <w:rsid w:val="003F1F73"/>
    <w:rsid w:val="003F74C6"/>
    <w:rsid w:val="00402081"/>
    <w:rsid w:val="004054C9"/>
    <w:rsid w:val="00406DCE"/>
    <w:rsid w:val="00406E72"/>
    <w:rsid w:val="00411302"/>
    <w:rsid w:val="00411F76"/>
    <w:rsid w:val="004121DA"/>
    <w:rsid w:val="0041510D"/>
    <w:rsid w:val="00420482"/>
    <w:rsid w:val="00420543"/>
    <w:rsid w:val="00424532"/>
    <w:rsid w:val="00426BC0"/>
    <w:rsid w:val="00427774"/>
    <w:rsid w:val="00431E8C"/>
    <w:rsid w:val="004340CF"/>
    <w:rsid w:val="0044029B"/>
    <w:rsid w:val="0044086E"/>
    <w:rsid w:val="004426E5"/>
    <w:rsid w:val="00446052"/>
    <w:rsid w:val="0044733F"/>
    <w:rsid w:val="004572B8"/>
    <w:rsid w:val="004574B3"/>
    <w:rsid w:val="00461C86"/>
    <w:rsid w:val="004622EF"/>
    <w:rsid w:val="0047013E"/>
    <w:rsid w:val="00472918"/>
    <w:rsid w:val="00473719"/>
    <w:rsid w:val="0048464F"/>
    <w:rsid w:val="004A1C08"/>
    <w:rsid w:val="004A55EA"/>
    <w:rsid w:val="004A773A"/>
    <w:rsid w:val="004B0201"/>
    <w:rsid w:val="004C1B46"/>
    <w:rsid w:val="004C4263"/>
    <w:rsid w:val="004C6799"/>
    <w:rsid w:val="004C71EB"/>
    <w:rsid w:val="004D32B8"/>
    <w:rsid w:val="004E7274"/>
    <w:rsid w:val="004F259D"/>
    <w:rsid w:val="004F489C"/>
    <w:rsid w:val="005019A2"/>
    <w:rsid w:val="00503DE9"/>
    <w:rsid w:val="005069C4"/>
    <w:rsid w:val="00510F89"/>
    <w:rsid w:val="00514BAD"/>
    <w:rsid w:val="00515005"/>
    <w:rsid w:val="00515982"/>
    <w:rsid w:val="00516E37"/>
    <w:rsid w:val="00517D66"/>
    <w:rsid w:val="00524CD1"/>
    <w:rsid w:val="00527EA8"/>
    <w:rsid w:val="00536EDC"/>
    <w:rsid w:val="005452CC"/>
    <w:rsid w:val="00546613"/>
    <w:rsid w:val="005467D6"/>
    <w:rsid w:val="00555825"/>
    <w:rsid w:val="00555ED7"/>
    <w:rsid w:val="0055709C"/>
    <w:rsid w:val="00561235"/>
    <w:rsid w:val="00561347"/>
    <w:rsid w:val="00573945"/>
    <w:rsid w:val="0057458F"/>
    <w:rsid w:val="00592634"/>
    <w:rsid w:val="005A2D04"/>
    <w:rsid w:val="005A513D"/>
    <w:rsid w:val="005A6D33"/>
    <w:rsid w:val="005B16E2"/>
    <w:rsid w:val="005C1128"/>
    <w:rsid w:val="005C4787"/>
    <w:rsid w:val="005D5A21"/>
    <w:rsid w:val="005D79FE"/>
    <w:rsid w:val="005E6027"/>
    <w:rsid w:val="005E69AE"/>
    <w:rsid w:val="005F0720"/>
    <w:rsid w:val="005F0F0C"/>
    <w:rsid w:val="00602188"/>
    <w:rsid w:val="00604687"/>
    <w:rsid w:val="00610827"/>
    <w:rsid w:val="00610A1B"/>
    <w:rsid w:val="006152ED"/>
    <w:rsid w:val="006269EB"/>
    <w:rsid w:val="00627C93"/>
    <w:rsid w:val="00634E14"/>
    <w:rsid w:val="006437DB"/>
    <w:rsid w:val="00645DFD"/>
    <w:rsid w:val="006546ED"/>
    <w:rsid w:val="00682345"/>
    <w:rsid w:val="00683591"/>
    <w:rsid w:val="00685521"/>
    <w:rsid w:val="00690D8B"/>
    <w:rsid w:val="00690F3D"/>
    <w:rsid w:val="00695E85"/>
    <w:rsid w:val="006A0119"/>
    <w:rsid w:val="006A0BCB"/>
    <w:rsid w:val="006A1437"/>
    <w:rsid w:val="006A3574"/>
    <w:rsid w:val="006A5D04"/>
    <w:rsid w:val="006B22CC"/>
    <w:rsid w:val="006B2371"/>
    <w:rsid w:val="006B3E94"/>
    <w:rsid w:val="006B446C"/>
    <w:rsid w:val="006B7FCE"/>
    <w:rsid w:val="006C5F97"/>
    <w:rsid w:val="006C6A17"/>
    <w:rsid w:val="006D358B"/>
    <w:rsid w:val="006D4A60"/>
    <w:rsid w:val="006E2249"/>
    <w:rsid w:val="006E4C95"/>
    <w:rsid w:val="006E4F1E"/>
    <w:rsid w:val="006E745E"/>
    <w:rsid w:val="006E7F92"/>
    <w:rsid w:val="006F0196"/>
    <w:rsid w:val="006F387B"/>
    <w:rsid w:val="006F5708"/>
    <w:rsid w:val="0070444B"/>
    <w:rsid w:val="0070484E"/>
    <w:rsid w:val="007106C1"/>
    <w:rsid w:val="00712991"/>
    <w:rsid w:val="00737579"/>
    <w:rsid w:val="0074158F"/>
    <w:rsid w:val="007444A7"/>
    <w:rsid w:val="0075366E"/>
    <w:rsid w:val="00754096"/>
    <w:rsid w:val="0075782B"/>
    <w:rsid w:val="007643FC"/>
    <w:rsid w:val="0076450D"/>
    <w:rsid w:val="00774725"/>
    <w:rsid w:val="00786418"/>
    <w:rsid w:val="00795646"/>
    <w:rsid w:val="007971B0"/>
    <w:rsid w:val="007A6509"/>
    <w:rsid w:val="007B5968"/>
    <w:rsid w:val="007B7EEB"/>
    <w:rsid w:val="007C1CD3"/>
    <w:rsid w:val="007C69A9"/>
    <w:rsid w:val="007D3CB3"/>
    <w:rsid w:val="007E27F4"/>
    <w:rsid w:val="007E2F12"/>
    <w:rsid w:val="007E34B2"/>
    <w:rsid w:val="007E3632"/>
    <w:rsid w:val="007E7961"/>
    <w:rsid w:val="007E7E3A"/>
    <w:rsid w:val="007F6D9D"/>
    <w:rsid w:val="00800999"/>
    <w:rsid w:val="00800BA3"/>
    <w:rsid w:val="00810799"/>
    <w:rsid w:val="008119A2"/>
    <w:rsid w:val="00813CAE"/>
    <w:rsid w:val="008164B9"/>
    <w:rsid w:val="00820F0B"/>
    <w:rsid w:val="00825751"/>
    <w:rsid w:val="00842846"/>
    <w:rsid w:val="00844F74"/>
    <w:rsid w:val="00846334"/>
    <w:rsid w:val="0085088D"/>
    <w:rsid w:val="008510A4"/>
    <w:rsid w:val="00851704"/>
    <w:rsid w:val="008574F1"/>
    <w:rsid w:val="008626A6"/>
    <w:rsid w:val="008718F7"/>
    <w:rsid w:val="008821BF"/>
    <w:rsid w:val="008832D4"/>
    <w:rsid w:val="0089075E"/>
    <w:rsid w:val="008909B8"/>
    <w:rsid w:val="008920C2"/>
    <w:rsid w:val="008954F1"/>
    <w:rsid w:val="008A547F"/>
    <w:rsid w:val="008A5C71"/>
    <w:rsid w:val="008A6FB2"/>
    <w:rsid w:val="008B0DCA"/>
    <w:rsid w:val="008B18C1"/>
    <w:rsid w:val="008C27C9"/>
    <w:rsid w:val="008C46FE"/>
    <w:rsid w:val="008D0C1F"/>
    <w:rsid w:val="008E5C38"/>
    <w:rsid w:val="008E60D8"/>
    <w:rsid w:val="008F2071"/>
    <w:rsid w:val="009031B9"/>
    <w:rsid w:val="00903870"/>
    <w:rsid w:val="00910223"/>
    <w:rsid w:val="009125C3"/>
    <w:rsid w:val="00916C5A"/>
    <w:rsid w:val="00930695"/>
    <w:rsid w:val="009376A8"/>
    <w:rsid w:val="00942AEA"/>
    <w:rsid w:val="00942BF4"/>
    <w:rsid w:val="009436DF"/>
    <w:rsid w:val="00950B46"/>
    <w:rsid w:val="0095474C"/>
    <w:rsid w:val="00957A1B"/>
    <w:rsid w:val="00963C39"/>
    <w:rsid w:val="00974C04"/>
    <w:rsid w:val="00976C9D"/>
    <w:rsid w:val="0098697B"/>
    <w:rsid w:val="009946AB"/>
    <w:rsid w:val="00997373"/>
    <w:rsid w:val="00997D38"/>
    <w:rsid w:val="009A2D21"/>
    <w:rsid w:val="009B435F"/>
    <w:rsid w:val="009B6EAE"/>
    <w:rsid w:val="009C2283"/>
    <w:rsid w:val="009C3DA7"/>
    <w:rsid w:val="009C56DF"/>
    <w:rsid w:val="009D3160"/>
    <w:rsid w:val="009E17DF"/>
    <w:rsid w:val="009F3178"/>
    <w:rsid w:val="009F3474"/>
    <w:rsid w:val="009F5F19"/>
    <w:rsid w:val="009F622B"/>
    <w:rsid w:val="00A00016"/>
    <w:rsid w:val="00A012BB"/>
    <w:rsid w:val="00A01D7B"/>
    <w:rsid w:val="00A034E9"/>
    <w:rsid w:val="00A05F14"/>
    <w:rsid w:val="00A11276"/>
    <w:rsid w:val="00A1277A"/>
    <w:rsid w:val="00A156B7"/>
    <w:rsid w:val="00A20DC6"/>
    <w:rsid w:val="00A23490"/>
    <w:rsid w:val="00A2655D"/>
    <w:rsid w:val="00A360B8"/>
    <w:rsid w:val="00A41BA4"/>
    <w:rsid w:val="00A45536"/>
    <w:rsid w:val="00A46293"/>
    <w:rsid w:val="00A5267B"/>
    <w:rsid w:val="00A53438"/>
    <w:rsid w:val="00A60CEF"/>
    <w:rsid w:val="00A6230C"/>
    <w:rsid w:val="00A67323"/>
    <w:rsid w:val="00A71695"/>
    <w:rsid w:val="00A82728"/>
    <w:rsid w:val="00A85340"/>
    <w:rsid w:val="00A86F15"/>
    <w:rsid w:val="00A90091"/>
    <w:rsid w:val="00A90ECF"/>
    <w:rsid w:val="00A92BB8"/>
    <w:rsid w:val="00A955B9"/>
    <w:rsid w:val="00AA46E6"/>
    <w:rsid w:val="00AA6321"/>
    <w:rsid w:val="00AA7A3C"/>
    <w:rsid w:val="00AB07BE"/>
    <w:rsid w:val="00AB33B7"/>
    <w:rsid w:val="00AC3FD4"/>
    <w:rsid w:val="00AD20FE"/>
    <w:rsid w:val="00AD606E"/>
    <w:rsid w:val="00AE1159"/>
    <w:rsid w:val="00AF0F4B"/>
    <w:rsid w:val="00AF2999"/>
    <w:rsid w:val="00AF6E89"/>
    <w:rsid w:val="00B0292E"/>
    <w:rsid w:val="00B0353F"/>
    <w:rsid w:val="00B054A4"/>
    <w:rsid w:val="00B061AD"/>
    <w:rsid w:val="00B12A4C"/>
    <w:rsid w:val="00B13FBA"/>
    <w:rsid w:val="00B14BB2"/>
    <w:rsid w:val="00B21237"/>
    <w:rsid w:val="00B2643B"/>
    <w:rsid w:val="00B41284"/>
    <w:rsid w:val="00B477A6"/>
    <w:rsid w:val="00B47F7B"/>
    <w:rsid w:val="00B55844"/>
    <w:rsid w:val="00B55AE0"/>
    <w:rsid w:val="00B574AB"/>
    <w:rsid w:val="00B61B25"/>
    <w:rsid w:val="00B6407C"/>
    <w:rsid w:val="00B666AE"/>
    <w:rsid w:val="00B72E73"/>
    <w:rsid w:val="00B76055"/>
    <w:rsid w:val="00B775EB"/>
    <w:rsid w:val="00B8011C"/>
    <w:rsid w:val="00BB3591"/>
    <w:rsid w:val="00BB7094"/>
    <w:rsid w:val="00BC28C5"/>
    <w:rsid w:val="00BC5DE8"/>
    <w:rsid w:val="00BC7389"/>
    <w:rsid w:val="00BD5CF1"/>
    <w:rsid w:val="00BD6312"/>
    <w:rsid w:val="00BE14C7"/>
    <w:rsid w:val="00BF3458"/>
    <w:rsid w:val="00BF3690"/>
    <w:rsid w:val="00BF44CC"/>
    <w:rsid w:val="00BF55C1"/>
    <w:rsid w:val="00C17946"/>
    <w:rsid w:val="00C17AB9"/>
    <w:rsid w:val="00C20321"/>
    <w:rsid w:val="00C212B2"/>
    <w:rsid w:val="00C24A54"/>
    <w:rsid w:val="00C32053"/>
    <w:rsid w:val="00C343AA"/>
    <w:rsid w:val="00C44503"/>
    <w:rsid w:val="00C52782"/>
    <w:rsid w:val="00C56292"/>
    <w:rsid w:val="00C62529"/>
    <w:rsid w:val="00C6619A"/>
    <w:rsid w:val="00C722A0"/>
    <w:rsid w:val="00C74067"/>
    <w:rsid w:val="00C816FD"/>
    <w:rsid w:val="00C819D2"/>
    <w:rsid w:val="00C8354A"/>
    <w:rsid w:val="00C85595"/>
    <w:rsid w:val="00C85D48"/>
    <w:rsid w:val="00C860D7"/>
    <w:rsid w:val="00C912FD"/>
    <w:rsid w:val="00C97E94"/>
    <w:rsid w:val="00CA28EA"/>
    <w:rsid w:val="00CA35BC"/>
    <w:rsid w:val="00CA47BE"/>
    <w:rsid w:val="00CA64AB"/>
    <w:rsid w:val="00CB0476"/>
    <w:rsid w:val="00CB132E"/>
    <w:rsid w:val="00CC58A0"/>
    <w:rsid w:val="00CD4977"/>
    <w:rsid w:val="00CE0F27"/>
    <w:rsid w:val="00CE2548"/>
    <w:rsid w:val="00CE5928"/>
    <w:rsid w:val="00CF19FF"/>
    <w:rsid w:val="00CF3D9C"/>
    <w:rsid w:val="00CF42F7"/>
    <w:rsid w:val="00CF7476"/>
    <w:rsid w:val="00D028D6"/>
    <w:rsid w:val="00D1051A"/>
    <w:rsid w:val="00D13AA5"/>
    <w:rsid w:val="00D2000E"/>
    <w:rsid w:val="00D243EE"/>
    <w:rsid w:val="00D30BD1"/>
    <w:rsid w:val="00D346CC"/>
    <w:rsid w:val="00D45BFE"/>
    <w:rsid w:val="00D4642E"/>
    <w:rsid w:val="00D56EA5"/>
    <w:rsid w:val="00D57134"/>
    <w:rsid w:val="00D57E4B"/>
    <w:rsid w:val="00D6311D"/>
    <w:rsid w:val="00D91632"/>
    <w:rsid w:val="00D94300"/>
    <w:rsid w:val="00DA5E5D"/>
    <w:rsid w:val="00DA7D50"/>
    <w:rsid w:val="00DB1D72"/>
    <w:rsid w:val="00DB7382"/>
    <w:rsid w:val="00DB7896"/>
    <w:rsid w:val="00DC1E8E"/>
    <w:rsid w:val="00DC5DAC"/>
    <w:rsid w:val="00DC7C8C"/>
    <w:rsid w:val="00DD2AC3"/>
    <w:rsid w:val="00DD5E75"/>
    <w:rsid w:val="00DD794D"/>
    <w:rsid w:val="00DE1403"/>
    <w:rsid w:val="00DE32BB"/>
    <w:rsid w:val="00DE67D3"/>
    <w:rsid w:val="00DF27B8"/>
    <w:rsid w:val="00DF3107"/>
    <w:rsid w:val="00E045EF"/>
    <w:rsid w:val="00E0517B"/>
    <w:rsid w:val="00E054F4"/>
    <w:rsid w:val="00E1338C"/>
    <w:rsid w:val="00E1355F"/>
    <w:rsid w:val="00E13F4E"/>
    <w:rsid w:val="00E155EE"/>
    <w:rsid w:val="00E1590F"/>
    <w:rsid w:val="00E169DD"/>
    <w:rsid w:val="00E17141"/>
    <w:rsid w:val="00E20DA2"/>
    <w:rsid w:val="00E2121F"/>
    <w:rsid w:val="00E244F5"/>
    <w:rsid w:val="00E2452F"/>
    <w:rsid w:val="00E24E81"/>
    <w:rsid w:val="00E46492"/>
    <w:rsid w:val="00E62370"/>
    <w:rsid w:val="00E62808"/>
    <w:rsid w:val="00E65CAB"/>
    <w:rsid w:val="00E77853"/>
    <w:rsid w:val="00E83800"/>
    <w:rsid w:val="00E84590"/>
    <w:rsid w:val="00EA14BA"/>
    <w:rsid w:val="00EA1B01"/>
    <w:rsid w:val="00EA59E5"/>
    <w:rsid w:val="00EB672A"/>
    <w:rsid w:val="00ED7D1C"/>
    <w:rsid w:val="00EE054E"/>
    <w:rsid w:val="00EE0672"/>
    <w:rsid w:val="00EE1017"/>
    <w:rsid w:val="00EE3FCD"/>
    <w:rsid w:val="00EF0C43"/>
    <w:rsid w:val="00EF1B83"/>
    <w:rsid w:val="00EF3158"/>
    <w:rsid w:val="00EF4695"/>
    <w:rsid w:val="00EF549D"/>
    <w:rsid w:val="00EF7217"/>
    <w:rsid w:val="00EF7541"/>
    <w:rsid w:val="00F00973"/>
    <w:rsid w:val="00F01748"/>
    <w:rsid w:val="00F052AC"/>
    <w:rsid w:val="00F1104A"/>
    <w:rsid w:val="00F116E9"/>
    <w:rsid w:val="00F16B66"/>
    <w:rsid w:val="00F269E6"/>
    <w:rsid w:val="00F27C19"/>
    <w:rsid w:val="00F27FF7"/>
    <w:rsid w:val="00F34376"/>
    <w:rsid w:val="00F42434"/>
    <w:rsid w:val="00F43816"/>
    <w:rsid w:val="00F46A72"/>
    <w:rsid w:val="00F54F65"/>
    <w:rsid w:val="00F570BA"/>
    <w:rsid w:val="00F61CCA"/>
    <w:rsid w:val="00F668E7"/>
    <w:rsid w:val="00F70F50"/>
    <w:rsid w:val="00F75EE5"/>
    <w:rsid w:val="00F803BC"/>
    <w:rsid w:val="00F818EA"/>
    <w:rsid w:val="00F81BF9"/>
    <w:rsid w:val="00F84A84"/>
    <w:rsid w:val="00F876C3"/>
    <w:rsid w:val="00F9221D"/>
    <w:rsid w:val="00F927EF"/>
    <w:rsid w:val="00F94946"/>
    <w:rsid w:val="00F95ABB"/>
    <w:rsid w:val="00F96DD7"/>
    <w:rsid w:val="00FA4C5D"/>
    <w:rsid w:val="00FA790A"/>
    <w:rsid w:val="00FB5A58"/>
    <w:rsid w:val="00FB72E6"/>
    <w:rsid w:val="00FC5075"/>
    <w:rsid w:val="00FC5B52"/>
    <w:rsid w:val="00FE302C"/>
    <w:rsid w:val="00FE53B4"/>
    <w:rsid w:val="00FF6F7F"/>
    <w:rsid w:val="043CFA0D"/>
    <w:rsid w:val="05BBBC6C"/>
    <w:rsid w:val="0A19833B"/>
    <w:rsid w:val="0C45C4C2"/>
    <w:rsid w:val="0C511D57"/>
    <w:rsid w:val="0CE97AAA"/>
    <w:rsid w:val="0CF16FD4"/>
    <w:rsid w:val="0EE1C1AA"/>
    <w:rsid w:val="10221A7E"/>
    <w:rsid w:val="1173F873"/>
    <w:rsid w:val="136BCA0C"/>
    <w:rsid w:val="147E07EE"/>
    <w:rsid w:val="158FB7C8"/>
    <w:rsid w:val="1898BF34"/>
    <w:rsid w:val="1AB5A2B4"/>
    <w:rsid w:val="1D94578D"/>
    <w:rsid w:val="1F00D67D"/>
    <w:rsid w:val="20B17957"/>
    <w:rsid w:val="21226F84"/>
    <w:rsid w:val="250AFF1B"/>
    <w:rsid w:val="256233AE"/>
    <w:rsid w:val="2982601B"/>
    <w:rsid w:val="2A96CF53"/>
    <w:rsid w:val="2B3AAFB4"/>
    <w:rsid w:val="2B405D5D"/>
    <w:rsid w:val="2B8122A9"/>
    <w:rsid w:val="2D158EAC"/>
    <w:rsid w:val="2D68CBA1"/>
    <w:rsid w:val="319D3CA3"/>
    <w:rsid w:val="32521870"/>
    <w:rsid w:val="35123E9A"/>
    <w:rsid w:val="354B913A"/>
    <w:rsid w:val="3787C68A"/>
    <w:rsid w:val="396D219F"/>
    <w:rsid w:val="3CBECDDD"/>
    <w:rsid w:val="3E5F20ED"/>
    <w:rsid w:val="3F081D45"/>
    <w:rsid w:val="3F5A08C9"/>
    <w:rsid w:val="4016E940"/>
    <w:rsid w:val="421146D9"/>
    <w:rsid w:val="43ECBCEF"/>
    <w:rsid w:val="45139BEA"/>
    <w:rsid w:val="45F0EFB4"/>
    <w:rsid w:val="4666581B"/>
    <w:rsid w:val="46AD32CA"/>
    <w:rsid w:val="48C8A86E"/>
    <w:rsid w:val="49AB88EF"/>
    <w:rsid w:val="4CE6CE02"/>
    <w:rsid w:val="5094ABB7"/>
    <w:rsid w:val="50F366B5"/>
    <w:rsid w:val="51881721"/>
    <w:rsid w:val="5305E3AA"/>
    <w:rsid w:val="5532004C"/>
    <w:rsid w:val="5B480A71"/>
    <w:rsid w:val="5B50BE15"/>
    <w:rsid w:val="5BAF7921"/>
    <w:rsid w:val="5BD6960D"/>
    <w:rsid w:val="5E7362C6"/>
    <w:rsid w:val="65EA7298"/>
    <w:rsid w:val="6915E9F1"/>
    <w:rsid w:val="69AA2DA6"/>
    <w:rsid w:val="6EC06255"/>
    <w:rsid w:val="72A5791B"/>
    <w:rsid w:val="75ED0D84"/>
    <w:rsid w:val="76C8456B"/>
    <w:rsid w:val="76DF3724"/>
    <w:rsid w:val="77272BF4"/>
    <w:rsid w:val="793B25ED"/>
    <w:rsid w:val="795D3DF2"/>
    <w:rsid w:val="7A0CC3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CF9DD"/>
  <w15:chartTrackingRefBased/>
  <w15:docId w15:val="{DFEDAC87-AF06-054B-B933-7B52009E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373"/>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AB3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A53438"/>
    <w:pPr>
      <w:keepNext/>
      <w:keepLines/>
      <w:spacing w:before="40" w:after="0" w:line="240"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918"/>
    <w:rPr>
      <w:color w:val="0563C1"/>
      <w:u w:val="single"/>
    </w:rPr>
  </w:style>
  <w:style w:type="character" w:styleId="UnresolvedMention">
    <w:name w:val="Unresolved Mention"/>
    <w:basedOn w:val="DefaultParagraphFont"/>
    <w:uiPriority w:val="99"/>
    <w:semiHidden/>
    <w:unhideWhenUsed/>
    <w:rsid w:val="00472918"/>
    <w:rPr>
      <w:color w:val="605E5C"/>
      <w:shd w:val="clear" w:color="auto" w:fill="E1DFDD"/>
    </w:rPr>
  </w:style>
  <w:style w:type="paragraph" w:styleId="Header">
    <w:name w:val="header"/>
    <w:basedOn w:val="Normal"/>
    <w:link w:val="HeaderChar"/>
    <w:uiPriority w:val="99"/>
    <w:unhideWhenUsed/>
    <w:rsid w:val="00256B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B1B"/>
  </w:style>
  <w:style w:type="paragraph" w:styleId="Footer">
    <w:name w:val="footer"/>
    <w:basedOn w:val="Normal"/>
    <w:link w:val="FooterChar"/>
    <w:uiPriority w:val="99"/>
    <w:unhideWhenUsed/>
    <w:rsid w:val="00256B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B1B"/>
  </w:style>
  <w:style w:type="character" w:styleId="Strong">
    <w:name w:val="Strong"/>
    <w:qFormat/>
    <w:rsid w:val="00997373"/>
    <w:rPr>
      <w:b/>
      <w:bCs/>
    </w:rPr>
  </w:style>
  <w:style w:type="paragraph" w:styleId="ListParagraph">
    <w:name w:val="List Paragraph"/>
    <w:basedOn w:val="Normal"/>
    <w:uiPriority w:val="34"/>
    <w:qFormat/>
    <w:rsid w:val="00997373"/>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4C71EB"/>
    <w:rPr>
      <w:color w:val="954F72" w:themeColor="followedHyperlink"/>
      <w:u w:val="single"/>
    </w:rPr>
  </w:style>
  <w:style w:type="paragraph" w:styleId="FootnoteText">
    <w:name w:val="footnote text"/>
    <w:basedOn w:val="Normal"/>
    <w:link w:val="FootnoteTextChar"/>
    <w:uiPriority w:val="99"/>
    <w:semiHidden/>
    <w:unhideWhenUsed/>
    <w:rsid w:val="00E24E8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4E81"/>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E24E81"/>
    <w:rPr>
      <w:vertAlign w:val="superscript"/>
    </w:rPr>
  </w:style>
  <w:style w:type="character" w:customStyle="1" w:styleId="Heading7Char">
    <w:name w:val="Heading 7 Char"/>
    <w:basedOn w:val="DefaultParagraphFont"/>
    <w:link w:val="Heading7"/>
    <w:uiPriority w:val="9"/>
    <w:semiHidden/>
    <w:rsid w:val="00A53438"/>
    <w:rPr>
      <w:rFonts w:eastAsiaTheme="majorEastAsia" w:cstheme="majorBidi"/>
      <w:color w:val="595959" w:themeColor="text1" w:themeTint="A6"/>
      <w:sz w:val="24"/>
      <w:szCs w:val="24"/>
    </w:rPr>
  </w:style>
  <w:style w:type="character" w:styleId="PageNumber">
    <w:name w:val="page number"/>
    <w:basedOn w:val="DefaultParagraphFont"/>
    <w:uiPriority w:val="99"/>
    <w:semiHidden/>
    <w:unhideWhenUsed/>
    <w:rsid w:val="00DE67D3"/>
  </w:style>
  <w:style w:type="character" w:styleId="CommentReference">
    <w:name w:val="annotation reference"/>
    <w:basedOn w:val="DefaultParagraphFont"/>
    <w:uiPriority w:val="99"/>
    <w:semiHidden/>
    <w:unhideWhenUsed/>
    <w:rsid w:val="009376A8"/>
    <w:rPr>
      <w:sz w:val="16"/>
      <w:szCs w:val="16"/>
    </w:rPr>
  </w:style>
  <w:style w:type="paragraph" w:styleId="CommentText">
    <w:name w:val="annotation text"/>
    <w:basedOn w:val="Normal"/>
    <w:link w:val="CommentTextChar"/>
    <w:uiPriority w:val="99"/>
    <w:unhideWhenUsed/>
    <w:rsid w:val="009376A8"/>
    <w:pPr>
      <w:spacing w:after="160" w:line="240" w:lineRule="auto"/>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9376A8"/>
    <w:rPr>
      <w:sz w:val="20"/>
      <w:szCs w:val="20"/>
    </w:rPr>
  </w:style>
  <w:style w:type="paragraph" w:customStyle="1" w:styleId="TableParagraph">
    <w:name w:val="Table Paragraph"/>
    <w:basedOn w:val="Normal"/>
    <w:uiPriority w:val="1"/>
    <w:qFormat/>
    <w:rsid w:val="00BD5CF1"/>
    <w:pPr>
      <w:widowControl w:val="0"/>
      <w:autoSpaceDE w:val="0"/>
      <w:autoSpaceDN w:val="0"/>
      <w:spacing w:after="0" w:line="268" w:lineRule="exact"/>
      <w:ind w:left="107"/>
    </w:pPr>
    <w:rPr>
      <w:rFonts w:cs="Calibri"/>
    </w:rPr>
  </w:style>
  <w:style w:type="character" w:customStyle="1" w:styleId="Heading1Char">
    <w:name w:val="Heading 1 Char"/>
    <w:basedOn w:val="DefaultParagraphFont"/>
    <w:link w:val="Heading1"/>
    <w:uiPriority w:val="9"/>
    <w:rsid w:val="00AB33B7"/>
    <w:rPr>
      <w:rFonts w:asciiTheme="majorHAnsi" w:eastAsiaTheme="majorEastAsia" w:hAnsiTheme="majorHAnsi" w:cstheme="majorBidi"/>
      <w:color w:val="2F5496" w:themeColor="accent1" w:themeShade="BF"/>
      <w:kern w:val="0"/>
      <w:sz w:val="32"/>
      <w:szCs w:val="32"/>
      <w14:ligatures w14:val="none"/>
    </w:rPr>
  </w:style>
  <w:style w:type="paragraph" w:styleId="Revision">
    <w:name w:val="Revision"/>
    <w:hidden/>
    <w:uiPriority w:val="99"/>
    <w:semiHidden/>
    <w:rsid w:val="0001129B"/>
    <w:pPr>
      <w:spacing w:after="0" w:line="240" w:lineRule="auto"/>
    </w:pPr>
    <w:rPr>
      <w:rFonts w:ascii="Calibri" w:eastAsia="Calibri" w:hAnsi="Calibri" w:cs="Times New Roman"/>
      <w:kern w:val="0"/>
      <w14:ligatures w14:val="none"/>
    </w:rPr>
  </w:style>
  <w:style w:type="paragraph" w:customStyle="1" w:styleId="Default">
    <w:name w:val="Default"/>
    <w:rsid w:val="00627C93"/>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515005"/>
  </w:style>
  <w:style w:type="character" w:customStyle="1" w:styleId="eop">
    <w:name w:val="eop"/>
    <w:basedOn w:val="DefaultParagraphFont"/>
    <w:rsid w:val="00515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71033">
      <w:bodyDiv w:val="1"/>
      <w:marLeft w:val="0"/>
      <w:marRight w:val="0"/>
      <w:marTop w:val="0"/>
      <w:marBottom w:val="0"/>
      <w:divBdr>
        <w:top w:val="none" w:sz="0" w:space="0" w:color="auto"/>
        <w:left w:val="none" w:sz="0" w:space="0" w:color="auto"/>
        <w:bottom w:val="none" w:sz="0" w:space="0" w:color="auto"/>
        <w:right w:val="none" w:sz="0" w:space="0" w:color="auto"/>
      </w:divBdr>
      <w:divsChild>
        <w:div w:id="161312724">
          <w:marLeft w:val="0"/>
          <w:marRight w:val="0"/>
          <w:marTop w:val="0"/>
          <w:marBottom w:val="0"/>
          <w:divBdr>
            <w:top w:val="none" w:sz="0" w:space="0" w:color="auto"/>
            <w:left w:val="none" w:sz="0" w:space="0" w:color="auto"/>
            <w:bottom w:val="none" w:sz="0" w:space="0" w:color="auto"/>
            <w:right w:val="none" w:sz="0" w:space="0" w:color="auto"/>
          </w:divBdr>
        </w:div>
        <w:div w:id="1317109382">
          <w:marLeft w:val="0"/>
          <w:marRight w:val="0"/>
          <w:marTop w:val="0"/>
          <w:marBottom w:val="0"/>
          <w:divBdr>
            <w:top w:val="none" w:sz="0" w:space="0" w:color="auto"/>
            <w:left w:val="none" w:sz="0" w:space="0" w:color="auto"/>
            <w:bottom w:val="none" w:sz="0" w:space="0" w:color="auto"/>
            <w:right w:val="none" w:sz="0" w:space="0" w:color="auto"/>
          </w:divBdr>
        </w:div>
        <w:div w:id="262154182">
          <w:marLeft w:val="0"/>
          <w:marRight w:val="0"/>
          <w:marTop w:val="0"/>
          <w:marBottom w:val="0"/>
          <w:divBdr>
            <w:top w:val="none" w:sz="0" w:space="0" w:color="auto"/>
            <w:left w:val="none" w:sz="0" w:space="0" w:color="auto"/>
            <w:bottom w:val="none" w:sz="0" w:space="0" w:color="auto"/>
            <w:right w:val="none" w:sz="0" w:space="0" w:color="auto"/>
          </w:divBdr>
        </w:div>
        <w:div w:id="1714882134">
          <w:marLeft w:val="0"/>
          <w:marRight w:val="0"/>
          <w:marTop w:val="0"/>
          <w:marBottom w:val="0"/>
          <w:divBdr>
            <w:top w:val="none" w:sz="0" w:space="0" w:color="auto"/>
            <w:left w:val="none" w:sz="0" w:space="0" w:color="auto"/>
            <w:bottom w:val="none" w:sz="0" w:space="0" w:color="auto"/>
            <w:right w:val="none" w:sz="0" w:space="0" w:color="auto"/>
          </w:divBdr>
        </w:div>
        <w:div w:id="599800116">
          <w:marLeft w:val="0"/>
          <w:marRight w:val="0"/>
          <w:marTop w:val="0"/>
          <w:marBottom w:val="0"/>
          <w:divBdr>
            <w:top w:val="none" w:sz="0" w:space="0" w:color="auto"/>
            <w:left w:val="none" w:sz="0" w:space="0" w:color="auto"/>
            <w:bottom w:val="none" w:sz="0" w:space="0" w:color="auto"/>
            <w:right w:val="none" w:sz="0" w:space="0" w:color="auto"/>
          </w:divBdr>
        </w:div>
      </w:divsChild>
    </w:div>
    <w:div w:id="173882083">
      <w:bodyDiv w:val="1"/>
      <w:marLeft w:val="0"/>
      <w:marRight w:val="0"/>
      <w:marTop w:val="0"/>
      <w:marBottom w:val="0"/>
      <w:divBdr>
        <w:top w:val="none" w:sz="0" w:space="0" w:color="auto"/>
        <w:left w:val="none" w:sz="0" w:space="0" w:color="auto"/>
        <w:bottom w:val="none" w:sz="0" w:space="0" w:color="auto"/>
        <w:right w:val="none" w:sz="0" w:space="0" w:color="auto"/>
      </w:divBdr>
    </w:div>
    <w:div w:id="288632743">
      <w:bodyDiv w:val="1"/>
      <w:marLeft w:val="0"/>
      <w:marRight w:val="0"/>
      <w:marTop w:val="0"/>
      <w:marBottom w:val="0"/>
      <w:divBdr>
        <w:top w:val="none" w:sz="0" w:space="0" w:color="auto"/>
        <w:left w:val="none" w:sz="0" w:space="0" w:color="auto"/>
        <w:bottom w:val="none" w:sz="0" w:space="0" w:color="auto"/>
        <w:right w:val="none" w:sz="0" w:space="0" w:color="auto"/>
      </w:divBdr>
    </w:div>
    <w:div w:id="561015662">
      <w:bodyDiv w:val="1"/>
      <w:marLeft w:val="0"/>
      <w:marRight w:val="0"/>
      <w:marTop w:val="0"/>
      <w:marBottom w:val="0"/>
      <w:divBdr>
        <w:top w:val="none" w:sz="0" w:space="0" w:color="auto"/>
        <w:left w:val="none" w:sz="0" w:space="0" w:color="auto"/>
        <w:bottom w:val="none" w:sz="0" w:space="0" w:color="auto"/>
        <w:right w:val="none" w:sz="0" w:space="0" w:color="auto"/>
      </w:divBdr>
    </w:div>
    <w:div w:id="640616859">
      <w:bodyDiv w:val="1"/>
      <w:marLeft w:val="0"/>
      <w:marRight w:val="0"/>
      <w:marTop w:val="0"/>
      <w:marBottom w:val="0"/>
      <w:divBdr>
        <w:top w:val="none" w:sz="0" w:space="0" w:color="auto"/>
        <w:left w:val="none" w:sz="0" w:space="0" w:color="auto"/>
        <w:bottom w:val="none" w:sz="0" w:space="0" w:color="auto"/>
        <w:right w:val="none" w:sz="0" w:space="0" w:color="auto"/>
      </w:divBdr>
    </w:div>
    <w:div w:id="675152925">
      <w:bodyDiv w:val="1"/>
      <w:marLeft w:val="0"/>
      <w:marRight w:val="0"/>
      <w:marTop w:val="0"/>
      <w:marBottom w:val="0"/>
      <w:divBdr>
        <w:top w:val="none" w:sz="0" w:space="0" w:color="auto"/>
        <w:left w:val="none" w:sz="0" w:space="0" w:color="auto"/>
        <w:bottom w:val="none" w:sz="0" w:space="0" w:color="auto"/>
        <w:right w:val="none" w:sz="0" w:space="0" w:color="auto"/>
      </w:divBdr>
    </w:div>
    <w:div w:id="747115712">
      <w:bodyDiv w:val="1"/>
      <w:marLeft w:val="0"/>
      <w:marRight w:val="0"/>
      <w:marTop w:val="0"/>
      <w:marBottom w:val="0"/>
      <w:divBdr>
        <w:top w:val="none" w:sz="0" w:space="0" w:color="auto"/>
        <w:left w:val="none" w:sz="0" w:space="0" w:color="auto"/>
        <w:bottom w:val="none" w:sz="0" w:space="0" w:color="auto"/>
        <w:right w:val="none" w:sz="0" w:space="0" w:color="auto"/>
      </w:divBdr>
    </w:div>
    <w:div w:id="878709457">
      <w:bodyDiv w:val="1"/>
      <w:marLeft w:val="0"/>
      <w:marRight w:val="0"/>
      <w:marTop w:val="0"/>
      <w:marBottom w:val="0"/>
      <w:divBdr>
        <w:top w:val="none" w:sz="0" w:space="0" w:color="auto"/>
        <w:left w:val="none" w:sz="0" w:space="0" w:color="auto"/>
        <w:bottom w:val="none" w:sz="0" w:space="0" w:color="auto"/>
        <w:right w:val="none" w:sz="0" w:space="0" w:color="auto"/>
      </w:divBdr>
    </w:div>
    <w:div w:id="1005013331">
      <w:bodyDiv w:val="1"/>
      <w:marLeft w:val="0"/>
      <w:marRight w:val="0"/>
      <w:marTop w:val="0"/>
      <w:marBottom w:val="0"/>
      <w:divBdr>
        <w:top w:val="none" w:sz="0" w:space="0" w:color="auto"/>
        <w:left w:val="none" w:sz="0" w:space="0" w:color="auto"/>
        <w:bottom w:val="none" w:sz="0" w:space="0" w:color="auto"/>
        <w:right w:val="none" w:sz="0" w:space="0" w:color="auto"/>
      </w:divBdr>
    </w:div>
    <w:div w:id="1144547210">
      <w:bodyDiv w:val="1"/>
      <w:marLeft w:val="0"/>
      <w:marRight w:val="0"/>
      <w:marTop w:val="0"/>
      <w:marBottom w:val="0"/>
      <w:divBdr>
        <w:top w:val="none" w:sz="0" w:space="0" w:color="auto"/>
        <w:left w:val="none" w:sz="0" w:space="0" w:color="auto"/>
        <w:bottom w:val="none" w:sz="0" w:space="0" w:color="auto"/>
        <w:right w:val="none" w:sz="0" w:space="0" w:color="auto"/>
      </w:divBdr>
    </w:div>
    <w:div w:id="1147356316">
      <w:bodyDiv w:val="1"/>
      <w:marLeft w:val="0"/>
      <w:marRight w:val="0"/>
      <w:marTop w:val="0"/>
      <w:marBottom w:val="0"/>
      <w:divBdr>
        <w:top w:val="none" w:sz="0" w:space="0" w:color="auto"/>
        <w:left w:val="none" w:sz="0" w:space="0" w:color="auto"/>
        <w:bottom w:val="none" w:sz="0" w:space="0" w:color="auto"/>
        <w:right w:val="none" w:sz="0" w:space="0" w:color="auto"/>
      </w:divBdr>
    </w:div>
    <w:div w:id="1313603696">
      <w:bodyDiv w:val="1"/>
      <w:marLeft w:val="0"/>
      <w:marRight w:val="0"/>
      <w:marTop w:val="0"/>
      <w:marBottom w:val="0"/>
      <w:divBdr>
        <w:top w:val="none" w:sz="0" w:space="0" w:color="auto"/>
        <w:left w:val="none" w:sz="0" w:space="0" w:color="auto"/>
        <w:bottom w:val="none" w:sz="0" w:space="0" w:color="auto"/>
        <w:right w:val="none" w:sz="0" w:space="0" w:color="auto"/>
      </w:divBdr>
    </w:div>
    <w:div w:id="1361516332">
      <w:bodyDiv w:val="1"/>
      <w:marLeft w:val="0"/>
      <w:marRight w:val="0"/>
      <w:marTop w:val="0"/>
      <w:marBottom w:val="0"/>
      <w:divBdr>
        <w:top w:val="none" w:sz="0" w:space="0" w:color="auto"/>
        <w:left w:val="none" w:sz="0" w:space="0" w:color="auto"/>
        <w:bottom w:val="none" w:sz="0" w:space="0" w:color="auto"/>
        <w:right w:val="none" w:sz="0" w:space="0" w:color="auto"/>
      </w:divBdr>
    </w:div>
    <w:div w:id="1481581101">
      <w:bodyDiv w:val="1"/>
      <w:marLeft w:val="0"/>
      <w:marRight w:val="0"/>
      <w:marTop w:val="0"/>
      <w:marBottom w:val="0"/>
      <w:divBdr>
        <w:top w:val="none" w:sz="0" w:space="0" w:color="auto"/>
        <w:left w:val="none" w:sz="0" w:space="0" w:color="auto"/>
        <w:bottom w:val="none" w:sz="0" w:space="0" w:color="auto"/>
        <w:right w:val="none" w:sz="0" w:space="0" w:color="auto"/>
      </w:divBdr>
    </w:div>
    <w:div w:id="1613324825">
      <w:bodyDiv w:val="1"/>
      <w:marLeft w:val="0"/>
      <w:marRight w:val="0"/>
      <w:marTop w:val="0"/>
      <w:marBottom w:val="0"/>
      <w:divBdr>
        <w:top w:val="none" w:sz="0" w:space="0" w:color="auto"/>
        <w:left w:val="none" w:sz="0" w:space="0" w:color="auto"/>
        <w:bottom w:val="none" w:sz="0" w:space="0" w:color="auto"/>
        <w:right w:val="none" w:sz="0" w:space="0" w:color="auto"/>
      </w:divBdr>
      <w:divsChild>
        <w:div w:id="1164275671">
          <w:marLeft w:val="0"/>
          <w:marRight w:val="0"/>
          <w:marTop w:val="0"/>
          <w:marBottom w:val="0"/>
          <w:divBdr>
            <w:top w:val="none" w:sz="0" w:space="0" w:color="auto"/>
            <w:left w:val="none" w:sz="0" w:space="0" w:color="auto"/>
            <w:bottom w:val="none" w:sz="0" w:space="0" w:color="auto"/>
            <w:right w:val="none" w:sz="0" w:space="0" w:color="auto"/>
          </w:divBdr>
        </w:div>
        <w:div w:id="694381922">
          <w:marLeft w:val="0"/>
          <w:marRight w:val="0"/>
          <w:marTop w:val="0"/>
          <w:marBottom w:val="0"/>
          <w:divBdr>
            <w:top w:val="none" w:sz="0" w:space="0" w:color="auto"/>
            <w:left w:val="none" w:sz="0" w:space="0" w:color="auto"/>
            <w:bottom w:val="none" w:sz="0" w:space="0" w:color="auto"/>
            <w:right w:val="none" w:sz="0" w:space="0" w:color="auto"/>
          </w:divBdr>
        </w:div>
        <w:div w:id="1857425209">
          <w:marLeft w:val="0"/>
          <w:marRight w:val="0"/>
          <w:marTop w:val="0"/>
          <w:marBottom w:val="0"/>
          <w:divBdr>
            <w:top w:val="none" w:sz="0" w:space="0" w:color="auto"/>
            <w:left w:val="none" w:sz="0" w:space="0" w:color="auto"/>
            <w:bottom w:val="none" w:sz="0" w:space="0" w:color="auto"/>
            <w:right w:val="none" w:sz="0" w:space="0" w:color="auto"/>
          </w:divBdr>
        </w:div>
        <w:div w:id="205064012">
          <w:marLeft w:val="0"/>
          <w:marRight w:val="0"/>
          <w:marTop w:val="0"/>
          <w:marBottom w:val="0"/>
          <w:divBdr>
            <w:top w:val="none" w:sz="0" w:space="0" w:color="auto"/>
            <w:left w:val="none" w:sz="0" w:space="0" w:color="auto"/>
            <w:bottom w:val="none" w:sz="0" w:space="0" w:color="auto"/>
            <w:right w:val="none" w:sz="0" w:space="0" w:color="auto"/>
          </w:divBdr>
        </w:div>
        <w:div w:id="2040927896">
          <w:marLeft w:val="0"/>
          <w:marRight w:val="0"/>
          <w:marTop w:val="0"/>
          <w:marBottom w:val="0"/>
          <w:divBdr>
            <w:top w:val="none" w:sz="0" w:space="0" w:color="auto"/>
            <w:left w:val="none" w:sz="0" w:space="0" w:color="auto"/>
            <w:bottom w:val="none" w:sz="0" w:space="0" w:color="auto"/>
            <w:right w:val="none" w:sz="0" w:space="0" w:color="auto"/>
          </w:divBdr>
        </w:div>
      </w:divsChild>
    </w:div>
    <w:div w:id="1765151913">
      <w:bodyDiv w:val="1"/>
      <w:marLeft w:val="0"/>
      <w:marRight w:val="0"/>
      <w:marTop w:val="0"/>
      <w:marBottom w:val="0"/>
      <w:divBdr>
        <w:top w:val="none" w:sz="0" w:space="0" w:color="auto"/>
        <w:left w:val="none" w:sz="0" w:space="0" w:color="auto"/>
        <w:bottom w:val="none" w:sz="0" w:space="0" w:color="auto"/>
        <w:right w:val="none" w:sz="0" w:space="0" w:color="auto"/>
      </w:divBdr>
    </w:div>
    <w:div w:id="1926188509">
      <w:bodyDiv w:val="1"/>
      <w:marLeft w:val="0"/>
      <w:marRight w:val="0"/>
      <w:marTop w:val="0"/>
      <w:marBottom w:val="0"/>
      <w:divBdr>
        <w:top w:val="none" w:sz="0" w:space="0" w:color="auto"/>
        <w:left w:val="none" w:sz="0" w:space="0" w:color="auto"/>
        <w:bottom w:val="none" w:sz="0" w:space="0" w:color="auto"/>
        <w:right w:val="none" w:sz="0" w:space="0" w:color="auto"/>
      </w:divBdr>
    </w:div>
    <w:div w:id="2117358404">
      <w:bodyDiv w:val="1"/>
      <w:marLeft w:val="0"/>
      <w:marRight w:val="0"/>
      <w:marTop w:val="0"/>
      <w:marBottom w:val="0"/>
      <w:divBdr>
        <w:top w:val="none" w:sz="0" w:space="0" w:color="auto"/>
        <w:left w:val="none" w:sz="0" w:space="0" w:color="auto"/>
        <w:bottom w:val="none" w:sz="0" w:space="0" w:color="auto"/>
        <w:right w:val="none" w:sz="0" w:space="0" w:color="auto"/>
      </w:divBdr>
    </w:div>
    <w:div w:id="2122920724">
      <w:bodyDiv w:val="1"/>
      <w:marLeft w:val="0"/>
      <w:marRight w:val="0"/>
      <w:marTop w:val="0"/>
      <w:marBottom w:val="0"/>
      <w:divBdr>
        <w:top w:val="none" w:sz="0" w:space="0" w:color="auto"/>
        <w:left w:val="none" w:sz="0" w:space="0" w:color="auto"/>
        <w:bottom w:val="none" w:sz="0" w:space="0" w:color="auto"/>
        <w:right w:val="none" w:sz="0" w:space="0" w:color="auto"/>
      </w:divBdr>
    </w:div>
    <w:div w:id="212298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ccas.osu.edu/new-general-education-gen-goals-and-elos" TargetMode="External"/><Relationship Id="rId21" Type="http://schemas.openxmlformats.org/officeDocument/2006/relationships/hyperlink" Target="https://asl.osu.edu/people/wickham-saxon.1" TargetMode="External"/><Relationship Id="rId42" Type="http://schemas.openxmlformats.org/officeDocument/2006/relationships/hyperlink" Target="https://polisci.osu.edu/derby-hall-news/2024-annual-newsletter/andrew-holbrook-named-recipient-2024-distinguished-graduate" TargetMode="External"/><Relationship Id="rId47" Type="http://schemas.openxmlformats.org/officeDocument/2006/relationships/hyperlink" Target="https://swc.osu.edu/" TargetMode="External"/><Relationship Id="rId63" Type="http://schemas.openxmlformats.org/officeDocument/2006/relationships/hyperlink" Target="https://courses.erppub.osu.edu/psp/ps/EMPLOYEE/PUB/c/COMMUNITY_ACCESS.OSR_CAT_SRCH.GBL?" TargetMode="External"/><Relationship Id="rId68" Type="http://schemas.openxmlformats.org/officeDocument/2006/relationships/hyperlink" Target="https://buckeyemailosu-my.sharepoint.com/:b:/g/personal/wickham-saxon_1_osu_edu/EUox1Ur0si9FvPiiBL5QkCkBJiVoDWdgHkPaK0zy5aWAug?e=NWY6yr" TargetMode="External"/><Relationship Id="rId84" Type="http://schemas.openxmlformats.org/officeDocument/2006/relationships/hyperlink" Target="https://topjobs.ohio.gov/top-jobs-list" TargetMode="External"/><Relationship Id="rId89" Type="http://schemas.openxmlformats.org/officeDocument/2006/relationships/hyperlink" Target="https://buckeyemailosu-my.sharepoint.com/:f:/g/personal/wickham-saxon_1_osu_edu/EtNdIrCmMWhIg9nGwr60JAsBrmTZdGMklb_SoLNC9NyXbQ?e=dUkYam" TargetMode="External"/><Relationship Id="rId16" Type="http://schemas.openxmlformats.org/officeDocument/2006/relationships/hyperlink" Target="https://cllc.osu.edu/" TargetMode="External"/><Relationship Id="rId11" Type="http://schemas.openxmlformats.org/officeDocument/2006/relationships/hyperlink" Target="https://www.cdc.gov/disability-and-health/articles-documents/disability-impacts-all-of-us-infographic.html" TargetMode="External"/><Relationship Id="rId32" Type="http://schemas.openxmlformats.org/officeDocument/2006/relationships/hyperlink" Target="https://ood.ohio.gov/information-for-individuals/services/deaf-deafblind-hard-of-hearing/overview-deaf-services" TargetMode="External"/><Relationship Id="rId37" Type="http://schemas.openxmlformats.org/officeDocument/2006/relationships/image" Target="media/image3.png"/><Relationship Id="rId53" Type="http://schemas.openxmlformats.org/officeDocument/2006/relationships/hyperlink" Target="https://www.gallaudet.edu/the-american-sign-language-proficiency-interview/aslpi/" TargetMode="External"/><Relationship Id="rId58" Type="http://schemas.openxmlformats.org/officeDocument/2006/relationships/footer" Target="footer2.xml"/><Relationship Id="rId74" Type="http://schemas.openxmlformats.org/officeDocument/2006/relationships/hyperlink" Target="https://buckeyemailosu-my.sharepoint.com/:b:/g/personal/wickham-saxon_1_osu_edu/EazotycfSPBGvcGGx0vbCCYBxJdHVA9PCEq5TmQvbLuAmg?e=86nybx" TargetMode="External"/><Relationship Id="rId79" Type="http://schemas.openxmlformats.org/officeDocument/2006/relationships/hyperlink" Target="https://buckeyemailosu-my.sharepoint.com/:b:/g/personal/wickham-saxon_1_osu_edu/EXkew167TVtJoVi4ZHk7cB8B4hYEqwMiV-ocEBqEgs36yQ?e=YE3h79" TargetMode="External"/><Relationship Id="rId5" Type="http://schemas.openxmlformats.org/officeDocument/2006/relationships/webSettings" Target="webSettings.xml"/><Relationship Id="rId90" Type="http://schemas.openxmlformats.org/officeDocument/2006/relationships/hyperlink" Target="https://buckeyemailosu-my.sharepoint.com/:f:/g/personal/wickham-saxon_1_osu_edu/EuDPKZiMFudBo64RB9LpoMoBLtawRhbfXf4Q0Qbsu-yqfw?e=c9AU7b" TargetMode="External"/><Relationship Id="rId95" Type="http://schemas.openxmlformats.org/officeDocument/2006/relationships/hyperlink" Target="https://oaa.osu.edu/user-profile/35" TargetMode="External"/><Relationship Id="rId22" Type="http://schemas.openxmlformats.org/officeDocument/2006/relationships/hyperlink" Target="https://www.aslinstructorsnetwork.org/" TargetMode="External"/><Relationship Id="rId27" Type="http://schemas.openxmlformats.org/officeDocument/2006/relationships/hyperlink" Target="https://artsandsciences.osu.edu/academics/programs/certificates/asl-elementary-level-teaching" TargetMode="External"/><Relationship Id="rId43" Type="http://schemas.openxmlformats.org/officeDocument/2006/relationships/hyperlink" Target="https://transfercredit.ohio.gov/educational-partners/educational-partner-initiatives/articulation-transfer-policy-policy" TargetMode="External"/><Relationship Id="rId48" Type="http://schemas.openxmlformats.org/officeDocument/2006/relationships/hyperlink" Target="https://shs.osu.edu/" TargetMode="External"/><Relationship Id="rId64" Type="http://schemas.openxmlformats.org/officeDocument/2006/relationships/hyperlink" Target="https://buckeyemailosu-my.sharepoint.com/:f:/g/personal/wickham-saxon_1_osu_edu/EhSW_byGvzZEha7YSQBcxrgB__MBHGpmM4zqZiJ4pQcMmw?e=m3ayNx" TargetMode="External"/><Relationship Id="rId69" Type="http://schemas.openxmlformats.org/officeDocument/2006/relationships/hyperlink" Target="https://buckeyemailosu-my.sharepoint.com/:b:/g/personal/wickham-saxon_1_osu_edu/EW1zVtiLmoBOkVZ9ZN0WSkABnDkHnmy3PWYBu8mYSCcdeg?e=4G0qJp" TargetMode="External"/><Relationship Id="rId80" Type="http://schemas.openxmlformats.org/officeDocument/2006/relationships/hyperlink" Target="https://buckeyemailosu-my.sharepoint.com/:b:/g/personal/wickham-saxon_1_osu_edu/EZKyr2m_CXdNgSiCrvsexJwBZXZnDrbPub-SLPwb6caTPA?e=h9S1bc" TargetMode="External"/><Relationship Id="rId85" Type="http://schemas.openxmlformats.org/officeDocument/2006/relationships/hyperlink" Target="https://buckeyemailosu-my.sharepoint.com/:b:/g/personal/wickham-saxon_1_osu_edu/EYhpvmSvKxFLudR8cXQaxTsBD467gb2g4K_olpQsD7bcAg?e=BZeW1v" TargetMode="External"/><Relationship Id="rId3" Type="http://schemas.openxmlformats.org/officeDocument/2006/relationships/styles" Target="styles.xml"/><Relationship Id="rId12" Type="http://schemas.openxmlformats.org/officeDocument/2006/relationships/hyperlink" Target="https://www.who.int/news-room/fact-sheets/detail/disability-and-health" TargetMode="External"/><Relationship Id="rId17" Type="http://schemas.openxmlformats.org/officeDocument/2006/relationships/hyperlink" Target="https://asccas.osu.edu/" TargetMode="External"/><Relationship Id="rId25" Type="http://schemas.openxmlformats.org/officeDocument/2006/relationships/hyperlink" Target="https://www.osu.edu/shared-values" TargetMode="External"/><Relationship Id="rId33" Type="http://schemas.openxmlformats.org/officeDocument/2006/relationships/hyperlink" Target="https://asccas.osu.edu/new-general-education-gen-goals-and-elos" TargetMode="External"/><Relationship Id="rId38" Type="http://schemas.openxmlformats.org/officeDocument/2006/relationships/hyperlink" Target="https://topjobs.ohio.gov/top-jobs-list" TargetMode="External"/><Relationship Id="rId46" Type="http://schemas.openxmlformats.org/officeDocument/2006/relationships/hyperlink" Target="https://ccs.osu.edu/" TargetMode="External"/><Relationship Id="rId59" Type="http://schemas.openxmlformats.org/officeDocument/2006/relationships/hyperlink" Target="https://oaa.osu.edu/appointments-reappointments-promotion-and-tenure" TargetMode="External"/><Relationship Id="rId67" Type="http://schemas.openxmlformats.org/officeDocument/2006/relationships/hyperlink" Target="https://artsandsciences.osu.edu/academics/programs/minors/american-sign-language-asl-studies" TargetMode="External"/><Relationship Id="rId20" Type="http://schemas.openxmlformats.org/officeDocument/2006/relationships/hyperlink" Target="https://cllc.osu.edu/people/aski.1" TargetMode="External"/><Relationship Id="rId41" Type="http://schemas.openxmlformats.org/officeDocument/2006/relationships/hyperlink" Target="https://www.bls.gov/emp/tables/occupational-projections-and-characteristics.htm" TargetMode="External"/><Relationship Id="rId54" Type="http://schemas.openxmlformats.org/officeDocument/2006/relationships/hyperlink" Target="https://policies.osu.edu/sites/default/files/documents/2024/09/faculty-appointments-policy.pdf" TargetMode="External"/><Relationship Id="rId62" Type="http://schemas.openxmlformats.org/officeDocument/2006/relationships/hyperlink" Target="https://guides.osu.edu/gen-ed-launch" TargetMode="External"/><Relationship Id="rId70" Type="http://schemas.openxmlformats.org/officeDocument/2006/relationships/hyperlink" Target="https://buckeyemailosu-my.sharepoint.com/:b:/g/personal/wickham-saxon_1_osu_edu/EYXQoObZcI9Gtm0na1ETc1IBRhz2mPFRqQ5eld1xal9QuQ?e=Y0BIoB" TargetMode="External"/><Relationship Id="rId75" Type="http://schemas.openxmlformats.org/officeDocument/2006/relationships/hyperlink" Target="https://www.osu.edu/administration.html" TargetMode="External"/><Relationship Id="rId83" Type="http://schemas.openxmlformats.org/officeDocument/2006/relationships/hyperlink" Target="https://buckeyemailosu-my.sharepoint.com/:b:/g/personal/wickham-saxon_1_osu_edu/EUxM3Sdzkz5Pr1LIgJlOHWoBn8q5_3No4GIvC19M6F6npw?e=dSQY0n" TargetMode="External"/><Relationship Id="rId88" Type="http://schemas.openxmlformats.org/officeDocument/2006/relationships/hyperlink" Target="https://buckeyemailosu-my.sharepoint.com/:b:/g/personal/wickham-saxon_1_osu_edu/EesHWIf2onREl72_YrU4Vr0Bmkwkqhsv3DvX4WaR8hVjNg?e=4b5B3q" TargetMode="External"/><Relationship Id="rId91" Type="http://schemas.openxmlformats.org/officeDocument/2006/relationships/hyperlink" Target="https://buckeyemailosu-my.sharepoint.com/:b:/g/personal/wickham-saxon_1_osu_edu/Ea2WDm1d9wNMugiLk_VTfEwBaV6l5DgsLDueYwJDbqY6qA?e=NIxYj2"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su.edu/administration.html" TargetMode="External"/><Relationship Id="rId23" Type="http://schemas.openxmlformats.org/officeDocument/2006/relationships/hyperlink" Target="https://www.osu.edu/shared-values" TargetMode="External"/><Relationship Id="rId28" Type="http://schemas.openxmlformats.org/officeDocument/2006/relationships/hyperlink" Target="https://governor.ohio.gov/media/executive-orders/2019-03d" TargetMode="External"/><Relationship Id="rId36" Type="http://schemas.openxmlformats.org/officeDocument/2006/relationships/image" Target="media/image2.png"/><Relationship Id="rId49" Type="http://schemas.openxmlformats.org/officeDocument/2006/relationships/hyperlink" Target="https://slds.osu.edu/" TargetMode="External"/><Relationship Id="rId57" Type="http://schemas.openxmlformats.org/officeDocument/2006/relationships/footer" Target="footer1.xml"/><Relationship Id="rId10" Type="http://schemas.openxmlformats.org/officeDocument/2006/relationships/hyperlink" Target="https://artsandsciences.osu.edu/academics/programs/minors/american-sign-language-asl-studies" TargetMode="External"/><Relationship Id="rId31" Type="http://schemas.openxmlformats.org/officeDocument/2006/relationships/hyperlink" Target="https://ood.ohio.gov/information-for-individuals/services/deaf-deafblind-hard-of-hearing/deaf-services-staff-ood/deaf-and-hard-of-hearing-services-ood-staff" TargetMode="External"/><Relationship Id="rId44" Type="http://schemas.openxmlformats.org/officeDocument/2006/relationships/hyperlink" Target="https://registrar.osu.edu/student-hub/transfer-credit/transfer-credit-policies/" TargetMode="External"/><Relationship Id="rId52" Type="http://schemas.openxmlformats.org/officeDocument/2006/relationships/hyperlink" Target="mailto:slpi@osdb.oh.gov" TargetMode="External"/><Relationship Id="rId60" Type="http://schemas.openxmlformats.org/officeDocument/2006/relationships/hyperlink" Target="https://library.osu.edu/" TargetMode="External"/><Relationship Id="rId65" Type="http://schemas.openxmlformats.org/officeDocument/2006/relationships/hyperlink" Target="https://buckeyemailosu-my.sharepoint.com/:b:/g/personal/wickham-saxon_1_osu_edu/ES9utqgjkmJPjcfdzgmjii4BFcJhwdWopdyoUwhgmFRmkw?e=B5H063" TargetMode="External"/><Relationship Id="rId73" Type="http://schemas.openxmlformats.org/officeDocument/2006/relationships/hyperlink" Target="https://irp.osu.edu/assessment-accreditation" TargetMode="External"/><Relationship Id="rId78" Type="http://schemas.openxmlformats.org/officeDocument/2006/relationships/hyperlink" Target="https://buckeyemailosu-my.sharepoint.com/:b:/g/personal/wickham-saxon_1_osu_edu/Ee8UNlRylJVDqkhnZiHGV00Bl4EsaC63CgLF0RL9cRGEWA?e=Sjcyir" TargetMode="External"/><Relationship Id="rId81" Type="http://schemas.openxmlformats.org/officeDocument/2006/relationships/hyperlink" Target="https://governor.ohio.gov/media/executive-orders/2019-03d" TargetMode="External"/><Relationship Id="rId86" Type="http://schemas.openxmlformats.org/officeDocument/2006/relationships/hyperlink" Target="https://www.bls.gov/emp/tables/occupational-projections-and-characteristics.htm" TargetMode="External"/><Relationship Id="rId94" Type="http://schemas.openxmlformats.org/officeDocument/2006/relationships/hyperlink" Target="https://buckeyemailosu-my.sharepoint.com/:b:/g/personal/wickham-saxon_1_osu_edu/Eesra8y68m9CibWOaTqwh7kBO2DlBQ6RSBgP1R41XSaGag?e=R1mUB7" TargetMode="External"/><Relationship Id="rId4" Type="http://schemas.openxmlformats.org/officeDocument/2006/relationships/settings" Target="settings.xml"/><Relationship Id="rId9" Type="http://schemas.openxmlformats.org/officeDocument/2006/relationships/hyperlink" Target="mailto:smith.70@osu.edu" TargetMode="External"/><Relationship Id="rId13" Type="http://schemas.openxmlformats.org/officeDocument/2006/relationships/image" Target="media/image1.png"/><Relationship Id="rId18" Type="http://schemas.openxmlformats.org/officeDocument/2006/relationships/hyperlink" Target="https://oaa.osu.edu/academic-administration/council-academic-affairs" TargetMode="External"/><Relationship Id="rId39" Type="http://schemas.openxmlformats.org/officeDocument/2006/relationships/hyperlink" Target="https://www.bls.gov/emp/tables/occupational-projections-and-characteristics.htm" TargetMode="External"/><Relationship Id="rId34" Type="http://schemas.openxmlformats.org/officeDocument/2006/relationships/hyperlink" Target="https://whatcanidowiththismajor.com/" TargetMode="External"/><Relationship Id="rId50" Type="http://schemas.openxmlformats.org/officeDocument/2006/relationships/hyperlink" Target="https://asccas.osu.edu/submission/development/submission-materials/syllabus-elements" TargetMode="External"/><Relationship Id="rId55" Type="http://schemas.openxmlformats.org/officeDocument/2006/relationships/hyperlink" Target="https://faculty.osu.edu/faculty-support/equitable-policies/policies-and-procedures-handbook" TargetMode="External"/><Relationship Id="rId76" Type="http://schemas.openxmlformats.org/officeDocument/2006/relationships/hyperlink" Target="https://buckeyemailosu-my.sharepoint.com/:b:/g/personal/wickham-saxon_1_osu_edu/Ebu5db2y5ZVDmyqJL6fHOFwB4QBItIBbeRbO7jyvpwhvIA?e=wUh3d3"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buckeyemailosu-my.sharepoint.com/:b:/g/personal/wickham-saxon_1_osu_edu/EcyCBAZuf81AkNJRQq--wzwBTWTLR2WKXFsNOwF_Ehihlg?e=HT7jKe" TargetMode="External"/><Relationship Id="rId92" Type="http://schemas.openxmlformats.org/officeDocument/2006/relationships/hyperlink" Target="https://buckeyemailosu-my.sharepoint.com/:b:/g/personal/wickham-saxon_1_osu_edu/EV7yBYokS61KhYGRn8VN-YwBU0EJKJOey87U8XdfKrgi4g?e=yk2knG" TargetMode="External"/><Relationship Id="rId2" Type="http://schemas.openxmlformats.org/officeDocument/2006/relationships/numbering" Target="numbering.xml"/><Relationship Id="rId29" Type="http://schemas.openxmlformats.org/officeDocument/2006/relationships/hyperlink" Target="https://ood.ohio.gov/home" TargetMode="External"/><Relationship Id="rId24" Type="http://schemas.openxmlformats.org/officeDocument/2006/relationships/hyperlink" Target="https://www.osu.edu/shared-values" TargetMode="External"/><Relationship Id="rId40" Type="http://schemas.openxmlformats.org/officeDocument/2006/relationships/hyperlink" Target="https://topjobs.ohio.gov/top-jobs-list" TargetMode="External"/><Relationship Id="rId45" Type="http://schemas.openxmlformats.org/officeDocument/2006/relationships/hyperlink" Target="https://asccareersuccess.osu.edu/services-we-offer" TargetMode="External"/><Relationship Id="rId66" Type="http://schemas.openxmlformats.org/officeDocument/2006/relationships/hyperlink" Target="https://buckeyemailosu-my.sharepoint.com/:b:/g/personal/wickham-saxon_1_osu_edu/EVoQERT4abdApUdVLdFgbMMB8jp-0ghQx9fu7Y9qLUs4vg?e=FcBS8S" TargetMode="External"/><Relationship Id="rId87" Type="http://schemas.openxmlformats.org/officeDocument/2006/relationships/hyperlink" Target="https://buckeyemailosu-my.sharepoint.com/:f:/g/personal/wickham-saxon_1_osu_edu/EoDQIGa6XAhJiI_9vG_FqN8B_RN5MggonoFrDPC4DdmEEA?e=D7JlMC" TargetMode="External"/><Relationship Id="rId61" Type="http://schemas.openxmlformats.org/officeDocument/2006/relationships/hyperlink" Target="https://library.osu.edu/about-university-libraries" TargetMode="External"/><Relationship Id="rId82" Type="http://schemas.openxmlformats.org/officeDocument/2006/relationships/hyperlink" Target="https://buckeyemailosu-my.sharepoint.com/:b:/g/personal/wickham-saxon_1_osu_edu/ESzLoOd6KDZKgfyxwxfMbi4BWwfDKcEl9IiLpA134G-eew?e=qt8iSg" TargetMode="External"/><Relationship Id="rId19" Type="http://schemas.openxmlformats.org/officeDocument/2006/relationships/hyperlink" Target="https://asl.osu.edu/" TargetMode="External"/><Relationship Id="rId14" Type="http://schemas.openxmlformats.org/officeDocument/2006/relationships/hyperlink" Target="https://irp.osu.edu/assessment-accreditation" TargetMode="External"/><Relationship Id="rId30" Type="http://schemas.openxmlformats.org/officeDocument/2006/relationships/hyperlink" Target="https://ood.ohio.gov/accessible-ohio" TargetMode="External"/><Relationship Id="rId35" Type="http://schemas.openxmlformats.org/officeDocument/2006/relationships/hyperlink" Target="https://ohiolmi.com/_docs/PROJ/Ohio/OhioJobOutlook2020_2030.pdf" TargetMode="External"/><Relationship Id="rId56" Type="http://schemas.openxmlformats.org/officeDocument/2006/relationships/header" Target="header1.xml"/><Relationship Id="rId77" Type="http://schemas.openxmlformats.org/officeDocument/2006/relationships/hyperlink" Target="https://buckeyemailosu-my.sharepoint.com/:b:/g/personal/wickham-saxon_1_osu_edu/EWk-d9Loqm5EgvqcbvVjStMBD9GPEky0VF-iQCzyVxtsIg?e=1sF7X4" TargetMode="External"/><Relationship Id="rId8" Type="http://schemas.openxmlformats.org/officeDocument/2006/relationships/hyperlink" Target="mailto:mexline@highered.ohio.gov" TargetMode="External"/><Relationship Id="rId51" Type="http://schemas.openxmlformats.org/officeDocument/2006/relationships/hyperlink" Target="https://artsandsciences.osu.edu/advising/declare-your-major" TargetMode="External"/><Relationship Id="rId72" Type="http://schemas.openxmlformats.org/officeDocument/2006/relationships/hyperlink" Target="https://buckeyemailosu-my.sharepoint.com/:b:/g/personal/wickham-saxon_1_osu_edu/Ec9LD1wFqh5DpG3E_N-COxsBGLRwpDH98NJSQ8T4MXqLcw?e=cclOsA" TargetMode="External"/><Relationship Id="rId93" Type="http://schemas.openxmlformats.org/officeDocument/2006/relationships/hyperlink" Target="https://buckeyemailosu-my.sharepoint.com/:f:/g/personal/wickham-saxon_1_osu_edu/EuqxDgOTgCdOrvWFMO7FJioB-8F-uEamDU52IUQ2dK-W4g?e=NsHmXb"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pmc.ncbi.nlm.nih.gov/articles/PMC74169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FDE2C0-0CBC-1A4F-9ACB-2869E654B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52</Pages>
  <Words>15641</Words>
  <Characters>89154</Characters>
  <Application>Microsoft Office Word</Application>
  <DocSecurity>0</DocSecurity>
  <Lines>742</Lines>
  <Paragraphs>209</Paragraphs>
  <ScaleCrop>false</ScaleCrop>
  <Company/>
  <LinksUpToDate>false</LinksUpToDate>
  <CharactersWithSpaces>104586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Adelman, Benjamin</dc:creator>
  <cp:keywords/>
  <dc:description/>
  <cp:lastModifiedBy>Wickham-Saxon, Kristin</cp:lastModifiedBy>
  <cp:revision>7</cp:revision>
  <dcterms:created xsi:type="dcterms:W3CDTF">2025-09-19T17:24:00Z</dcterms:created>
  <dcterms:modified xsi:type="dcterms:W3CDTF">2025-09-19T17:58:00Z</dcterms:modified>
</cp:coreProperties>
</file>